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4FE0C" w14:textId="61BF7F5E" w:rsidR="00B24D44" w:rsidRPr="00847A1F" w:rsidRDefault="00540977">
      <w:pPr>
        <w:widowControl w:val="0"/>
        <w:jc w:val="center"/>
        <w:textAlignment w:val="baseline"/>
        <w:rPr>
          <w:b/>
          <w:bCs/>
          <w:szCs w:val="24"/>
          <w:lang w:eastAsia="lt-LT"/>
        </w:rPr>
      </w:pPr>
      <w:r>
        <w:rPr>
          <w:b/>
          <w:bCs/>
          <w:szCs w:val="24"/>
        </w:rPr>
        <w:t xml:space="preserve"> </w:t>
      </w:r>
      <w:r w:rsidR="00847A1F" w:rsidRPr="00847A1F">
        <w:rPr>
          <w:b/>
          <w:bCs/>
          <w:szCs w:val="24"/>
        </w:rPr>
        <w:t>ANYKŠČIŲ RAJONO SAVIVALDYBĖS 2025–2027 METŲ STRATEGINIO VEIKLOS PLANO DALIES, NUSTATANČIOS SOCIALINIŲ PASLAUGŲ RŪŠIS PAGAL GYVENTOJŲ POREIKIUS, JŲ TEIKIMO MASTĄ IR FINANSAVIMĄ, PROJEKTAS</w:t>
      </w:r>
    </w:p>
    <w:p w14:paraId="47D736AE" w14:textId="77777777" w:rsidR="0066631B" w:rsidRDefault="0066631B">
      <w:pPr>
        <w:widowControl w:val="0"/>
        <w:jc w:val="center"/>
        <w:textAlignment w:val="baseline"/>
        <w:rPr>
          <w:b/>
          <w:bCs/>
          <w:szCs w:val="24"/>
          <w:lang w:eastAsia="lt-LT"/>
        </w:rPr>
      </w:pPr>
    </w:p>
    <w:p w14:paraId="2842E60E" w14:textId="3D823926" w:rsidR="00B24D44" w:rsidRDefault="007C22D6">
      <w:pPr>
        <w:widowControl w:val="0"/>
        <w:jc w:val="center"/>
        <w:textAlignment w:val="baseline"/>
        <w:rPr>
          <w:b/>
          <w:bCs/>
          <w:szCs w:val="24"/>
          <w:lang w:eastAsia="lt-LT"/>
        </w:rPr>
      </w:pPr>
      <w:r>
        <w:rPr>
          <w:b/>
          <w:bCs/>
          <w:szCs w:val="24"/>
          <w:lang w:eastAsia="lt-LT"/>
        </w:rPr>
        <w:t>I SKYRIUS</w:t>
      </w:r>
    </w:p>
    <w:p w14:paraId="29807CCE" w14:textId="77777777" w:rsidR="00B24D44" w:rsidRDefault="007C22D6">
      <w:pPr>
        <w:widowControl w:val="0"/>
        <w:jc w:val="center"/>
        <w:textAlignment w:val="baseline"/>
        <w:rPr>
          <w:b/>
          <w:bCs/>
          <w:szCs w:val="24"/>
          <w:lang w:eastAsia="lt-LT"/>
        </w:rPr>
      </w:pPr>
      <w:r>
        <w:rPr>
          <w:b/>
          <w:bCs/>
          <w:szCs w:val="24"/>
          <w:lang w:eastAsia="lt-LT"/>
        </w:rPr>
        <w:t>ĮVADAS</w:t>
      </w:r>
    </w:p>
    <w:p w14:paraId="4140BCE2" w14:textId="77777777" w:rsidR="00B24D44" w:rsidRDefault="00B24D44">
      <w:pPr>
        <w:widowControl w:val="0"/>
        <w:ind w:firstLine="720"/>
        <w:jc w:val="center"/>
        <w:textAlignment w:val="baseline"/>
        <w:rPr>
          <w:b/>
          <w:bCs/>
          <w:szCs w:val="24"/>
          <w:lang w:eastAsia="lt-LT"/>
        </w:rPr>
      </w:pPr>
    </w:p>
    <w:p w14:paraId="6B9AFFF8" w14:textId="77777777" w:rsidR="00B24D44" w:rsidRDefault="007C22D6">
      <w:pPr>
        <w:pStyle w:val="Sraopastraipa"/>
        <w:widowControl w:val="0"/>
        <w:numPr>
          <w:ilvl w:val="0"/>
          <w:numId w:val="2"/>
        </w:numPr>
        <w:jc w:val="both"/>
        <w:textAlignment w:val="baseline"/>
        <w:rPr>
          <w:b/>
          <w:bCs/>
          <w:szCs w:val="24"/>
          <w:lang w:eastAsia="lt-LT"/>
        </w:rPr>
      </w:pPr>
      <w:r>
        <w:rPr>
          <w:b/>
          <w:bCs/>
          <w:szCs w:val="24"/>
          <w:lang w:eastAsia="lt-LT"/>
        </w:rPr>
        <w:t>Bendra informacija</w:t>
      </w:r>
    </w:p>
    <w:p w14:paraId="345AAD14" w14:textId="353BBBDB" w:rsidR="00B24D44" w:rsidRDefault="0066631B">
      <w:pPr>
        <w:widowControl w:val="0"/>
        <w:ind w:firstLine="851"/>
        <w:jc w:val="both"/>
        <w:textAlignment w:val="baseline"/>
        <w:rPr>
          <w:b/>
          <w:bCs/>
          <w:szCs w:val="24"/>
          <w:lang w:eastAsia="lt-LT"/>
        </w:rPr>
      </w:pPr>
      <w:r w:rsidRPr="005025A3">
        <w:rPr>
          <w:szCs w:val="24"/>
        </w:rPr>
        <w:t>Anykščių rajono savivaldybės 2025–2027 metų strateginio veiklos plano dalies, nustatančios socialinių paslaugų rūšis pagal gyventojų poreikius, jų teikimo mastą ir finansavimą, projekt</w:t>
      </w:r>
      <w:r>
        <w:rPr>
          <w:szCs w:val="24"/>
        </w:rPr>
        <w:t>as</w:t>
      </w:r>
      <w:r>
        <w:rPr>
          <w:szCs w:val="24"/>
          <w:lang w:eastAsia="lt-LT"/>
        </w:rPr>
        <w:t xml:space="preserve"> </w:t>
      </w:r>
      <w:r w:rsidR="00103439">
        <w:rPr>
          <w:szCs w:val="24"/>
          <w:lang w:eastAsia="lt-LT"/>
        </w:rPr>
        <w:t>(toliau – Planas) parengtas vadovaujantis Socialinių paslaugų planavimo metodinėmis rekomendacijomis, patvirtintomis Lietuvos Respublikos Socialinės apsaugos ir darbo ministro 2024 m. lapkričio 22 d. įsakymu Nr. A1-795 „Dėl socialinių paslaugų planavimo metodinių rekomendacijų patvirtinimo“.</w:t>
      </w:r>
    </w:p>
    <w:p w14:paraId="15AEA5F8" w14:textId="77777777" w:rsidR="00B24D44" w:rsidRDefault="007C22D6">
      <w:pPr>
        <w:widowControl w:val="0"/>
        <w:ind w:firstLine="851"/>
        <w:jc w:val="both"/>
        <w:textAlignment w:val="baseline"/>
        <w:rPr>
          <w:b/>
          <w:bCs/>
          <w:szCs w:val="24"/>
          <w:lang w:eastAsia="lt-LT"/>
        </w:rPr>
      </w:pPr>
      <w:r>
        <w:rPr>
          <w:szCs w:val="24"/>
          <w:lang w:eastAsia="lt-LT"/>
        </w:rPr>
        <w:t>Taip pat rengiant Planą, vadovautasi Lietuvos Respublikos socialinių paslaugų įstatymu, Socialinių paslaugų katalogu, patvirtintu Lietuvos Respublikos socialinės apsaugos ir darbo ministro 2006 m. balandžio 5 d. įsakymu Nr. A1-93 „Dėl Socialinių paslaugų katalogo patvirtinimo“, Mokėjimo už socialines paslaugas tvarkos aprašu, patvirtintu Lietuvos Respublikos socialinės apsaugos ir darbo ministro 2024 m. birželio 11 d. įsakymu Nr. A1-397 „Dėl mokėjimo už socialines paslaugas tvarkos aprašo patvirtinimo“, Socialinių paslaugų išvystymo normatyvų sąrašu, patvirtintu Lietuvos Respublikos socialinės apsaugos ir darbo ministro</w:t>
      </w:r>
      <w:r>
        <w:t xml:space="preserve"> </w:t>
      </w:r>
      <w:r>
        <w:rPr>
          <w:szCs w:val="24"/>
          <w:lang w:eastAsia="lt-LT"/>
        </w:rPr>
        <w:t>2014 m. sausio 20 d. įsakymu Nr. A1-23 ,,Dėl socialinių paslaugų išvystymo normatyvų sąrašo patvirtinimo“ ir kitais teisės aktais.</w:t>
      </w:r>
    </w:p>
    <w:p w14:paraId="6821DC6E" w14:textId="4D1C67DE" w:rsidR="00B24D44" w:rsidRDefault="007C22D6">
      <w:pPr>
        <w:widowControl w:val="0"/>
        <w:ind w:firstLine="851"/>
        <w:jc w:val="both"/>
        <w:textAlignment w:val="baseline"/>
        <w:rPr>
          <w:szCs w:val="24"/>
          <w:lang w:eastAsia="lt-LT"/>
        </w:rPr>
      </w:pPr>
      <w:r>
        <w:rPr>
          <w:szCs w:val="24"/>
          <w:lang w:eastAsia="lt-LT"/>
        </w:rPr>
        <w:t xml:space="preserve">Plano paskirtis – nustatyti socialinių paslaugų teikimo mastą ir rūšis Anykščių rajono savivaldybėje </w:t>
      </w:r>
      <w:r w:rsidR="00A20E44" w:rsidRPr="005025A3">
        <w:rPr>
          <w:szCs w:val="24"/>
        </w:rPr>
        <w:t xml:space="preserve">2025–2027 </w:t>
      </w:r>
      <w:r>
        <w:rPr>
          <w:szCs w:val="24"/>
          <w:lang w:eastAsia="lt-LT"/>
        </w:rPr>
        <w:t>metams pagal gyventojų poreikius.</w:t>
      </w:r>
    </w:p>
    <w:p w14:paraId="761250C8" w14:textId="77777777" w:rsidR="00B24D44" w:rsidRDefault="007C22D6">
      <w:pPr>
        <w:widowControl w:val="0"/>
        <w:ind w:firstLine="851"/>
        <w:jc w:val="both"/>
        <w:textAlignment w:val="baseline"/>
        <w:rPr>
          <w:szCs w:val="24"/>
          <w:lang w:eastAsia="lt-LT"/>
        </w:rPr>
      </w:pPr>
      <w:r>
        <w:rPr>
          <w:szCs w:val="24"/>
          <w:lang w:eastAsia="lt-LT"/>
        </w:rPr>
        <w:t>Plane nustatyti socialinių paslaugų teikimo ir plėtros tikslai atitinka:</w:t>
      </w:r>
    </w:p>
    <w:p w14:paraId="37B20D48" w14:textId="77777777" w:rsidR="00B24D44" w:rsidRDefault="007C22D6">
      <w:pPr>
        <w:widowControl w:val="0"/>
        <w:ind w:firstLine="851"/>
        <w:jc w:val="both"/>
        <w:textAlignment w:val="baseline"/>
        <w:rPr>
          <w:szCs w:val="24"/>
          <w:lang w:eastAsia="lt-LT"/>
        </w:rPr>
      </w:pPr>
      <w:r>
        <w:rPr>
          <w:szCs w:val="24"/>
          <w:lang w:eastAsia="lt-LT"/>
        </w:rPr>
        <w:t xml:space="preserve">1.1. Valstybės ilgalaikės raidos strategijos, patvirtintos Lietuvos Respublikos Seimo 2002 m. lapkričio 12 d. nutarimu Nr. IX-1187 „Dėl valstybės ilgalaikės raidos strategijos“, pagrindinį tikslą „Sukurti aplinką plėtoti šalies materialinei ir dvasinei gerovei, kurią apibendrintai nusako žinių visuomenė, saugi visuomenė ir konkurencinga ekonomika“, kryptį „Socialinės paramos plėtra ir skurdo bei socialinės atskirties įveikimas“ ir jos pagrindinius veiksmus „Įvykdyti socialinių paslaugų reformą, kuri apibrėžtų veiksmingesnius socialinių paslaugų organizavimo būdus, skatintų pačius paslaugų gavėjus ieškoti </w:t>
      </w:r>
      <w:proofErr w:type="spellStart"/>
      <w:r>
        <w:rPr>
          <w:szCs w:val="24"/>
          <w:lang w:eastAsia="lt-LT"/>
        </w:rPr>
        <w:t>savipagalbos</w:t>
      </w:r>
      <w:proofErr w:type="spellEnd"/>
      <w:r>
        <w:rPr>
          <w:szCs w:val="24"/>
          <w:lang w:eastAsia="lt-LT"/>
        </w:rPr>
        <w:t xml:space="preserve"> būdų, pertvarkytų paslaugų finansavimą, sukurtų bendrą socialinių paslaugų standartų, kokybės vertinimo ir kontrolės mechanizmą“, „Teikti prevencines ir reabilitacines socialines paslaugas socialinės atskirties grupėms, prievartą ir išnaudojimą patyrusiems, sergantiems priklausomybės ligomis, grįžusiems iš įkalinimo vietų ir kitiems asmenims“, „Geriau panaudoti nevyriausybinių organizacijų išteklius ir gebėjimus socialinei paramai tobulinti“.</w:t>
      </w:r>
    </w:p>
    <w:p w14:paraId="44B44A1D" w14:textId="267C0654" w:rsidR="00B24D44" w:rsidRDefault="007C22D6">
      <w:pPr>
        <w:widowControl w:val="0"/>
        <w:ind w:firstLine="851"/>
        <w:jc w:val="both"/>
        <w:textAlignment w:val="baseline"/>
        <w:rPr>
          <w:szCs w:val="24"/>
          <w:lang w:eastAsia="lt-LT"/>
        </w:rPr>
      </w:pPr>
      <w:r>
        <w:rPr>
          <w:szCs w:val="24"/>
          <w:lang w:eastAsia="lt-LT"/>
        </w:rPr>
        <w:t>1.2. Devynioliktos Vyriausybės program</w:t>
      </w:r>
      <w:r w:rsidR="00F05E28" w:rsidRPr="0029632B">
        <w:rPr>
          <w:szCs w:val="24"/>
          <w:lang w:eastAsia="lt-LT"/>
        </w:rPr>
        <w:t>os</w:t>
      </w:r>
      <w:r>
        <w:rPr>
          <w:szCs w:val="24"/>
          <w:lang w:eastAsia="lt-LT"/>
        </w:rPr>
        <w:t xml:space="preserve">, patvirtintos Lietuvos Respublikos Seimo 2024 m. gruodžio 12 d. nutarimu XV-54 „Dėl devynioliktosios Lietuvos Respublikos Vyriausybės programos“, Socialinės ekonomikos plėtros ir Veiksmingos kovos su skurdu ir socialine atskirtimi, socialinių paslaugų srityse. </w:t>
      </w:r>
    </w:p>
    <w:p w14:paraId="538C14E6" w14:textId="77777777" w:rsidR="00B24D44" w:rsidRDefault="007C22D6">
      <w:pPr>
        <w:widowControl w:val="0"/>
        <w:ind w:firstLine="851"/>
        <w:jc w:val="both"/>
        <w:textAlignment w:val="baseline"/>
        <w:rPr>
          <w:szCs w:val="24"/>
          <w:lang w:eastAsia="lt-LT"/>
        </w:rPr>
      </w:pPr>
      <w:r>
        <w:rPr>
          <w:szCs w:val="24"/>
          <w:lang w:eastAsia="lt-LT"/>
        </w:rPr>
        <w:t xml:space="preserve">1.3. Anykščių rajono savivaldybės strateginio 2019–2025 metų plėtros plano, patvirtinto Anykščių rajono savivaldybės tarybos 2018 m. gruodžio 20 d. sprendimu Nr. 1-TS-337 „Dėl Anykščių rajono strateginio 2019–2025 metų plėtros plano patvirtinimo“, 3 prioritetą „Sumanios, sveikos, saugios, pilietiškos ir aprūpintos visuomenės kūrimas“ 3.3 tikslą „Saugios socialinės aplinkos gyventojams plėtojimas“. </w:t>
      </w:r>
    </w:p>
    <w:p w14:paraId="400A97A4" w14:textId="77777777" w:rsidR="00B24D44" w:rsidRDefault="007C22D6">
      <w:pPr>
        <w:widowControl w:val="0"/>
        <w:ind w:firstLine="851"/>
        <w:jc w:val="both"/>
        <w:textAlignment w:val="baseline"/>
        <w:rPr>
          <w:szCs w:val="24"/>
          <w:lang w:eastAsia="lt-LT"/>
        </w:rPr>
      </w:pPr>
      <w:r>
        <w:rPr>
          <w:szCs w:val="24"/>
          <w:lang w:eastAsia="lt-LT"/>
        </w:rPr>
        <w:t>Identifikuojant Anykščių rajono savivaldybės pagrindines socialines problemas, remtasi Statistikos departamento prie Lietuvos Respublikos Vyriausybės skelbiamais duomenimis, Anykščių rajono savivaldybės administracijos Socialinės paramos skyriaus kaupiamais duomenimis, Valstybės vaiko teisių apsaugos ir įvaikinimo tarnybos prie Socialinės apsaugos ir darbo ministerijos Utenos apskrities vaiko teisių apsaugos skyriaus Anykščių rajone (toliau – Utenos apskrities vaiko teisių apsaugos skyrius Anykščių rajone) bei socialines paslaugas teikiančių įstaigų / organizacijų pateiktais duomenimis.</w:t>
      </w:r>
    </w:p>
    <w:p w14:paraId="7168517B" w14:textId="77777777" w:rsidR="00B24D44" w:rsidRDefault="007C22D6">
      <w:pPr>
        <w:widowControl w:val="0"/>
        <w:ind w:firstLine="851"/>
        <w:jc w:val="both"/>
        <w:textAlignment w:val="baseline"/>
        <w:rPr>
          <w:szCs w:val="24"/>
          <w:lang w:eastAsia="lt-LT"/>
        </w:rPr>
      </w:pPr>
      <w:r>
        <w:rPr>
          <w:szCs w:val="24"/>
          <w:lang w:eastAsia="lt-LT"/>
        </w:rPr>
        <w:lastRenderedPageBreak/>
        <w:t>Šiame Plane vartojamos sąvokos atitinka Lietuvos Respublikos socialinių paslaugų įstatyme ir kituose teisės aktuose apibrėžtas sąvokas.</w:t>
      </w:r>
    </w:p>
    <w:p w14:paraId="4A0AD2E5" w14:textId="77777777" w:rsidR="00B24D44" w:rsidRDefault="00B24D44">
      <w:pPr>
        <w:widowControl w:val="0"/>
        <w:ind w:firstLine="720"/>
        <w:jc w:val="both"/>
        <w:textAlignment w:val="baseline"/>
        <w:rPr>
          <w:szCs w:val="24"/>
          <w:lang w:eastAsia="lt-LT"/>
        </w:rPr>
      </w:pPr>
    </w:p>
    <w:p w14:paraId="1C4974BC" w14:textId="77777777" w:rsidR="00B24D44" w:rsidRDefault="007C22D6">
      <w:pPr>
        <w:widowControl w:val="0"/>
        <w:ind w:firstLine="851"/>
        <w:jc w:val="both"/>
        <w:textAlignment w:val="baseline"/>
        <w:rPr>
          <w:b/>
          <w:bCs/>
          <w:szCs w:val="24"/>
          <w:lang w:eastAsia="lt-LT"/>
        </w:rPr>
      </w:pPr>
      <w:r>
        <w:rPr>
          <w:b/>
          <w:bCs/>
          <w:szCs w:val="24"/>
          <w:lang w:eastAsia="lt-LT"/>
        </w:rPr>
        <w:t>2. Socialinių paslaugų planavimo tikslai:</w:t>
      </w:r>
    </w:p>
    <w:p w14:paraId="49100618" w14:textId="77777777" w:rsidR="00B24D44" w:rsidRDefault="007C22D6">
      <w:pPr>
        <w:widowControl w:val="0"/>
        <w:ind w:firstLine="851"/>
        <w:jc w:val="both"/>
        <w:textAlignment w:val="baseline"/>
        <w:rPr>
          <w:b/>
          <w:bCs/>
          <w:szCs w:val="24"/>
          <w:lang w:eastAsia="lt-LT"/>
        </w:rPr>
      </w:pPr>
      <w:r>
        <w:rPr>
          <w:szCs w:val="24"/>
          <w:lang w:eastAsia="lt-LT"/>
        </w:rPr>
        <w:t>2.1. nustatyti veiksnius, turinčius įtakos gyventojų socialinių paslaugų poreikiams, socialinių paslaugų plėtros prioritetus ir lėšų sumą, reikalingą socialinėms paslaugoms finansuoti;</w:t>
      </w:r>
      <w:bookmarkStart w:id="0" w:name="part_a6dd74f29f5342599376a18c4f0914d6"/>
      <w:bookmarkEnd w:id="0"/>
    </w:p>
    <w:p w14:paraId="06C6B099" w14:textId="77777777" w:rsidR="00B24D44" w:rsidRDefault="007C22D6">
      <w:pPr>
        <w:widowControl w:val="0"/>
        <w:ind w:firstLine="851"/>
        <w:jc w:val="both"/>
        <w:textAlignment w:val="baseline"/>
        <w:rPr>
          <w:b/>
          <w:bCs/>
          <w:szCs w:val="24"/>
          <w:lang w:eastAsia="lt-LT"/>
        </w:rPr>
      </w:pPr>
      <w:r>
        <w:rPr>
          <w:szCs w:val="24"/>
          <w:lang w:eastAsia="lt-LT"/>
        </w:rPr>
        <w:t>2.2. užtikrinti asmenų priklausomumo (savarankiškumo netekimo) prevenciją (savarankiškumą išsaugančių, atkuriančių ir jo mažėjimą lėtinančių priemonių įgyvendinimą);</w:t>
      </w:r>
      <w:bookmarkStart w:id="1" w:name="part_ba56e0153c5144159f7997fa3b8c956a"/>
      <w:bookmarkEnd w:id="1"/>
    </w:p>
    <w:p w14:paraId="0F7183F3" w14:textId="77777777" w:rsidR="00B24D44" w:rsidRDefault="007C22D6">
      <w:pPr>
        <w:widowControl w:val="0"/>
        <w:ind w:firstLine="851"/>
        <w:jc w:val="both"/>
        <w:textAlignment w:val="baseline"/>
        <w:rPr>
          <w:b/>
          <w:bCs/>
          <w:szCs w:val="24"/>
          <w:lang w:eastAsia="lt-LT"/>
        </w:rPr>
      </w:pPr>
      <w:r>
        <w:rPr>
          <w:szCs w:val="24"/>
          <w:lang w:eastAsia="lt-LT"/>
        </w:rPr>
        <w:t>2.3. gerinti socialinių paslaugų kokybę, didinti jų kompleksiškumą ir veiksmingumą, apimantį efektyvesnės socialinių paslaugų infrastruktūros kūrimą ir esamos pertvarkymą;</w:t>
      </w:r>
      <w:bookmarkStart w:id="2" w:name="part_630fdfaaf5a8471bb5ea44a981ac81bb"/>
      <w:bookmarkEnd w:id="2"/>
    </w:p>
    <w:p w14:paraId="712621C8" w14:textId="45552677" w:rsidR="00B24D44" w:rsidRPr="004F2935" w:rsidRDefault="007C22D6" w:rsidP="004F2935">
      <w:pPr>
        <w:widowControl w:val="0"/>
        <w:ind w:firstLine="851"/>
        <w:jc w:val="both"/>
        <w:textAlignment w:val="baseline"/>
        <w:rPr>
          <w:b/>
          <w:bCs/>
          <w:szCs w:val="24"/>
          <w:lang w:eastAsia="lt-LT"/>
        </w:rPr>
      </w:pPr>
      <w:r>
        <w:rPr>
          <w:szCs w:val="24"/>
          <w:lang w:eastAsia="lt-LT"/>
        </w:rPr>
        <w:t>2.4. informuoti suinteresuotus asmenis ir organizacijas, atstovaujančias socialinių paslaugų gavėjams ar ginančias tam tikrų asmenų socialinių grupių interesus ir teises (toliau – organizacijos), įtraukti jas į socialinių paslaugų planavimą ir stebėseną.</w:t>
      </w:r>
    </w:p>
    <w:p w14:paraId="5EEAF568" w14:textId="77777777" w:rsidR="00B24D44" w:rsidRDefault="007C22D6">
      <w:pPr>
        <w:widowControl w:val="0"/>
        <w:ind w:firstLine="851"/>
        <w:jc w:val="both"/>
        <w:textAlignment w:val="baseline"/>
        <w:rPr>
          <w:b/>
          <w:bCs/>
          <w:szCs w:val="24"/>
          <w:lang w:eastAsia="lt-LT"/>
        </w:rPr>
      </w:pPr>
      <w:r>
        <w:rPr>
          <w:b/>
          <w:bCs/>
          <w:szCs w:val="24"/>
          <w:lang w:eastAsia="lt-LT"/>
        </w:rPr>
        <w:t>3. Plano rengėjai</w:t>
      </w:r>
    </w:p>
    <w:p w14:paraId="76D58B71" w14:textId="77777777" w:rsidR="00B24D44" w:rsidRDefault="007C22D6">
      <w:pPr>
        <w:widowControl w:val="0"/>
        <w:ind w:firstLine="851"/>
        <w:jc w:val="both"/>
        <w:textAlignment w:val="baseline"/>
        <w:rPr>
          <w:szCs w:val="24"/>
          <w:lang w:eastAsia="lt-LT"/>
        </w:rPr>
      </w:pPr>
      <w:r>
        <w:rPr>
          <w:szCs w:val="24"/>
          <w:lang w:eastAsia="lt-LT"/>
        </w:rPr>
        <w:t>Planą rengė Anykščių rajono savivaldybės mero 2024 m. gruodžio 5 d. potvarkiu 1-MP-608 ,,Dėl darbo grupės sudarymo“ sudaryta darbo grupė dėl Anykščių rajono savivaldybės 2025–2027 metų strateginio veiklos plano dalies, nustatančios socialinių paslaugų rūšis pagal gyventojų poreikius, jų teikimo mastą ir finansavimą, parengimo.</w:t>
      </w:r>
    </w:p>
    <w:p w14:paraId="79536722" w14:textId="77777777" w:rsidR="00B24D44" w:rsidRDefault="00B24D44">
      <w:pPr>
        <w:widowControl w:val="0"/>
        <w:textAlignment w:val="baseline"/>
        <w:rPr>
          <w:b/>
          <w:bCs/>
          <w:szCs w:val="24"/>
          <w:lang w:eastAsia="lt-LT"/>
        </w:rPr>
      </w:pPr>
    </w:p>
    <w:p w14:paraId="0FA87193" w14:textId="77777777" w:rsidR="00B24D44" w:rsidRDefault="007C22D6">
      <w:pPr>
        <w:widowControl w:val="0"/>
        <w:jc w:val="center"/>
        <w:textAlignment w:val="baseline"/>
        <w:rPr>
          <w:b/>
          <w:bCs/>
          <w:szCs w:val="24"/>
          <w:lang w:eastAsia="lt-LT"/>
        </w:rPr>
      </w:pPr>
      <w:r>
        <w:rPr>
          <w:b/>
          <w:bCs/>
          <w:szCs w:val="24"/>
          <w:lang w:eastAsia="lt-LT"/>
        </w:rPr>
        <w:t>II SKYRIUS</w:t>
      </w:r>
    </w:p>
    <w:p w14:paraId="4C19CF5F" w14:textId="77777777" w:rsidR="00B24D44" w:rsidRDefault="007C22D6">
      <w:pPr>
        <w:widowControl w:val="0"/>
        <w:jc w:val="center"/>
        <w:textAlignment w:val="baseline"/>
        <w:rPr>
          <w:b/>
          <w:bCs/>
          <w:szCs w:val="24"/>
          <w:lang w:eastAsia="lt-LT"/>
        </w:rPr>
      </w:pPr>
      <w:r>
        <w:rPr>
          <w:b/>
          <w:bCs/>
          <w:szCs w:val="24"/>
          <w:lang w:eastAsia="lt-LT"/>
        </w:rPr>
        <w:t>BŪKLĖS ANALIZĖ</w:t>
      </w:r>
    </w:p>
    <w:p w14:paraId="1535477B" w14:textId="77777777" w:rsidR="00B24D44" w:rsidRDefault="00B24D44">
      <w:pPr>
        <w:widowControl w:val="0"/>
        <w:jc w:val="center"/>
        <w:textAlignment w:val="baseline"/>
        <w:rPr>
          <w:b/>
          <w:bCs/>
          <w:szCs w:val="24"/>
          <w:lang w:eastAsia="lt-LT"/>
        </w:rPr>
      </w:pPr>
    </w:p>
    <w:p w14:paraId="3803F69A" w14:textId="77777777" w:rsidR="00B24D44" w:rsidRDefault="007C22D6">
      <w:pPr>
        <w:ind w:firstLine="851"/>
        <w:rPr>
          <w:szCs w:val="24"/>
        </w:rPr>
      </w:pPr>
      <w:r>
        <w:rPr>
          <w:b/>
          <w:bCs/>
          <w:color w:val="000000"/>
          <w:szCs w:val="24"/>
        </w:rPr>
        <w:t xml:space="preserve">4. Anykščių </w:t>
      </w:r>
      <w:r>
        <w:rPr>
          <w:b/>
          <w:bCs/>
          <w:szCs w:val="24"/>
        </w:rPr>
        <w:t xml:space="preserve">rajono savivaldybės </w:t>
      </w:r>
      <w:r>
        <w:rPr>
          <w:b/>
          <w:bCs/>
          <w:color w:val="000000"/>
          <w:szCs w:val="24"/>
        </w:rPr>
        <w:t>socialinės ekonominės ir demografinės situacijos įvertinimas</w:t>
      </w:r>
    </w:p>
    <w:p w14:paraId="0B183F46" w14:textId="77777777" w:rsidR="00B24D44" w:rsidRDefault="007C22D6">
      <w:pPr>
        <w:ind w:firstLine="851"/>
        <w:rPr>
          <w:szCs w:val="24"/>
        </w:rPr>
      </w:pPr>
      <w:r>
        <w:rPr>
          <w:szCs w:val="24"/>
          <w:lang w:eastAsia="lt-LT"/>
        </w:rPr>
        <w:t xml:space="preserve">Analizei naudojama naujausia Valstybės duomenų agentūros (2022–2024 m.) skelbiama statistika bei Užimtumo tarnybos prie Socialinės apsaugos ir darbo ministerijos, </w:t>
      </w:r>
      <w:bookmarkStart w:id="3" w:name="_Hlk186474212"/>
      <w:r>
        <w:rPr>
          <w:szCs w:val="24"/>
          <w:lang w:eastAsia="lt-LT"/>
        </w:rPr>
        <w:t xml:space="preserve">Anykščių rajono savivaldybės </w:t>
      </w:r>
      <w:bookmarkEnd w:id="3"/>
      <w:r>
        <w:rPr>
          <w:szCs w:val="24"/>
          <w:lang w:eastAsia="lt-LT"/>
        </w:rPr>
        <w:t>administracijos struktūrinių padalinių pateikti duomenys.</w:t>
      </w:r>
    </w:p>
    <w:p w14:paraId="2F09ABBA" w14:textId="05DE681D" w:rsidR="004F2935" w:rsidRPr="00EB6B0E" w:rsidRDefault="007C22D6" w:rsidP="00EB6B0E">
      <w:pPr>
        <w:ind w:firstLine="851"/>
        <w:rPr>
          <w:szCs w:val="24"/>
        </w:rPr>
      </w:pPr>
      <w:r>
        <w:rPr>
          <w:color w:val="000000"/>
          <w:szCs w:val="24"/>
        </w:rPr>
        <w:t xml:space="preserve">Nuo 1996 m. </w:t>
      </w:r>
      <w:r>
        <w:rPr>
          <w:szCs w:val="24"/>
          <w:lang w:eastAsia="lt-LT"/>
        </w:rPr>
        <w:t xml:space="preserve">Anykščių rajono savivaldybės </w:t>
      </w:r>
      <w:r>
        <w:rPr>
          <w:color w:val="000000"/>
          <w:szCs w:val="24"/>
        </w:rPr>
        <w:t>gyventojų skaičius sumažėjo apie 38,77 proc., kas rodo ilgalaikę gyventojų migracijos ir senėjimo tendenciją. Didelė dalis gyventojų yra pensinio amžiaus, o tai kelia iššūkius socialinėms paslaugoms ir sveikatos priežiūrai.</w:t>
      </w:r>
    </w:p>
    <w:p w14:paraId="14D798C7" w14:textId="77777777" w:rsidR="00333DE4" w:rsidRDefault="00333DE4" w:rsidP="00333DE4">
      <w:pPr>
        <w:ind w:firstLine="851"/>
        <w:jc w:val="both"/>
        <w:rPr>
          <w:rFonts w:eastAsia="Calibri"/>
          <w:b/>
          <w:bCs/>
          <w:kern w:val="2"/>
          <w:szCs w:val="24"/>
          <w14:ligatures w14:val="standardContextual"/>
        </w:rPr>
      </w:pPr>
    </w:p>
    <w:p w14:paraId="44BE6CAA" w14:textId="5E4EEC99" w:rsidR="00B24D44" w:rsidRDefault="007C22D6" w:rsidP="00333DE4">
      <w:pPr>
        <w:ind w:firstLine="851"/>
        <w:jc w:val="both"/>
        <w:rPr>
          <w:rFonts w:eastAsia="Calibri"/>
          <w:b/>
          <w:bCs/>
          <w:kern w:val="2"/>
          <w:szCs w:val="24"/>
          <w14:ligatures w14:val="standardContextual"/>
        </w:rPr>
      </w:pPr>
      <w:r>
        <w:rPr>
          <w:rFonts w:eastAsia="Calibri"/>
          <w:b/>
          <w:bCs/>
          <w:kern w:val="2"/>
          <w:szCs w:val="24"/>
          <w14:ligatures w14:val="standardContextual"/>
        </w:rPr>
        <w:t>1 lentelė. Anykščių rajono savivaldybės gyventojų skaičius 2022–2024 m.</w:t>
      </w:r>
    </w:p>
    <w:tbl>
      <w:tblPr>
        <w:tblW w:w="9356" w:type="dxa"/>
        <w:tblInd w:w="-11" w:type="dxa"/>
        <w:tblLayout w:type="fixed"/>
        <w:tblLook w:val="04A0" w:firstRow="1" w:lastRow="0" w:firstColumn="1" w:lastColumn="0" w:noHBand="0" w:noVBand="1"/>
      </w:tblPr>
      <w:tblGrid>
        <w:gridCol w:w="3120"/>
        <w:gridCol w:w="2125"/>
        <w:gridCol w:w="1986"/>
        <w:gridCol w:w="2125"/>
      </w:tblGrid>
      <w:tr w:rsidR="00B24D44" w14:paraId="651ADD3A" w14:textId="77777777">
        <w:trPr>
          <w:trHeight w:val="711"/>
        </w:trPr>
        <w:tc>
          <w:tcPr>
            <w:tcW w:w="3119" w:type="dxa"/>
            <w:tcBorders>
              <w:top w:val="single" w:sz="8" w:space="0" w:color="000000"/>
              <w:left w:val="single" w:sz="8" w:space="0" w:color="000000"/>
              <w:bottom w:val="single" w:sz="8" w:space="0" w:color="000000"/>
              <w:right w:val="single" w:sz="8" w:space="0" w:color="000000"/>
            </w:tcBorders>
            <w:vAlign w:val="center"/>
          </w:tcPr>
          <w:p w14:paraId="585B8E2C" w14:textId="77777777" w:rsidR="00B24D44" w:rsidRDefault="00B24D44">
            <w:pPr>
              <w:widowControl w:val="0"/>
              <w:spacing w:line="360" w:lineRule="auto"/>
              <w:jc w:val="center"/>
              <w:rPr>
                <w:color w:val="000000"/>
                <w:szCs w:val="24"/>
                <w:lang w:eastAsia="lt-LT"/>
              </w:rPr>
            </w:pPr>
          </w:p>
          <w:p w14:paraId="4B6A14B6" w14:textId="77777777" w:rsidR="00B24D44" w:rsidRDefault="007C22D6">
            <w:pPr>
              <w:widowControl w:val="0"/>
              <w:spacing w:line="360" w:lineRule="auto"/>
              <w:jc w:val="center"/>
              <w:rPr>
                <w:b/>
                <w:bCs/>
                <w:color w:val="000000"/>
                <w:szCs w:val="24"/>
                <w:lang w:eastAsia="lt-LT"/>
              </w:rPr>
            </w:pPr>
            <w:r>
              <w:rPr>
                <w:b/>
                <w:bCs/>
                <w:color w:val="000000"/>
                <w:szCs w:val="24"/>
                <w:lang w:eastAsia="lt-LT"/>
              </w:rPr>
              <w:t>Statistiniai rodikliai</w:t>
            </w:r>
          </w:p>
        </w:tc>
        <w:tc>
          <w:tcPr>
            <w:tcW w:w="2125" w:type="dxa"/>
            <w:tcBorders>
              <w:top w:val="single" w:sz="8" w:space="0" w:color="000000"/>
              <w:bottom w:val="single" w:sz="8" w:space="0" w:color="000000"/>
              <w:right w:val="single" w:sz="4" w:space="0" w:color="000000"/>
            </w:tcBorders>
            <w:vAlign w:val="center"/>
          </w:tcPr>
          <w:p w14:paraId="3FA96515" w14:textId="77777777" w:rsidR="00B24D44" w:rsidRDefault="00B24D44">
            <w:pPr>
              <w:widowControl w:val="0"/>
              <w:spacing w:line="360" w:lineRule="auto"/>
              <w:jc w:val="center"/>
              <w:rPr>
                <w:color w:val="000000"/>
                <w:szCs w:val="24"/>
                <w:lang w:eastAsia="lt-LT"/>
              </w:rPr>
            </w:pPr>
          </w:p>
          <w:p w14:paraId="60979DBC" w14:textId="77777777" w:rsidR="00B24D44" w:rsidRDefault="007C22D6">
            <w:pPr>
              <w:widowControl w:val="0"/>
              <w:spacing w:line="360" w:lineRule="auto"/>
              <w:jc w:val="center"/>
              <w:rPr>
                <w:b/>
                <w:bCs/>
                <w:szCs w:val="24"/>
              </w:rPr>
            </w:pPr>
            <w:r>
              <w:rPr>
                <w:b/>
                <w:bCs/>
                <w:color w:val="000000"/>
                <w:szCs w:val="24"/>
                <w:lang w:eastAsia="lt-LT"/>
              </w:rPr>
              <w:t>2022-01-01</w:t>
            </w:r>
          </w:p>
        </w:tc>
        <w:tc>
          <w:tcPr>
            <w:tcW w:w="1986" w:type="dxa"/>
            <w:tcBorders>
              <w:top w:val="single" w:sz="8" w:space="0" w:color="000000"/>
              <w:left w:val="single" w:sz="4" w:space="0" w:color="000000"/>
              <w:bottom w:val="single" w:sz="8" w:space="0" w:color="000000"/>
              <w:right w:val="single" w:sz="4" w:space="0" w:color="000000"/>
            </w:tcBorders>
            <w:vAlign w:val="center"/>
          </w:tcPr>
          <w:p w14:paraId="338B1D99" w14:textId="77777777" w:rsidR="00B24D44" w:rsidRDefault="00B24D44">
            <w:pPr>
              <w:widowControl w:val="0"/>
              <w:spacing w:line="360" w:lineRule="auto"/>
              <w:jc w:val="center"/>
              <w:rPr>
                <w:color w:val="000000"/>
                <w:szCs w:val="24"/>
                <w:lang w:eastAsia="lt-LT"/>
              </w:rPr>
            </w:pPr>
          </w:p>
          <w:p w14:paraId="7AFB4A6C" w14:textId="77777777" w:rsidR="00B24D44" w:rsidRDefault="007C22D6">
            <w:pPr>
              <w:widowControl w:val="0"/>
              <w:spacing w:line="360" w:lineRule="auto"/>
              <w:jc w:val="center"/>
              <w:rPr>
                <w:b/>
                <w:bCs/>
                <w:szCs w:val="24"/>
              </w:rPr>
            </w:pPr>
            <w:r>
              <w:rPr>
                <w:b/>
                <w:bCs/>
                <w:color w:val="000000"/>
                <w:szCs w:val="24"/>
                <w:lang w:eastAsia="lt-LT"/>
              </w:rPr>
              <w:t>2023-01-01</w:t>
            </w:r>
          </w:p>
        </w:tc>
        <w:tc>
          <w:tcPr>
            <w:tcW w:w="2125" w:type="dxa"/>
            <w:tcBorders>
              <w:top w:val="single" w:sz="8" w:space="0" w:color="000000"/>
              <w:left w:val="single" w:sz="4" w:space="0" w:color="000000"/>
              <w:bottom w:val="single" w:sz="8" w:space="0" w:color="000000"/>
              <w:right w:val="single" w:sz="4" w:space="0" w:color="000000"/>
            </w:tcBorders>
            <w:vAlign w:val="center"/>
          </w:tcPr>
          <w:p w14:paraId="15631B41" w14:textId="77777777" w:rsidR="00B24D44" w:rsidRDefault="00B24D44">
            <w:pPr>
              <w:widowControl w:val="0"/>
              <w:spacing w:line="360" w:lineRule="auto"/>
              <w:jc w:val="center"/>
              <w:rPr>
                <w:color w:val="000000"/>
                <w:szCs w:val="24"/>
                <w:lang w:eastAsia="lt-LT"/>
              </w:rPr>
            </w:pPr>
          </w:p>
          <w:p w14:paraId="16195692" w14:textId="77777777" w:rsidR="00B24D44" w:rsidRDefault="007C22D6">
            <w:pPr>
              <w:widowControl w:val="0"/>
              <w:spacing w:line="360" w:lineRule="auto"/>
              <w:jc w:val="center"/>
              <w:rPr>
                <w:b/>
                <w:bCs/>
                <w:szCs w:val="24"/>
              </w:rPr>
            </w:pPr>
            <w:r>
              <w:rPr>
                <w:b/>
                <w:bCs/>
                <w:color w:val="000000"/>
                <w:szCs w:val="24"/>
                <w:lang w:eastAsia="lt-LT"/>
              </w:rPr>
              <w:t>2024-07-01</w:t>
            </w:r>
          </w:p>
        </w:tc>
      </w:tr>
      <w:tr w:rsidR="00B24D44" w14:paraId="34A128D4" w14:textId="77777777">
        <w:trPr>
          <w:trHeight w:val="386"/>
        </w:trPr>
        <w:tc>
          <w:tcPr>
            <w:tcW w:w="3119" w:type="dxa"/>
            <w:tcBorders>
              <w:left w:val="single" w:sz="8" w:space="0" w:color="000000"/>
              <w:bottom w:val="single" w:sz="8" w:space="0" w:color="000000"/>
              <w:right w:val="single" w:sz="8" w:space="0" w:color="000000"/>
            </w:tcBorders>
            <w:vAlign w:val="center"/>
          </w:tcPr>
          <w:p w14:paraId="52A5F121" w14:textId="77777777" w:rsidR="00B24D44" w:rsidRDefault="007C22D6">
            <w:pPr>
              <w:widowControl w:val="0"/>
              <w:spacing w:line="360" w:lineRule="auto"/>
              <w:rPr>
                <w:color w:val="000000"/>
                <w:szCs w:val="24"/>
                <w:lang w:eastAsia="lt-LT"/>
              </w:rPr>
            </w:pPr>
            <w:r>
              <w:rPr>
                <w:color w:val="000000"/>
                <w:szCs w:val="24"/>
                <w:lang w:eastAsia="lt-LT"/>
              </w:rPr>
              <w:t>Gyventojų skaičius</w:t>
            </w:r>
          </w:p>
        </w:tc>
        <w:tc>
          <w:tcPr>
            <w:tcW w:w="2125" w:type="dxa"/>
            <w:tcBorders>
              <w:bottom w:val="single" w:sz="8" w:space="0" w:color="000000"/>
              <w:right w:val="single" w:sz="4" w:space="0" w:color="000000"/>
            </w:tcBorders>
            <w:vAlign w:val="center"/>
          </w:tcPr>
          <w:p w14:paraId="432070E1" w14:textId="77777777" w:rsidR="00B24D44" w:rsidRDefault="007C22D6">
            <w:pPr>
              <w:widowControl w:val="0"/>
              <w:spacing w:line="360" w:lineRule="auto"/>
              <w:jc w:val="center"/>
              <w:rPr>
                <w:color w:val="000000"/>
                <w:szCs w:val="24"/>
                <w:lang w:eastAsia="lt-LT"/>
              </w:rPr>
            </w:pPr>
            <w:r>
              <w:rPr>
                <w:color w:val="000000"/>
                <w:szCs w:val="24"/>
                <w:lang w:eastAsia="lt-LT"/>
              </w:rPr>
              <w:t>22683</w:t>
            </w:r>
          </w:p>
        </w:tc>
        <w:tc>
          <w:tcPr>
            <w:tcW w:w="1986" w:type="dxa"/>
            <w:tcBorders>
              <w:left w:val="single" w:sz="4" w:space="0" w:color="000000"/>
              <w:bottom w:val="single" w:sz="8" w:space="0" w:color="000000"/>
              <w:right w:val="single" w:sz="4" w:space="0" w:color="000000"/>
            </w:tcBorders>
            <w:vAlign w:val="center"/>
          </w:tcPr>
          <w:p w14:paraId="4E97452C" w14:textId="77777777" w:rsidR="00B24D44" w:rsidRDefault="007C22D6">
            <w:pPr>
              <w:widowControl w:val="0"/>
              <w:spacing w:line="360" w:lineRule="auto"/>
              <w:jc w:val="center"/>
              <w:rPr>
                <w:color w:val="000000"/>
                <w:szCs w:val="24"/>
                <w:lang w:eastAsia="lt-LT"/>
              </w:rPr>
            </w:pPr>
            <w:r>
              <w:rPr>
                <w:color w:val="000000"/>
                <w:szCs w:val="24"/>
                <w:lang w:eastAsia="lt-LT"/>
              </w:rPr>
              <w:t>22568</w:t>
            </w:r>
          </w:p>
        </w:tc>
        <w:tc>
          <w:tcPr>
            <w:tcW w:w="2125" w:type="dxa"/>
            <w:tcBorders>
              <w:left w:val="single" w:sz="4" w:space="0" w:color="000000"/>
              <w:bottom w:val="single" w:sz="8" w:space="0" w:color="000000"/>
              <w:right w:val="single" w:sz="4" w:space="0" w:color="000000"/>
            </w:tcBorders>
            <w:vAlign w:val="center"/>
          </w:tcPr>
          <w:p w14:paraId="1C45963B" w14:textId="77777777" w:rsidR="00B24D44" w:rsidRDefault="007C22D6">
            <w:pPr>
              <w:widowControl w:val="0"/>
              <w:spacing w:line="360" w:lineRule="auto"/>
              <w:jc w:val="center"/>
              <w:rPr>
                <w:color w:val="000000"/>
                <w:szCs w:val="24"/>
                <w:lang w:eastAsia="lt-LT"/>
              </w:rPr>
            </w:pPr>
            <w:r>
              <w:rPr>
                <w:color w:val="000000"/>
                <w:szCs w:val="24"/>
                <w:lang w:eastAsia="lt-LT"/>
              </w:rPr>
              <w:t>22155</w:t>
            </w:r>
          </w:p>
        </w:tc>
      </w:tr>
      <w:tr w:rsidR="00B24D44" w14:paraId="0A85A6EF" w14:textId="77777777">
        <w:trPr>
          <w:trHeight w:val="386"/>
        </w:trPr>
        <w:tc>
          <w:tcPr>
            <w:tcW w:w="3119" w:type="dxa"/>
            <w:tcBorders>
              <w:left w:val="single" w:sz="8" w:space="0" w:color="000000"/>
              <w:bottom w:val="single" w:sz="8" w:space="0" w:color="000000"/>
              <w:right w:val="single" w:sz="8" w:space="0" w:color="000000"/>
            </w:tcBorders>
            <w:vAlign w:val="center"/>
          </w:tcPr>
          <w:p w14:paraId="25A82D3A" w14:textId="77777777" w:rsidR="00B24D44" w:rsidRDefault="007C22D6">
            <w:pPr>
              <w:widowControl w:val="0"/>
              <w:spacing w:line="360" w:lineRule="auto"/>
              <w:rPr>
                <w:b/>
                <w:bCs/>
                <w:color w:val="000000"/>
                <w:szCs w:val="24"/>
                <w:lang w:eastAsia="lt-LT"/>
              </w:rPr>
            </w:pPr>
            <w:r>
              <w:rPr>
                <w:b/>
                <w:bCs/>
                <w:color w:val="000000"/>
                <w:szCs w:val="24"/>
                <w:lang w:eastAsia="lt-LT"/>
              </w:rPr>
              <w:t>Iš jų:</w:t>
            </w:r>
          </w:p>
        </w:tc>
        <w:tc>
          <w:tcPr>
            <w:tcW w:w="2125" w:type="dxa"/>
            <w:tcBorders>
              <w:bottom w:val="single" w:sz="8" w:space="0" w:color="000000"/>
              <w:right w:val="single" w:sz="4" w:space="0" w:color="000000"/>
            </w:tcBorders>
            <w:vAlign w:val="center"/>
          </w:tcPr>
          <w:p w14:paraId="3FDBC63D" w14:textId="77777777" w:rsidR="00B24D44" w:rsidRDefault="00B24D44">
            <w:pPr>
              <w:widowControl w:val="0"/>
              <w:spacing w:line="360" w:lineRule="auto"/>
              <w:jc w:val="center"/>
              <w:rPr>
                <w:color w:val="000000"/>
                <w:szCs w:val="24"/>
              </w:rPr>
            </w:pPr>
          </w:p>
        </w:tc>
        <w:tc>
          <w:tcPr>
            <w:tcW w:w="1986" w:type="dxa"/>
            <w:tcBorders>
              <w:left w:val="single" w:sz="4" w:space="0" w:color="000000"/>
              <w:bottom w:val="single" w:sz="8" w:space="0" w:color="000000"/>
              <w:right w:val="single" w:sz="4" w:space="0" w:color="000000"/>
            </w:tcBorders>
            <w:vAlign w:val="center"/>
          </w:tcPr>
          <w:p w14:paraId="6D50E687" w14:textId="77777777" w:rsidR="00B24D44" w:rsidRDefault="00B24D44">
            <w:pPr>
              <w:widowControl w:val="0"/>
              <w:spacing w:line="360" w:lineRule="auto"/>
              <w:jc w:val="center"/>
              <w:rPr>
                <w:color w:val="000000"/>
                <w:szCs w:val="24"/>
              </w:rPr>
            </w:pPr>
          </w:p>
        </w:tc>
        <w:tc>
          <w:tcPr>
            <w:tcW w:w="2125" w:type="dxa"/>
            <w:tcBorders>
              <w:left w:val="single" w:sz="4" w:space="0" w:color="000000"/>
              <w:bottom w:val="single" w:sz="8" w:space="0" w:color="000000"/>
              <w:right w:val="single" w:sz="4" w:space="0" w:color="000000"/>
            </w:tcBorders>
            <w:vAlign w:val="center"/>
          </w:tcPr>
          <w:p w14:paraId="53A8B71D" w14:textId="77777777" w:rsidR="00B24D44" w:rsidRDefault="00B24D44">
            <w:pPr>
              <w:widowControl w:val="0"/>
              <w:spacing w:line="360" w:lineRule="auto"/>
              <w:jc w:val="center"/>
              <w:rPr>
                <w:color w:val="000000"/>
                <w:szCs w:val="24"/>
                <w:lang w:eastAsia="lt-LT"/>
              </w:rPr>
            </w:pPr>
          </w:p>
        </w:tc>
      </w:tr>
      <w:tr w:rsidR="00B24D44" w14:paraId="2B5B3CAB" w14:textId="77777777">
        <w:trPr>
          <w:trHeight w:val="386"/>
        </w:trPr>
        <w:tc>
          <w:tcPr>
            <w:tcW w:w="3119" w:type="dxa"/>
            <w:tcBorders>
              <w:left w:val="single" w:sz="8" w:space="0" w:color="000000"/>
              <w:bottom w:val="single" w:sz="8" w:space="0" w:color="000000"/>
              <w:right w:val="single" w:sz="8" w:space="0" w:color="000000"/>
            </w:tcBorders>
            <w:vAlign w:val="center"/>
          </w:tcPr>
          <w:p w14:paraId="4461D8AB" w14:textId="77777777" w:rsidR="00B24D44" w:rsidRDefault="007C22D6">
            <w:pPr>
              <w:widowControl w:val="0"/>
              <w:spacing w:line="360" w:lineRule="auto"/>
              <w:rPr>
                <w:color w:val="000000"/>
                <w:szCs w:val="24"/>
                <w:lang w:eastAsia="lt-LT"/>
              </w:rPr>
            </w:pPr>
            <w:r>
              <w:rPr>
                <w:color w:val="000000"/>
                <w:szCs w:val="24"/>
                <w:lang w:eastAsia="lt-LT"/>
              </w:rPr>
              <w:t>Mieste</w:t>
            </w:r>
          </w:p>
        </w:tc>
        <w:tc>
          <w:tcPr>
            <w:tcW w:w="2125" w:type="dxa"/>
            <w:tcBorders>
              <w:bottom w:val="single" w:sz="8" w:space="0" w:color="000000"/>
              <w:right w:val="single" w:sz="4" w:space="0" w:color="000000"/>
            </w:tcBorders>
            <w:vAlign w:val="center"/>
          </w:tcPr>
          <w:p w14:paraId="78C1FAA6" w14:textId="77777777" w:rsidR="00B24D44" w:rsidRDefault="007C22D6">
            <w:pPr>
              <w:widowControl w:val="0"/>
              <w:spacing w:line="360" w:lineRule="auto"/>
              <w:jc w:val="center"/>
              <w:rPr>
                <w:color w:val="000000"/>
                <w:szCs w:val="24"/>
              </w:rPr>
            </w:pPr>
            <w:r>
              <w:rPr>
                <w:color w:val="000000"/>
                <w:szCs w:val="24"/>
              </w:rPr>
              <w:t>9410</w:t>
            </w:r>
          </w:p>
        </w:tc>
        <w:tc>
          <w:tcPr>
            <w:tcW w:w="1986" w:type="dxa"/>
            <w:tcBorders>
              <w:left w:val="single" w:sz="4" w:space="0" w:color="000000"/>
              <w:bottom w:val="single" w:sz="8" w:space="0" w:color="000000"/>
              <w:right w:val="single" w:sz="4" w:space="0" w:color="000000"/>
            </w:tcBorders>
            <w:vAlign w:val="center"/>
          </w:tcPr>
          <w:p w14:paraId="44B9AD0A" w14:textId="77777777" w:rsidR="00B24D44" w:rsidRDefault="007C22D6">
            <w:pPr>
              <w:widowControl w:val="0"/>
              <w:spacing w:line="360" w:lineRule="auto"/>
              <w:jc w:val="center"/>
              <w:rPr>
                <w:color w:val="000000"/>
                <w:szCs w:val="24"/>
              </w:rPr>
            </w:pPr>
            <w:r>
              <w:rPr>
                <w:color w:val="000000"/>
                <w:szCs w:val="24"/>
              </w:rPr>
              <w:t>9450</w:t>
            </w:r>
          </w:p>
        </w:tc>
        <w:tc>
          <w:tcPr>
            <w:tcW w:w="2125" w:type="dxa"/>
            <w:tcBorders>
              <w:left w:val="single" w:sz="4" w:space="0" w:color="000000"/>
              <w:bottom w:val="single" w:sz="8" w:space="0" w:color="000000"/>
              <w:right w:val="single" w:sz="4" w:space="0" w:color="000000"/>
            </w:tcBorders>
            <w:vAlign w:val="center"/>
          </w:tcPr>
          <w:p w14:paraId="2230207E" w14:textId="77777777" w:rsidR="00B24D44" w:rsidRDefault="007C22D6">
            <w:pPr>
              <w:widowControl w:val="0"/>
              <w:spacing w:line="360" w:lineRule="auto"/>
              <w:jc w:val="center"/>
              <w:rPr>
                <w:color w:val="000000"/>
                <w:szCs w:val="24"/>
                <w:lang w:eastAsia="lt-LT"/>
              </w:rPr>
            </w:pPr>
            <w:r>
              <w:rPr>
                <w:color w:val="000000"/>
                <w:szCs w:val="24"/>
                <w:lang w:eastAsia="lt-LT"/>
              </w:rPr>
              <w:t>9316</w:t>
            </w:r>
          </w:p>
        </w:tc>
      </w:tr>
      <w:tr w:rsidR="00B24D44" w14:paraId="6CF320FD" w14:textId="77777777">
        <w:trPr>
          <w:trHeight w:val="386"/>
        </w:trPr>
        <w:tc>
          <w:tcPr>
            <w:tcW w:w="3119" w:type="dxa"/>
            <w:tcBorders>
              <w:left w:val="single" w:sz="8" w:space="0" w:color="000000"/>
              <w:bottom w:val="single" w:sz="8" w:space="0" w:color="000000"/>
              <w:right w:val="single" w:sz="8" w:space="0" w:color="000000"/>
            </w:tcBorders>
            <w:vAlign w:val="center"/>
          </w:tcPr>
          <w:p w14:paraId="66333D1E" w14:textId="77777777" w:rsidR="00B24D44" w:rsidRDefault="007C22D6">
            <w:pPr>
              <w:widowControl w:val="0"/>
              <w:spacing w:line="360" w:lineRule="auto"/>
              <w:rPr>
                <w:color w:val="000000"/>
                <w:szCs w:val="24"/>
                <w:lang w:eastAsia="lt-LT"/>
              </w:rPr>
            </w:pPr>
            <w:r>
              <w:rPr>
                <w:color w:val="000000"/>
                <w:szCs w:val="24"/>
                <w:lang w:eastAsia="lt-LT"/>
              </w:rPr>
              <w:t>Kaime</w:t>
            </w:r>
          </w:p>
        </w:tc>
        <w:tc>
          <w:tcPr>
            <w:tcW w:w="2125" w:type="dxa"/>
            <w:tcBorders>
              <w:bottom w:val="single" w:sz="8" w:space="0" w:color="000000"/>
              <w:right w:val="single" w:sz="4" w:space="0" w:color="000000"/>
            </w:tcBorders>
            <w:vAlign w:val="center"/>
          </w:tcPr>
          <w:p w14:paraId="56BC8F4C" w14:textId="77777777" w:rsidR="00B24D44" w:rsidRDefault="007C22D6">
            <w:pPr>
              <w:widowControl w:val="0"/>
              <w:spacing w:line="360" w:lineRule="auto"/>
              <w:jc w:val="center"/>
              <w:rPr>
                <w:color w:val="000000"/>
                <w:szCs w:val="24"/>
              </w:rPr>
            </w:pPr>
            <w:r>
              <w:rPr>
                <w:color w:val="000000"/>
                <w:szCs w:val="24"/>
              </w:rPr>
              <w:t>13273</w:t>
            </w:r>
          </w:p>
        </w:tc>
        <w:tc>
          <w:tcPr>
            <w:tcW w:w="1986" w:type="dxa"/>
            <w:tcBorders>
              <w:left w:val="single" w:sz="4" w:space="0" w:color="000000"/>
              <w:bottom w:val="single" w:sz="8" w:space="0" w:color="000000"/>
              <w:right w:val="single" w:sz="4" w:space="0" w:color="000000"/>
            </w:tcBorders>
            <w:vAlign w:val="center"/>
          </w:tcPr>
          <w:p w14:paraId="1AD249ED" w14:textId="77777777" w:rsidR="00B24D44" w:rsidRDefault="007C22D6">
            <w:pPr>
              <w:widowControl w:val="0"/>
              <w:spacing w:line="360" w:lineRule="auto"/>
              <w:jc w:val="center"/>
              <w:rPr>
                <w:color w:val="000000"/>
                <w:szCs w:val="24"/>
              </w:rPr>
            </w:pPr>
            <w:r>
              <w:rPr>
                <w:color w:val="000000"/>
                <w:szCs w:val="24"/>
              </w:rPr>
              <w:t>13118</w:t>
            </w:r>
          </w:p>
        </w:tc>
        <w:tc>
          <w:tcPr>
            <w:tcW w:w="2125" w:type="dxa"/>
            <w:tcBorders>
              <w:left w:val="single" w:sz="4" w:space="0" w:color="000000"/>
              <w:bottom w:val="single" w:sz="8" w:space="0" w:color="000000"/>
              <w:right w:val="single" w:sz="4" w:space="0" w:color="000000"/>
            </w:tcBorders>
            <w:vAlign w:val="center"/>
          </w:tcPr>
          <w:p w14:paraId="106AD17B" w14:textId="77777777" w:rsidR="00B24D44" w:rsidRDefault="007C22D6">
            <w:pPr>
              <w:widowControl w:val="0"/>
              <w:spacing w:line="360" w:lineRule="auto"/>
              <w:jc w:val="center"/>
              <w:rPr>
                <w:color w:val="000000"/>
                <w:szCs w:val="24"/>
                <w:lang w:eastAsia="lt-LT"/>
              </w:rPr>
            </w:pPr>
            <w:r>
              <w:rPr>
                <w:color w:val="000000"/>
                <w:szCs w:val="24"/>
                <w:lang w:eastAsia="lt-LT"/>
              </w:rPr>
              <w:t>12839</w:t>
            </w:r>
          </w:p>
        </w:tc>
      </w:tr>
      <w:tr w:rsidR="00B24D44" w14:paraId="403976E0" w14:textId="77777777">
        <w:trPr>
          <w:trHeight w:val="386"/>
        </w:trPr>
        <w:tc>
          <w:tcPr>
            <w:tcW w:w="3119" w:type="dxa"/>
            <w:tcBorders>
              <w:left w:val="single" w:sz="8" w:space="0" w:color="000000"/>
              <w:bottom w:val="single" w:sz="4" w:space="0" w:color="000000"/>
              <w:right w:val="single" w:sz="8" w:space="0" w:color="000000"/>
            </w:tcBorders>
            <w:vAlign w:val="center"/>
          </w:tcPr>
          <w:p w14:paraId="46458AC9" w14:textId="77777777" w:rsidR="00B24D44" w:rsidRDefault="007C22D6">
            <w:pPr>
              <w:widowControl w:val="0"/>
              <w:rPr>
                <w:color w:val="000000"/>
                <w:szCs w:val="24"/>
                <w:lang w:eastAsia="lt-LT"/>
              </w:rPr>
            </w:pPr>
            <w:r>
              <w:rPr>
                <w:color w:val="000000"/>
                <w:szCs w:val="24"/>
                <w:lang w:eastAsia="lt-LT"/>
              </w:rPr>
              <w:t>Asmenys su negalia</w:t>
            </w:r>
          </w:p>
        </w:tc>
        <w:tc>
          <w:tcPr>
            <w:tcW w:w="2125" w:type="dxa"/>
            <w:tcBorders>
              <w:bottom w:val="single" w:sz="4" w:space="0" w:color="000000"/>
              <w:right w:val="single" w:sz="4" w:space="0" w:color="000000"/>
            </w:tcBorders>
            <w:vAlign w:val="center"/>
          </w:tcPr>
          <w:p w14:paraId="74EA2B0A" w14:textId="77777777" w:rsidR="00B24D44" w:rsidRDefault="00B24D44">
            <w:pPr>
              <w:widowControl w:val="0"/>
              <w:jc w:val="center"/>
              <w:rPr>
                <w:color w:val="000000"/>
                <w:szCs w:val="24"/>
                <w:lang w:eastAsia="lt-LT"/>
              </w:rPr>
            </w:pPr>
          </w:p>
          <w:p w14:paraId="56821FA9" w14:textId="77777777" w:rsidR="00B24D44" w:rsidRDefault="007C22D6">
            <w:pPr>
              <w:widowControl w:val="0"/>
              <w:jc w:val="center"/>
              <w:rPr>
                <w:color w:val="000000"/>
                <w:szCs w:val="24"/>
                <w:lang w:eastAsia="lt-LT"/>
              </w:rPr>
            </w:pPr>
            <w:r>
              <w:rPr>
                <w:color w:val="000000"/>
                <w:szCs w:val="24"/>
                <w:lang w:eastAsia="lt-LT"/>
              </w:rPr>
              <w:t>2253</w:t>
            </w:r>
          </w:p>
        </w:tc>
        <w:tc>
          <w:tcPr>
            <w:tcW w:w="1986" w:type="dxa"/>
            <w:tcBorders>
              <w:left w:val="single" w:sz="4" w:space="0" w:color="000000"/>
              <w:bottom w:val="single" w:sz="4" w:space="0" w:color="000000"/>
              <w:right w:val="single" w:sz="4" w:space="0" w:color="000000"/>
            </w:tcBorders>
            <w:vAlign w:val="center"/>
          </w:tcPr>
          <w:p w14:paraId="59056824" w14:textId="77777777" w:rsidR="00B24D44" w:rsidRDefault="00B24D44">
            <w:pPr>
              <w:widowControl w:val="0"/>
              <w:jc w:val="center"/>
              <w:rPr>
                <w:color w:val="000000"/>
                <w:szCs w:val="24"/>
                <w:lang w:eastAsia="lt-LT"/>
              </w:rPr>
            </w:pPr>
          </w:p>
          <w:p w14:paraId="3F790D70" w14:textId="77777777" w:rsidR="00B24D44" w:rsidRDefault="007C22D6">
            <w:pPr>
              <w:widowControl w:val="0"/>
              <w:jc w:val="center"/>
              <w:rPr>
                <w:color w:val="000000"/>
                <w:szCs w:val="24"/>
                <w:lang w:eastAsia="lt-LT"/>
              </w:rPr>
            </w:pPr>
            <w:r>
              <w:rPr>
                <w:color w:val="000000"/>
                <w:szCs w:val="24"/>
                <w:lang w:eastAsia="lt-LT"/>
              </w:rPr>
              <w:t>2243</w:t>
            </w:r>
          </w:p>
        </w:tc>
        <w:tc>
          <w:tcPr>
            <w:tcW w:w="2125" w:type="dxa"/>
            <w:tcBorders>
              <w:left w:val="single" w:sz="4" w:space="0" w:color="000000"/>
              <w:bottom w:val="single" w:sz="4" w:space="0" w:color="000000"/>
              <w:right w:val="single" w:sz="4" w:space="0" w:color="000000"/>
            </w:tcBorders>
            <w:vAlign w:val="bottom"/>
          </w:tcPr>
          <w:p w14:paraId="22054BCB" w14:textId="77777777" w:rsidR="00B24D44" w:rsidRDefault="007C22D6">
            <w:pPr>
              <w:widowControl w:val="0"/>
              <w:jc w:val="center"/>
              <w:rPr>
                <w:color w:val="000000"/>
                <w:szCs w:val="24"/>
              </w:rPr>
            </w:pPr>
            <w:r>
              <w:rPr>
                <w:szCs w:val="24"/>
              </w:rPr>
              <w:t>2243 (2024-01-01 duomenys)</w:t>
            </w:r>
          </w:p>
        </w:tc>
      </w:tr>
      <w:tr w:rsidR="00B24D44" w14:paraId="5F60DBEC" w14:textId="77777777">
        <w:trPr>
          <w:trHeight w:val="774"/>
        </w:trPr>
        <w:tc>
          <w:tcPr>
            <w:tcW w:w="3119" w:type="dxa"/>
            <w:tcBorders>
              <w:top w:val="single" w:sz="4" w:space="0" w:color="000000"/>
              <w:left w:val="single" w:sz="8" w:space="0" w:color="000000"/>
              <w:bottom w:val="single" w:sz="4" w:space="0" w:color="000000"/>
              <w:right w:val="single" w:sz="8" w:space="0" w:color="000000"/>
            </w:tcBorders>
            <w:vAlign w:val="center"/>
          </w:tcPr>
          <w:p w14:paraId="779237D4" w14:textId="77777777" w:rsidR="00B24D44" w:rsidRDefault="007C22D6">
            <w:pPr>
              <w:widowControl w:val="0"/>
              <w:rPr>
                <w:color w:val="000000"/>
                <w:szCs w:val="24"/>
                <w:lang w:eastAsia="lt-LT"/>
              </w:rPr>
            </w:pPr>
            <w:r>
              <w:rPr>
                <w:color w:val="000000"/>
                <w:szCs w:val="24"/>
                <w:lang w:eastAsia="lt-LT"/>
              </w:rPr>
              <w:t>Registruotų bedarbių ir darbingo amžiaus gyventojų santykis proc.</w:t>
            </w:r>
          </w:p>
        </w:tc>
        <w:tc>
          <w:tcPr>
            <w:tcW w:w="2125" w:type="dxa"/>
            <w:tcBorders>
              <w:top w:val="single" w:sz="4" w:space="0" w:color="000000"/>
              <w:bottom w:val="single" w:sz="4" w:space="0" w:color="000000"/>
              <w:right w:val="single" w:sz="4" w:space="0" w:color="000000"/>
            </w:tcBorders>
            <w:vAlign w:val="center"/>
          </w:tcPr>
          <w:p w14:paraId="3F74B2A8" w14:textId="77777777" w:rsidR="00B24D44" w:rsidRDefault="007C22D6">
            <w:pPr>
              <w:widowControl w:val="0"/>
              <w:jc w:val="center"/>
              <w:rPr>
                <w:color w:val="000000"/>
                <w:szCs w:val="24"/>
                <w:lang w:eastAsia="lt-LT"/>
              </w:rPr>
            </w:pPr>
            <w:r>
              <w:rPr>
                <w:color w:val="000000"/>
                <w:szCs w:val="24"/>
                <w:lang w:eastAsia="lt-LT"/>
              </w:rPr>
              <w:t>9410</w:t>
            </w:r>
          </w:p>
        </w:tc>
        <w:tc>
          <w:tcPr>
            <w:tcW w:w="1986" w:type="dxa"/>
            <w:tcBorders>
              <w:top w:val="single" w:sz="4" w:space="0" w:color="000000"/>
              <w:left w:val="single" w:sz="4" w:space="0" w:color="000000"/>
              <w:bottom w:val="single" w:sz="4" w:space="0" w:color="000000"/>
              <w:right w:val="single" w:sz="4" w:space="0" w:color="000000"/>
            </w:tcBorders>
            <w:vAlign w:val="center"/>
          </w:tcPr>
          <w:p w14:paraId="7AF6AD92" w14:textId="77777777" w:rsidR="00B24D44" w:rsidRDefault="007C22D6">
            <w:pPr>
              <w:widowControl w:val="0"/>
              <w:jc w:val="center"/>
              <w:rPr>
                <w:color w:val="000000"/>
                <w:szCs w:val="24"/>
                <w:lang w:eastAsia="lt-LT"/>
              </w:rPr>
            </w:pPr>
            <w:r>
              <w:rPr>
                <w:color w:val="000000"/>
                <w:szCs w:val="24"/>
                <w:lang w:eastAsia="lt-LT"/>
              </w:rPr>
              <w:t>9450</w:t>
            </w:r>
          </w:p>
        </w:tc>
        <w:tc>
          <w:tcPr>
            <w:tcW w:w="2125" w:type="dxa"/>
            <w:tcBorders>
              <w:top w:val="single" w:sz="4" w:space="0" w:color="000000"/>
              <w:left w:val="single" w:sz="4" w:space="0" w:color="000000"/>
              <w:bottom w:val="single" w:sz="4" w:space="0" w:color="000000"/>
              <w:right w:val="single" w:sz="4" w:space="0" w:color="000000"/>
            </w:tcBorders>
            <w:vAlign w:val="center"/>
          </w:tcPr>
          <w:p w14:paraId="646DB25F" w14:textId="77777777" w:rsidR="00B24D44" w:rsidRDefault="007C22D6">
            <w:pPr>
              <w:widowControl w:val="0"/>
              <w:jc w:val="center"/>
              <w:rPr>
                <w:color w:val="000000"/>
                <w:szCs w:val="24"/>
              </w:rPr>
            </w:pPr>
            <w:r>
              <w:rPr>
                <w:color w:val="000000"/>
                <w:szCs w:val="24"/>
              </w:rPr>
              <w:t>9316</w:t>
            </w:r>
          </w:p>
        </w:tc>
      </w:tr>
      <w:tr w:rsidR="00B24D44" w14:paraId="570402A0" w14:textId="77777777">
        <w:trPr>
          <w:trHeight w:val="583"/>
        </w:trPr>
        <w:tc>
          <w:tcPr>
            <w:tcW w:w="3119" w:type="dxa"/>
            <w:tcBorders>
              <w:top w:val="single" w:sz="4" w:space="0" w:color="000000"/>
              <w:left w:val="single" w:sz="8" w:space="0" w:color="000000"/>
              <w:bottom w:val="single" w:sz="4" w:space="0" w:color="000000"/>
              <w:right w:val="single" w:sz="8" w:space="0" w:color="000000"/>
            </w:tcBorders>
            <w:vAlign w:val="center"/>
          </w:tcPr>
          <w:p w14:paraId="21E1DEC7" w14:textId="77777777" w:rsidR="00B24D44" w:rsidRDefault="007C22D6">
            <w:pPr>
              <w:widowControl w:val="0"/>
              <w:rPr>
                <w:color w:val="000000"/>
                <w:szCs w:val="24"/>
                <w:lang w:eastAsia="lt-LT"/>
              </w:rPr>
            </w:pPr>
            <w:r>
              <w:rPr>
                <w:color w:val="000000"/>
                <w:szCs w:val="24"/>
                <w:lang w:eastAsia="lt-LT"/>
              </w:rPr>
              <w:t>Pensinio amžiaus gyventojų skaičius</w:t>
            </w:r>
          </w:p>
        </w:tc>
        <w:tc>
          <w:tcPr>
            <w:tcW w:w="2125" w:type="dxa"/>
            <w:tcBorders>
              <w:top w:val="single" w:sz="4" w:space="0" w:color="000000"/>
              <w:bottom w:val="single" w:sz="4" w:space="0" w:color="000000"/>
              <w:right w:val="single" w:sz="4" w:space="0" w:color="000000"/>
            </w:tcBorders>
            <w:vAlign w:val="center"/>
          </w:tcPr>
          <w:p w14:paraId="712C3D4D" w14:textId="77777777" w:rsidR="00B24D44" w:rsidRDefault="007C22D6">
            <w:pPr>
              <w:widowControl w:val="0"/>
              <w:jc w:val="center"/>
              <w:rPr>
                <w:color w:val="000000"/>
                <w:szCs w:val="24"/>
                <w:lang w:eastAsia="lt-LT"/>
              </w:rPr>
            </w:pPr>
            <w:r>
              <w:rPr>
                <w:color w:val="000000"/>
                <w:szCs w:val="24"/>
              </w:rPr>
              <w:t>5 711</w:t>
            </w:r>
          </w:p>
          <w:p w14:paraId="493897FA" w14:textId="77777777" w:rsidR="00B24D44" w:rsidRDefault="00B24D44">
            <w:pPr>
              <w:widowControl w:val="0"/>
              <w:jc w:val="center"/>
              <w:rPr>
                <w:color w:val="000000"/>
                <w:szCs w:val="24"/>
                <w:lang w:eastAsia="lt-LT"/>
              </w:rPr>
            </w:pPr>
          </w:p>
        </w:tc>
        <w:tc>
          <w:tcPr>
            <w:tcW w:w="1986" w:type="dxa"/>
            <w:tcBorders>
              <w:top w:val="single" w:sz="4" w:space="0" w:color="000000"/>
              <w:left w:val="single" w:sz="4" w:space="0" w:color="000000"/>
              <w:bottom w:val="single" w:sz="4" w:space="0" w:color="000000"/>
              <w:right w:val="single" w:sz="4" w:space="0" w:color="000000"/>
            </w:tcBorders>
            <w:vAlign w:val="center"/>
          </w:tcPr>
          <w:p w14:paraId="1B2B25F8" w14:textId="77777777" w:rsidR="00B24D44" w:rsidRDefault="007C22D6">
            <w:pPr>
              <w:widowControl w:val="0"/>
              <w:jc w:val="center"/>
              <w:rPr>
                <w:color w:val="000000"/>
                <w:szCs w:val="24"/>
                <w:lang w:eastAsia="lt-LT"/>
              </w:rPr>
            </w:pPr>
            <w:r>
              <w:rPr>
                <w:color w:val="000000"/>
                <w:szCs w:val="24"/>
                <w:lang w:eastAsia="lt-LT"/>
              </w:rPr>
              <w:t>6450</w:t>
            </w:r>
          </w:p>
          <w:p w14:paraId="615C4DE5" w14:textId="77777777" w:rsidR="00B24D44" w:rsidRDefault="00B24D44">
            <w:pPr>
              <w:widowControl w:val="0"/>
              <w:jc w:val="center"/>
              <w:rPr>
                <w:color w:val="000000"/>
                <w:szCs w:val="24"/>
                <w:lang w:eastAsia="lt-LT"/>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2D2529E0" w14:textId="77777777" w:rsidR="00B24D44" w:rsidRDefault="007C22D6">
            <w:pPr>
              <w:widowControl w:val="0"/>
              <w:jc w:val="center"/>
              <w:rPr>
                <w:color w:val="000000"/>
                <w:szCs w:val="24"/>
                <w:lang w:eastAsia="lt-LT"/>
              </w:rPr>
            </w:pPr>
            <w:r>
              <w:rPr>
                <w:color w:val="000000"/>
                <w:szCs w:val="24"/>
                <w:lang w:eastAsia="lt-LT"/>
              </w:rPr>
              <w:t>6459</w:t>
            </w:r>
          </w:p>
          <w:p w14:paraId="05C44E7F" w14:textId="77777777" w:rsidR="00B24D44" w:rsidRDefault="00B24D44">
            <w:pPr>
              <w:widowControl w:val="0"/>
              <w:jc w:val="center"/>
              <w:rPr>
                <w:color w:val="000000"/>
                <w:szCs w:val="24"/>
              </w:rPr>
            </w:pPr>
          </w:p>
        </w:tc>
      </w:tr>
    </w:tbl>
    <w:p w14:paraId="37279003" w14:textId="280CC4C0" w:rsidR="00B24D44" w:rsidRPr="004F2935" w:rsidRDefault="007C22D6" w:rsidP="004F2935">
      <w:pPr>
        <w:spacing w:line="360" w:lineRule="auto"/>
        <w:jc w:val="both"/>
        <w:rPr>
          <w:rFonts w:eastAsia="Calibri"/>
          <w:b/>
          <w:bCs/>
          <w:kern w:val="2"/>
          <w:szCs w:val="22"/>
          <w:lang w:val="fr-FR" w:eastAsia="lt-LT"/>
          <w14:ligatures w14:val="standardContextual"/>
        </w:rPr>
      </w:pPr>
      <w:proofErr w:type="spellStart"/>
      <w:proofErr w:type="gramStart"/>
      <w:r>
        <w:rPr>
          <w:rFonts w:eastAsia="Calibri"/>
          <w:kern w:val="2"/>
          <w:sz w:val="20"/>
          <w:lang w:val="fr-FR" w:eastAsia="lt-LT"/>
          <w14:ligatures w14:val="standardContextual"/>
        </w:rPr>
        <w:t>Šaltinis</w:t>
      </w:r>
      <w:proofErr w:type="spellEnd"/>
      <w:r>
        <w:rPr>
          <w:rFonts w:eastAsia="Calibri"/>
          <w:kern w:val="2"/>
          <w:sz w:val="20"/>
          <w:lang w:val="fr-FR" w:eastAsia="lt-LT"/>
          <w14:ligatures w14:val="standardContextual"/>
        </w:rPr>
        <w:t>:</w:t>
      </w:r>
      <w:proofErr w:type="gramEnd"/>
      <w:r>
        <w:rPr>
          <w:rFonts w:eastAsia="Calibri"/>
          <w:kern w:val="2"/>
          <w:sz w:val="20"/>
          <w:lang w:val="fr-FR" w:eastAsia="lt-LT"/>
          <w14:ligatures w14:val="standardContextual"/>
        </w:rPr>
        <w:t xml:space="preserve"> </w:t>
      </w:r>
      <w:proofErr w:type="spellStart"/>
      <w:r>
        <w:rPr>
          <w:rFonts w:eastAsia="Calibri"/>
          <w:kern w:val="2"/>
          <w:sz w:val="20"/>
          <w:lang w:val="fr-FR" w:eastAsia="lt-LT"/>
          <w14:ligatures w14:val="standardContextual"/>
        </w:rPr>
        <w:t>Statistikos</w:t>
      </w:r>
      <w:proofErr w:type="spellEnd"/>
      <w:r>
        <w:rPr>
          <w:rFonts w:eastAsia="Calibri"/>
          <w:kern w:val="2"/>
          <w:sz w:val="20"/>
          <w:lang w:val="fr-FR" w:eastAsia="lt-LT"/>
          <w14:ligatures w14:val="standardContextual"/>
        </w:rPr>
        <w:t xml:space="preserve"> </w:t>
      </w:r>
      <w:proofErr w:type="spellStart"/>
      <w:r>
        <w:rPr>
          <w:rFonts w:eastAsia="Calibri"/>
          <w:kern w:val="2"/>
          <w:sz w:val="20"/>
          <w:lang w:val="fr-FR" w:eastAsia="lt-LT"/>
          <w14:ligatures w14:val="standardContextual"/>
        </w:rPr>
        <w:t>departamentas</w:t>
      </w:r>
      <w:proofErr w:type="spellEnd"/>
      <w:r>
        <w:rPr>
          <w:rFonts w:eastAsia="Calibri"/>
          <w:kern w:val="2"/>
          <w:sz w:val="20"/>
          <w:lang w:val="fr-FR" w:eastAsia="lt-LT"/>
          <w14:ligatures w14:val="standardContextual"/>
        </w:rPr>
        <w:t xml:space="preserve"> (</w:t>
      </w:r>
      <w:hyperlink r:id="rId8">
        <w:r w:rsidR="00B24D44">
          <w:rPr>
            <w:rFonts w:eastAsia="Calibri"/>
            <w:kern w:val="2"/>
            <w:sz w:val="20"/>
            <w:u w:val="single"/>
            <w:lang w:val="fr-FR" w:eastAsia="lt-LT"/>
            <w14:ligatures w14:val="standardContextual"/>
          </w:rPr>
          <w:t>www.stat.gov.lt</w:t>
        </w:r>
      </w:hyperlink>
      <w:r>
        <w:rPr>
          <w:rFonts w:eastAsia="Calibri"/>
          <w:kern w:val="2"/>
          <w:sz w:val="20"/>
          <w:lang w:val="fr-FR" w:eastAsia="lt-LT"/>
          <w14:ligatures w14:val="standardContextual"/>
        </w:rPr>
        <w:t>)</w:t>
      </w:r>
    </w:p>
    <w:p w14:paraId="03CC931E" w14:textId="77777777" w:rsidR="00B24D44" w:rsidRDefault="007C22D6">
      <w:pPr>
        <w:ind w:firstLine="851"/>
        <w:jc w:val="both"/>
        <w:rPr>
          <w:b/>
          <w:bCs/>
          <w:szCs w:val="24"/>
          <w:lang w:eastAsia="lt-LT"/>
        </w:rPr>
      </w:pPr>
      <w:r>
        <w:rPr>
          <w:b/>
          <w:bCs/>
          <w:szCs w:val="24"/>
          <w:lang w:eastAsia="lt-LT"/>
        </w:rPr>
        <w:t xml:space="preserve">4.1. </w:t>
      </w:r>
      <w:r>
        <w:rPr>
          <w:b/>
          <w:bCs/>
        </w:rPr>
        <w:t xml:space="preserve">Anykščių rajono savivaldybėje </w:t>
      </w:r>
      <w:r>
        <w:rPr>
          <w:b/>
          <w:bCs/>
          <w:szCs w:val="24"/>
          <w:lang w:eastAsia="lt-LT"/>
        </w:rPr>
        <w:t>gyventojų socialinių paslaugų poreikius sąlygojantys veiksniai</w:t>
      </w:r>
    </w:p>
    <w:p w14:paraId="5A349913" w14:textId="77777777" w:rsidR="00B24D44" w:rsidRDefault="007C22D6">
      <w:pPr>
        <w:ind w:firstLine="851"/>
        <w:jc w:val="both"/>
        <w:rPr>
          <w:b/>
          <w:bCs/>
          <w:szCs w:val="24"/>
          <w:lang w:eastAsia="lt-LT"/>
        </w:rPr>
      </w:pPr>
      <w:r>
        <w:lastRenderedPageBreak/>
        <w:t xml:space="preserve">Anykščių rajono savivaldybėje socialinių paslaugų poreikis yra glaudžiai susijęs su šalyje vykstančiais socialiniais procesais. </w:t>
      </w:r>
      <w:r>
        <w:rPr>
          <w:szCs w:val="24"/>
          <w:lang w:eastAsia="lt-LT"/>
        </w:rPr>
        <w:t>Vertinat socialinių paslaugų poreikį gyventojams svarbu atsižvelgti į demografinius bei ekonominius rodiklius, kurie</w:t>
      </w:r>
      <w:r>
        <w:t xml:space="preserve"> lemia įvairių grupių, reikalaujančių pagalbos, augimą. </w:t>
      </w:r>
    </w:p>
    <w:p w14:paraId="13E331B0" w14:textId="0CE4C1E9" w:rsidR="00B24D44" w:rsidRPr="004F2935" w:rsidRDefault="007C22D6" w:rsidP="004F2935">
      <w:pPr>
        <w:ind w:firstLine="851"/>
        <w:jc w:val="both"/>
        <w:rPr>
          <w:b/>
          <w:bCs/>
          <w:szCs w:val="24"/>
          <w:lang w:eastAsia="lt-LT"/>
        </w:rPr>
      </w:pPr>
      <w:r>
        <w:t>Anykščių rajono savivaldybės gyventojų socialinių paslaugų poreikius lemia šie veiksniai:</w:t>
      </w:r>
    </w:p>
    <w:p w14:paraId="0DF5F9AB" w14:textId="77777777" w:rsidR="00B24D44" w:rsidRDefault="007C22D6">
      <w:pPr>
        <w:ind w:firstLine="851"/>
        <w:jc w:val="both"/>
      </w:pPr>
      <w:r>
        <w:rPr>
          <w:b/>
          <w:bCs/>
        </w:rPr>
        <w:t>4.1.1. Negalia</w:t>
      </w:r>
    </w:p>
    <w:p w14:paraId="7E576740" w14:textId="3EEFB80C" w:rsidR="00B24D44" w:rsidRDefault="007C22D6" w:rsidP="004F2935">
      <w:pPr>
        <w:ind w:firstLine="851"/>
        <w:jc w:val="both"/>
      </w:pPr>
      <w:r>
        <w:t>2024 m. pradžioje buvo 2 243 asmenų su negalia, iš kurių 1699 darbingo amžiaus asmenys, o 2022 m. buvo 2253, iš kurių darbingo amžiaus 1756 asmenys. Negalios rodiklių sumažėjimas Anykščių rajono savivaldybėje gali būti susijęs su demografiniais pokyčiais, socialinės politikos reformomis ir ekonominėmis sąlygomis. Dėl šių priežasčių svarbu nuolat stebėti situaciją ir vertinti, kaip šie pokyčiai paveikia asmenis su negalia rajone.</w:t>
      </w:r>
    </w:p>
    <w:p w14:paraId="7A210200" w14:textId="77777777" w:rsidR="00B24D44" w:rsidRDefault="007C22D6">
      <w:pPr>
        <w:ind w:firstLine="851"/>
        <w:jc w:val="both"/>
        <w:rPr>
          <w:b/>
          <w:bCs/>
        </w:rPr>
      </w:pPr>
      <w:r>
        <w:rPr>
          <w:b/>
          <w:bCs/>
        </w:rPr>
        <w:t>4.1.2. Visuomenės senėjimas ir jo poveikis</w:t>
      </w:r>
    </w:p>
    <w:p w14:paraId="1B77828E" w14:textId="54B27ED2" w:rsidR="00B24D44" w:rsidRPr="00071FCB" w:rsidRDefault="00071FCB" w:rsidP="00071FCB">
      <w:pPr>
        <w:spacing w:line="270" w:lineRule="atLeast"/>
        <w:ind w:firstLine="851"/>
        <w:jc w:val="both"/>
        <w:rPr>
          <w:szCs w:val="24"/>
          <w:lang w:eastAsia="lt-LT"/>
        </w:rPr>
      </w:pPr>
      <w:r w:rsidRPr="00071FCB">
        <w:rPr>
          <w:szCs w:val="24"/>
          <w:lang w:eastAsia="lt-LT"/>
        </w:rPr>
        <w:t>Valstybinio socialinio draudimo fondo valdyb</w:t>
      </w:r>
      <w:r>
        <w:rPr>
          <w:szCs w:val="24"/>
          <w:lang w:eastAsia="lt-LT"/>
        </w:rPr>
        <w:t>os</w:t>
      </w:r>
      <w:r w:rsidRPr="00071FCB">
        <w:rPr>
          <w:szCs w:val="24"/>
          <w:lang w:eastAsia="lt-LT"/>
        </w:rPr>
        <w:t xml:space="preserve"> prie Socialinės apsaugos ir darbo ministerijos</w:t>
      </w:r>
      <w:r w:rsidRPr="00071FCB">
        <w:t xml:space="preserve"> duomenimis </w:t>
      </w:r>
      <w:r w:rsidR="007C22D6" w:rsidRPr="00071FCB">
        <w:t>2024 met</w:t>
      </w:r>
      <w:r w:rsidRPr="00071FCB">
        <w:t>ais</w:t>
      </w:r>
      <w:r w:rsidR="007C22D6" w:rsidRPr="00071FCB">
        <w:t xml:space="preserve"> </w:t>
      </w:r>
      <w:r w:rsidRPr="00071FCB">
        <w:rPr>
          <w:szCs w:val="24"/>
        </w:rPr>
        <w:t xml:space="preserve">Anykščių rajono savivaldybės pensinio amžiaus pensijų gavėjų </w:t>
      </w:r>
      <w:r>
        <w:rPr>
          <w:szCs w:val="24"/>
        </w:rPr>
        <w:t>buvo 6459</w:t>
      </w:r>
      <w:r w:rsidR="007C22D6" w:rsidRPr="00071FCB">
        <w:t>, kas sudarė 2</w:t>
      </w:r>
      <w:r>
        <w:t>9</w:t>
      </w:r>
      <w:r w:rsidR="007C22D6" w:rsidRPr="00071FCB">
        <w:t>,</w:t>
      </w:r>
      <w:r>
        <w:t>15</w:t>
      </w:r>
      <w:r w:rsidR="007C22D6" w:rsidRPr="00071FCB">
        <w:t xml:space="preserve"> proc. visų rajono gyventojų. Tai rodo, kad didelė dalis Anykščių rajono savivaldybės gyventojų yra vyresnio amžiaus, kas dar labiau išryškina socialinių paslaugų poreikį senyvo amžiaus žmonėms.</w:t>
      </w:r>
    </w:p>
    <w:p w14:paraId="29CCB5FC" w14:textId="77777777" w:rsidR="004F2935" w:rsidRDefault="004F2935" w:rsidP="00071FCB">
      <w:pPr>
        <w:ind w:firstLine="851"/>
        <w:jc w:val="both"/>
        <w:rPr>
          <w:b/>
          <w:bCs/>
          <w:szCs w:val="24"/>
        </w:rPr>
      </w:pPr>
    </w:p>
    <w:p w14:paraId="52D85069" w14:textId="210DCF0C" w:rsidR="00B24D44" w:rsidRDefault="007C22D6" w:rsidP="00333DE4">
      <w:pPr>
        <w:ind w:firstLine="851"/>
        <w:jc w:val="both"/>
        <w:rPr>
          <w:b/>
          <w:bCs/>
          <w:szCs w:val="24"/>
        </w:rPr>
      </w:pPr>
      <w:r>
        <w:rPr>
          <w:b/>
          <w:bCs/>
          <w:szCs w:val="24"/>
        </w:rPr>
        <w:t xml:space="preserve">2 lentelė. </w:t>
      </w:r>
      <w:r>
        <w:rPr>
          <w:rFonts w:eastAsia="Calibri"/>
          <w:b/>
          <w:bCs/>
          <w:kern w:val="2"/>
          <w:szCs w:val="24"/>
          <w14:ligatures w14:val="standardContextual"/>
        </w:rPr>
        <w:t>Anykščių rajono savivaldybės gyventojų</w:t>
      </w:r>
      <w:r>
        <w:rPr>
          <w:b/>
          <w:bCs/>
          <w:szCs w:val="24"/>
        </w:rPr>
        <w:t xml:space="preserve"> skaičius 2022–2024 m.</w:t>
      </w:r>
    </w:p>
    <w:tbl>
      <w:tblPr>
        <w:tblStyle w:val="Lentelstinklelis"/>
        <w:tblW w:w="9629" w:type="dxa"/>
        <w:tblLayout w:type="fixed"/>
        <w:tblLook w:val="04A0" w:firstRow="1" w:lastRow="0" w:firstColumn="1" w:lastColumn="0" w:noHBand="0" w:noVBand="1"/>
      </w:tblPr>
      <w:tblGrid>
        <w:gridCol w:w="2408"/>
        <w:gridCol w:w="2405"/>
        <w:gridCol w:w="2409"/>
        <w:gridCol w:w="2407"/>
      </w:tblGrid>
      <w:tr w:rsidR="00B24D44" w14:paraId="0DD91EED" w14:textId="77777777">
        <w:trPr>
          <w:trHeight w:val="193"/>
        </w:trPr>
        <w:tc>
          <w:tcPr>
            <w:tcW w:w="2407" w:type="dxa"/>
            <w:vMerge w:val="restart"/>
          </w:tcPr>
          <w:p w14:paraId="4F91A948" w14:textId="77777777" w:rsidR="00B24D44" w:rsidRPr="00AE7B60" w:rsidRDefault="00B24D44" w:rsidP="00EB6B0E">
            <w:pPr>
              <w:spacing w:line="360" w:lineRule="auto"/>
              <w:ind w:firstLine="720"/>
              <w:jc w:val="both"/>
              <w:rPr>
                <w:lang w:val="lt-LT"/>
              </w:rPr>
            </w:pPr>
          </w:p>
        </w:tc>
        <w:tc>
          <w:tcPr>
            <w:tcW w:w="7221" w:type="dxa"/>
            <w:gridSpan w:val="3"/>
          </w:tcPr>
          <w:p w14:paraId="22180088" w14:textId="77777777" w:rsidR="00B24D44" w:rsidRDefault="007C22D6" w:rsidP="00EB6B0E">
            <w:pPr>
              <w:spacing w:line="360" w:lineRule="auto"/>
              <w:ind w:firstLine="720"/>
              <w:jc w:val="both"/>
            </w:pPr>
            <w:proofErr w:type="spellStart"/>
            <w:r>
              <w:rPr>
                <w:rFonts w:eastAsia="Calibri" w:cs="Arial"/>
                <w:kern w:val="2"/>
              </w:rPr>
              <w:t>Vidutinis</w:t>
            </w:r>
            <w:proofErr w:type="spellEnd"/>
            <w:r>
              <w:rPr>
                <w:rFonts w:eastAsia="Calibri" w:cs="Arial"/>
                <w:kern w:val="2"/>
              </w:rPr>
              <w:t xml:space="preserve"> </w:t>
            </w:r>
            <w:proofErr w:type="spellStart"/>
            <w:r>
              <w:rPr>
                <w:rFonts w:eastAsia="Calibri" w:cs="Arial"/>
                <w:kern w:val="2"/>
              </w:rPr>
              <w:t>metinis</w:t>
            </w:r>
            <w:proofErr w:type="spellEnd"/>
            <w:r>
              <w:rPr>
                <w:rFonts w:eastAsia="Calibri" w:cs="Arial"/>
                <w:kern w:val="2"/>
              </w:rPr>
              <w:t xml:space="preserve"> </w:t>
            </w:r>
            <w:proofErr w:type="spellStart"/>
            <w:r>
              <w:rPr>
                <w:rFonts w:eastAsia="Calibri" w:cs="Arial"/>
                <w:kern w:val="2"/>
              </w:rPr>
              <w:t>gyventojų</w:t>
            </w:r>
            <w:proofErr w:type="spellEnd"/>
            <w:r>
              <w:rPr>
                <w:rFonts w:eastAsia="Calibri" w:cs="Arial"/>
                <w:kern w:val="2"/>
              </w:rPr>
              <w:t xml:space="preserve"> </w:t>
            </w:r>
            <w:proofErr w:type="spellStart"/>
            <w:r>
              <w:rPr>
                <w:rFonts w:eastAsia="Calibri" w:cs="Arial"/>
                <w:kern w:val="2"/>
              </w:rPr>
              <w:t>skaičius</w:t>
            </w:r>
            <w:proofErr w:type="spellEnd"/>
            <w:r>
              <w:rPr>
                <w:rFonts w:eastAsia="Calibri" w:cs="Arial"/>
                <w:kern w:val="2"/>
              </w:rPr>
              <w:t xml:space="preserve"> (</w:t>
            </w:r>
            <w:proofErr w:type="spellStart"/>
            <w:r>
              <w:rPr>
                <w:rFonts w:eastAsia="Calibri" w:cs="Arial"/>
                <w:kern w:val="2"/>
              </w:rPr>
              <w:t>asmenys</w:t>
            </w:r>
            <w:proofErr w:type="spellEnd"/>
            <w:r>
              <w:rPr>
                <w:rFonts w:eastAsia="Calibri" w:cs="Arial"/>
                <w:kern w:val="2"/>
              </w:rPr>
              <w:t>)</w:t>
            </w:r>
          </w:p>
        </w:tc>
      </w:tr>
      <w:tr w:rsidR="00B24D44" w14:paraId="13CD47B3" w14:textId="77777777">
        <w:trPr>
          <w:trHeight w:val="220"/>
        </w:trPr>
        <w:tc>
          <w:tcPr>
            <w:tcW w:w="2407" w:type="dxa"/>
            <w:vMerge/>
          </w:tcPr>
          <w:p w14:paraId="5D842271" w14:textId="77777777" w:rsidR="00B24D44" w:rsidRDefault="00B24D44">
            <w:pPr>
              <w:ind w:firstLine="720"/>
              <w:jc w:val="both"/>
              <w:rPr>
                <w:rFonts w:eastAsia="Calibri" w:cs="Arial"/>
                <w:kern w:val="2"/>
              </w:rPr>
            </w:pPr>
          </w:p>
        </w:tc>
        <w:tc>
          <w:tcPr>
            <w:tcW w:w="2405" w:type="dxa"/>
          </w:tcPr>
          <w:p w14:paraId="312A39AB" w14:textId="77777777" w:rsidR="00B24D44" w:rsidRDefault="007C22D6">
            <w:pPr>
              <w:ind w:firstLine="720"/>
              <w:jc w:val="both"/>
              <w:rPr>
                <w:rFonts w:eastAsia="Calibri" w:cs="Arial"/>
                <w:kern w:val="2"/>
              </w:rPr>
            </w:pPr>
            <w:r>
              <w:rPr>
                <w:rFonts w:eastAsia="Calibri" w:cs="Arial"/>
                <w:kern w:val="2"/>
              </w:rPr>
              <w:t>2022 m.</w:t>
            </w:r>
          </w:p>
        </w:tc>
        <w:tc>
          <w:tcPr>
            <w:tcW w:w="2409" w:type="dxa"/>
          </w:tcPr>
          <w:p w14:paraId="3BF32F2F" w14:textId="77777777" w:rsidR="00B24D44" w:rsidRDefault="007C22D6">
            <w:pPr>
              <w:ind w:firstLine="720"/>
              <w:jc w:val="both"/>
              <w:rPr>
                <w:rFonts w:eastAsia="Calibri" w:cs="Arial"/>
                <w:kern w:val="2"/>
              </w:rPr>
            </w:pPr>
            <w:r>
              <w:rPr>
                <w:rFonts w:eastAsia="Calibri" w:cs="Arial"/>
                <w:kern w:val="2"/>
              </w:rPr>
              <w:t>2023 m.</w:t>
            </w:r>
          </w:p>
        </w:tc>
        <w:tc>
          <w:tcPr>
            <w:tcW w:w="2407" w:type="dxa"/>
          </w:tcPr>
          <w:p w14:paraId="7B6604A6" w14:textId="77777777" w:rsidR="00B24D44" w:rsidRDefault="007C22D6">
            <w:pPr>
              <w:ind w:firstLine="720"/>
              <w:jc w:val="both"/>
              <w:rPr>
                <w:rFonts w:eastAsia="Calibri" w:cs="Arial"/>
                <w:kern w:val="2"/>
              </w:rPr>
            </w:pPr>
            <w:r>
              <w:rPr>
                <w:rFonts w:eastAsia="Calibri" w:cs="Arial"/>
                <w:kern w:val="2"/>
              </w:rPr>
              <w:t>2024 m.</w:t>
            </w:r>
          </w:p>
        </w:tc>
      </w:tr>
      <w:tr w:rsidR="00B24D44" w14:paraId="128FF85C" w14:textId="77777777">
        <w:tc>
          <w:tcPr>
            <w:tcW w:w="2407" w:type="dxa"/>
          </w:tcPr>
          <w:p w14:paraId="45444703" w14:textId="77777777" w:rsidR="00B24D44" w:rsidRDefault="007C22D6">
            <w:pPr>
              <w:jc w:val="both"/>
            </w:pPr>
            <w:r>
              <w:rPr>
                <w:rFonts w:eastAsia="Calibri" w:cs="Arial"/>
                <w:kern w:val="2"/>
              </w:rPr>
              <w:t>Anykščių r. sav.</w:t>
            </w:r>
          </w:p>
        </w:tc>
        <w:tc>
          <w:tcPr>
            <w:tcW w:w="2405" w:type="dxa"/>
          </w:tcPr>
          <w:p w14:paraId="676525A3" w14:textId="38863868" w:rsidR="00B24D44" w:rsidRDefault="007C22D6">
            <w:pPr>
              <w:ind w:firstLine="720"/>
              <w:jc w:val="both"/>
              <w:rPr>
                <w:rFonts w:eastAsia="Calibri" w:cs="Arial"/>
                <w:kern w:val="2"/>
              </w:rPr>
            </w:pPr>
            <w:r>
              <w:rPr>
                <w:rFonts w:eastAsia="Calibri" w:cs="Arial"/>
                <w:kern w:val="2"/>
              </w:rPr>
              <w:t xml:space="preserve">22 </w:t>
            </w:r>
            <w:r w:rsidR="00B95929">
              <w:rPr>
                <w:rFonts w:eastAsia="Calibri" w:cs="Arial"/>
                <w:kern w:val="2"/>
              </w:rPr>
              <w:t>683</w:t>
            </w:r>
          </w:p>
        </w:tc>
        <w:tc>
          <w:tcPr>
            <w:tcW w:w="2409" w:type="dxa"/>
          </w:tcPr>
          <w:p w14:paraId="2E61DF78" w14:textId="570B3FF5" w:rsidR="00B24D44" w:rsidRDefault="007C22D6">
            <w:pPr>
              <w:ind w:firstLine="720"/>
              <w:jc w:val="both"/>
              <w:rPr>
                <w:rFonts w:eastAsia="Calibri" w:cs="Arial"/>
                <w:kern w:val="2"/>
              </w:rPr>
            </w:pPr>
            <w:r>
              <w:rPr>
                <w:rFonts w:eastAsia="Calibri" w:cs="Arial"/>
                <w:kern w:val="2"/>
              </w:rPr>
              <w:t>22 5</w:t>
            </w:r>
            <w:r w:rsidR="00B95929">
              <w:rPr>
                <w:rFonts w:eastAsia="Calibri" w:cs="Arial"/>
                <w:kern w:val="2"/>
              </w:rPr>
              <w:t>68</w:t>
            </w:r>
          </w:p>
        </w:tc>
        <w:tc>
          <w:tcPr>
            <w:tcW w:w="2407" w:type="dxa"/>
          </w:tcPr>
          <w:p w14:paraId="7BC6BEBB" w14:textId="2B46CA4C" w:rsidR="00B24D44" w:rsidRDefault="007C22D6">
            <w:pPr>
              <w:ind w:firstLine="720"/>
              <w:jc w:val="both"/>
              <w:rPr>
                <w:rFonts w:eastAsia="Calibri" w:cs="Arial"/>
                <w:kern w:val="2"/>
              </w:rPr>
            </w:pPr>
            <w:r>
              <w:rPr>
                <w:rFonts w:eastAsia="Calibri" w:cs="Arial"/>
                <w:kern w:val="2"/>
              </w:rPr>
              <w:t>22</w:t>
            </w:r>
            <w:r w:rsidR="00B95929">
              <w:rPr>
                <w:rFonts w:eastAsia="Calibri" w:cs="Arial"/>
                <w:kern w:val="2"/>
              </w:rPr>
              <w:t xml:space="preserve"> </w:t>
            </w:r>
            <w:r>
              <w:rPr>
                <w:rFonts w:eastAsia="Calibri" w:cs="Arial"/>
                <w:kern w:val="2"/>
              </w:rPr>
              <w:t>155</w:t>
            </w:r>
          </w:p>
        </w:tc>
      </w:tr>
    </w:tbl>
    <w:p w14:paraId="46669817" w14:textId="4B0E65B2" w:rsidR="00B24D44" w:rsidRDefault="007C22D6" w:rsidP="004F2935">
      <w:pPr>
        <w:widowControl w:val="0"/>
        <w:jc w:val="both"/>
        <w:textAlignment w:val="baseline"/>
        <w:rPr>
          <w:sz w:val="18"/>
          <w:szCs w:val="18"/>
          <w:lang w:eastAsia="lt-LT"/>
        </w:rPr>
      </w:pPr>
      <w:r>
        <w:rPr>
          <w:bCs/>
          <w:sz w:val="18"/>
          <w:szCs w:val="18"/>
          <w:lang w:eastAsia="lt-LT"/>
        </w:rPr>
        <w:t>Šaltinis</w:t>
      </w:r>
      <w:r>
        <w:rPr>
          <w:sz w:val="18"/>
          <w:szCs w:val="18"/>
          <w:lang w:eastAsia="lt-LT"/>
        </w:rPr>
        <w:t>:</w:t>
      </w:r>
      <w:r>
        <w:rPr>
          <w:b/>
          <w:bCs/>
          <w:sz w:val="18"/>
          <w:szCs w:val="18"/>
          <w:lang w:eastAsia="lt-LT"/>
        </w:rPr>
        <w:t xml:space="preserve"> </w:t>
      </w:r>
      <w:r>
        <w:rPr>
          <w:sz w:val="18"/>
          <w:szCs w:val="18"/>
          <w:lang w:eastAsia="lt-LT"/>
        </w:rPr>
        <w:t>Statistikos departamentas (</w:t>
      </w:r>
      <w:hyperlink r:id="rId9">
        <w:r w:rsidR="00B24D44">
          <w:rPr>
            <w:sz w:val="18"/>
            <w:szCs w:val="18"/>
            <w:u w:val="single"/>
            <w:lang w:eastAsia="lt-LT"/>
          </w:rPr>
          <w:t>www.stat.gov.lt</w:t>
        </w:r>
      </w:hyperlink>
      <w:r>
        <w:rPr>
          <w:sz w:val="18"/>
          <w:szCs w:val="18"/>
          <w:lang w:eastAsia="lt-LT"/>
        </w:rPr>
        <w:t>)</w:t>
      </w:r>
    </w:p>
    <w:p w14:paraId="481E830F" w14:textId="5FA60F74" w:rsidR="00B24D44" w:rsidRPr="004F2935" w:rsidRDefault="007C22D6" w:rsidP="004F2935">
      <w:pPr>
        <w:widowControl w:val="0"/>
        <w:ind w:firstLine="851"/>
        <w:jc w:val="both"/>
        <w:textAlignment w:val="baseline"/>
        <w:rPr>
          <w:szCs w:val="24"/>
        </w:rPr>
      </w:pPr>
      <w:r w:rsidRPr="00E41B46">
        <w:rPr>
          <w:szCs w:val="24"/>
        </w:rPr>
        <w:t>Gimstamumo rodikliai yra vienas iš svarbiausių demografinių aspektų. 202</w:t>
      </w:r>
      <w:r w:rsidR="00914401" w:rsidRPr="00E41B46">
        <w:rPr>
          <w:szCs w:val="24"/>
        </w:rPr>
        <w:t>4</w:t>
      </w:r>
      <w:r w:rsidRPr="00E41B46">
        <w:rPr>
          <w:szCs w:val="24"/>
        </w:rPr>
        <w:t xml:space="preserve"> metais Anykščių rajono savivaldybėje gimė 1</w:t>
      </w:r>
      <w:r w:rsidR="00914401" w:rsidRPr="00E41B46">
        <w:rPr>
          <w:szCs w:val="24"/>
        </w:rPr>
        <w:t>07</w:t>
      </w:r>
      <w:r w:rsidRPr="00E41B46">
        <w:rPr>
          <w:szCs w:val="24"/>
        </w:rPr>
        <w:t xml:space="preserve"> kūdikių, o 202</w:t>
      </w:r>
      <w:r w:rsidR="00914401" w:rsidRPr="00E41B46">
        <w:rPr>
          <w:szCs w:val="24"/>
        </w:rPr>
        <w:t>3</w:t>
      </w:r>
      <w:r w:rsidRPr="00E41B46">
        <w:rPr>
          <w:szCs w:val="24"/>
        </w:rPr>
        <w:t xml:space="preserve"> m. </w:t>
      </w:r>
      <w:r w:rsidRPr="00E41B46">
        <w:t xml:space="preserve">– </w:t>
      </w:r>
      <w:r w:rsidRPr="00E41B46">
        <w:rPr>
          <w:szCs w:val="24"/>
        </w:rPr>
        <w:t>1</w:t>
      </w:r>
      <w:r w:rsidR="00914401" w:rsidRPr="00E41B46">
        <w:rPr>
          <w:szCs w:val="24"/>
        </w:rPr>
        <w:t>18</w:t>
      </w:r>
      <w:r w:rsidRPr="00E41B46">
        <w:rPr>
          <w:szCs w:val="24"/>
        </w:rPr>
        <w:t xml:space="preserve">. </w:t>
      </w:r>
      <w:r w:rsidRPr="00E41B46">
        <w:rPr>
          <w:szCs w:val="24"/>
          <w:shd w:val="clear" w:color="auto" w:fill="FBFBFB"/>
        </w:rPr>
        <w:t>Mirtingumo rodiklis apibūdina gyventojų sveikatos būklę, tačiau Anykščių rajono savivaldybėje pagyvenusių</w:t>
      </w:r>
      <w:r>
        <w:rPr>
          <w:szCs w:val="24"/>
          <w:shd w:val="clear" w:color="auto" w:fill="FBFBFB"/>
        </w:rPr>
        <w:t xml:space="preserve"> žmonių skaičius yra didelis, todėl ir mirtingumo rodiklis gali būti didesnis, net jeigu socialinės ekonominės sąlygos ir sveikatos priežiūra gera.</w:t>
      </w:r>
      <w:r>
        <w:rPr>
          <w:szCs w:val="24"/>
        </w:rPr>
        <w:t xml:space="preserve"> Bendrasis mirtingumas šiek tiek padidėjęs, nes 2023 m. – </w:t>
      </w:r>
      <w:r w:rsidR="00914401">
        <w:rPr>
          <w:szCs w:val="24"/>
        </w:rPr>
        <w:t xml:space="preserve">mirė </w:t>
      </w:r>
      <w:r>
        <w:rPr>
          <w:szCs w:val="24"/>
        </w:rPr>
        <w:t xml:space="preserve">459 asmenys, o 2024 m. gruodžio pabaigos duomenimis – </w:t>
      </w:r>
      <w:r w:rsidR="00914401">
        <w:rPr>
          <w:szCs w:val="24"/>
        </w:rPr>
        <w:t xml:space="preserve">mirė </w:t>
      </w:r>
      <w:r>
        <w:rPr>
          <w:szCs w:val="24"/>
        </w:rPr>
        <w:t xml:space="preserve">462 asmenys. </w:t>
      </w:r>
    </w:p>
    <w:p w14:paraId="7ACC544D" w14:textId="77777777" w:rsidR="004F2935" w:rsidRDefault="004F2935" w:rsidP="00333DE4">
      <w:pPr>
        <w:ind w:firstLine="851"/>
        <w:jc w:val="both"/>
        <w:rPr>
          <w:b/>
          <w:bCs/>
          <w:szCs w:val="24"/>
        </w:rPr>
      </w:pPr>
    </w:p>
    <w:p w14:paraId="5596BD7A" w14:textId="75AF1090" w:rsidR="00B24D44" w:rsidRPr="00E41B46" w:rsidRDefault="007C22D6" w:rsidP="00333DE4">
      <w:pPr>
        <w:ind w:firstLine="851"/>
        <w:jc w:val="both"/>
        <w:rPr>
          <w:b/>
          <w:bCs/>
          <w:szCs w:val="24"/>
        </w:rPr>
      </w:pPr>
      <w:r w:rsidRPr="00E41B46">
        <w:rPr>
          <w:b/>
          <w:bCs/>
          <w:szCs w:val="24"/>
        </w:rPr>
        <w:t xml:space="preserve">3 lentelė. </w:t>
      </w:r>
      <w:r w:rsidR="00914401" w:rsidRPr="00E41B46">
        <w:rPr>
          <w:b/>
          <w:bCs/>
          <w:szCs w:val="24"/>
        </w:rPr>
        <w:t>Bendro g</w:t>
      </w:r>
      <w:r w:rsidRPr="00E41B46">
        <w:rPr>
          <w:b/>
          <w:bCs/>
          <w:szCs w:val="24"/>
        </w:rPr>
        <w:t>imstamum</w:t>
      </w:r>
      <w:r w:rsidR="00914401" w:rsidRPr="00E41B46">
        <w:rPr>
          <w:b/>
          <w:bCs/>
          <w:szCs w:val="24"/>
        </w:rPr>
        <w:t>o Anykščių rajono savivaldybėje rodiklio pokytis</w:t>
      </w:r>
      <w:r w:rsidRPr="00E41B46">
        <w:rPr>
          <w:b/>
          <w:bCs/>
          <w:szCs w:val="24"/>
        </w:rPr>
        <w:t xml:space="preserve"> 2022–2024 m.</w:t>
      </w:r>
    </w:p>
    <w:tbl>
      <w:tblPr>
        <w:tblStyle w:val="Lentelstinklelis"/>
        <w:tblW w:w="9629" w:type="dxa"/>
        <w:tblLayout w:type="fixed"/>
        <w:tblLook w:val="04A0" w:firstRow="1" w:lastRow="0" w:firstColumn="1" w:lastColumn="0" w:noHBand="0" w:noVBand="1"/>
      </w:tblPr>
      <w:tblGrid>
        <w:gridCol w:w="2408"/>
        <w:gridCol w:w="2405"/>
        <w:gridCol w:w="2409"/>
        <w:gridCol w:w="2407"/>
      </w:tblGrid>
      <w:tr w:rsidR="00B24D44" w14:paraId="454DA0BB" w14:textId="77777777">
        <w:trPr>
          <w:trHeight w:val="193"/>
        </w:trPr>
        <w:tc>
          <w:tcPr>
            <w:tcW w:w="2407" w:type="dxa"/>
            <w:vMerge w:val="restart"/>
          </w:tcPr>
          <w:p w14:paraId="12EFC1CC" w14:textId="77777777" w:rsidR="00B24D44" w:rsidRPr="00E41B46" w:rsidRDefault="00B24D44">
            <w:pPr>
              <w:spacing w:line="360" w:lineRule="auto"/>
              <w:jc w:val="both"/>
              <w:rPr>
                <w:rFonts w:eastAsia="Calibri" w:cs="Arial"/>
                <w:kern w:val="2"/>
                <w:lang w:val="lt-LT"/>
              </w:rPr>
            </w:pPr>
          </w:p>
        </w:tc>
        <w:tc>
          <w:tcPr>
            <w:tcW w:w="7221" w:type="dxa"/>
            <w:gridSpan w:val="3"/>
          </w:tcPr>
          <w:p w14:paraId="12EA65BC" w14:textId="77777777" w:rsidR="00B24D44" w:rsidRDefault="007C22D6">
            <w:pPr>
              <w:spacing w:line="360" w:lineRule="auto"/>
              <w:jc w:val="center"/>
            </w:pPr>
            <w:proofErr w:type="spellStart"/>
            <w:r w:rsidRPr="00E41B46">
              <w:rPr>
                <w:rFonts w:eastAsia="Calibri" w:cs="Arial"/>
                <w:kern w:val="2"/>
              </w:rPr>
              <w:t>Bendras</w:t>
            </w:r>
            <w:proofErr w:type="spellEnd"/>
            <w:r w:rsidRPr="00E41B46">
              <w:rPr>
                <w:rFonts w:eastAsia="Calibri" w:cs="Arial"/>
                <w:kern w:val="2"/>
              </w:rPr>
              <w:t xml:space="preserve"> </w:t>
            </w:r>
            <w:proofErr w:type="spellStart"/>
            <w:r w:rsidRPr="00E41B46">
              <w:rPr>
                <w:rFonts w:eastAsia="Calibri" w:cs="Arial"/>
                <w:kern w:val="2"/>
              </w:rPr>
              <w:t>gimstamumo</w:t>
            </w:r>
            <w:proofErr w:type="spellEnd"/>
            <w:r w:rsidRPr="00E41B46">
              <w:rPr>
                <w:rFonts w:eastAsia="Calibri" w:cs="Arial"/>
                <w:kern w:val="2"/>
              </w:rPr>
              <w:t xml:space="preserve"> </w:t>
            </w:r>
            <w:proofErr w:type="spellStart"/>
            <w:r w:rsidRPr="00E41B46">
              <w:rPr>
                <w:rFonts w:eastAsia="Calibri" w:cs="Arial"/>
                <w:kern w:val="2"/>
              </w:rPr>
              <w:t>rodiklis</w:t>
            </w:r>
            <w:proofErr w:type="spellEnd"/>
            <w:r w:rsidRPr="00E41B46">
              <w:rPr>
                <w:rFonts w:eastAsia="Calibri" w:cs="Arial"/>
                <w:kern w:val="2"/>
              </w:rPr>
              <w:t xml:space="preserve"> 1000 </w:t>
            </w:r>
            <w:proofErr w:type="spellStart"/>
            <w:r w:rsidRPr="00E41B46">
              <w:rPr>
                <w:rFonts w:eastAsia="Calibri" w:cs="Arial"/>
                <w:kern w:val="2"/>
              </w:rPr>
              <w:t>gyventojų</w:t>
            </w:r>
            <w:proofErr w:type="spellEnd"/>
          </w:p>
        </w:tc>
      </w:tr>
      <w:tr w:rsidR="00B24D44" w14:paraId="66260F61" w14:textId="77777777">
        <w:trPr>
          <w:trHeight w:val="220"/>
        </w:trPr>
        <w:tc>
          <w:tcPr>
            <w:tcW w:w="2407" w:type="dxa"/>
            <w:vMerge/>
          </w:tcPr>
          <w:p w14:paraId="4E1C120E" w14:textId="77777777" w:rsidR="00B24D44" w:rsidRDefault="00B24D44">
            <w:pPr>
              <w:spacing w:line="360" w:lineRule="auto"/>
              <w:jc w:val="both"/>
              <w:rPr>
                <w:rFonts w:eastAsia="Calibri" w:cs="Arial"/>
                <w:kern w:val="2"/>
              </w:rPr>
            </w:pPr>
          </w:p>
        </w:tc>
        <w:tc>
          <w:tcPr>
            <w:tcW w:w="2405" w:type="dxa"/>
          </w:tcPr>
          <w:p w14:paraId="25ED810C" w14:textId="77777777" w:rsidR="00B24D44" w:rsidRDefault="007C22D6">
            <w:pPr>
              <w:spacing w:line="360" w:lineRule="auto"/>
              <w:jc w:val="center"/>
              <w:rPr>
                <w:rFonts w:eastAsia="Calibri" w:cs="Arial"/>
                <w:kern w:val="2"/>
              </w:rPr>
            </w:pPr>
            <w:r>
              <w:rPr>
                <w:rFonts w:eastAsia="Calibri" w:cs="Arial"/>
                <w:kern w:val="2"/>
              </w:rPr>
              <w:t>2022 m.</w:t>
            </w:r>
          </w:p>
        </w:tc>
        <w:tc>
          <w:tcPr>
            <w:tcW w:w="2409" w:type="dxa"/>
          </w:tcPr>
          <w:p w14:paraId="237C7AA9" w14:textId="77777777" w:rsidR="00B24D44" w:rsidRDefault="007C22D6">
            <w:pPr>
              <w:spacing w:line="360" w:lineRule="auto"/>
              <w:jc w:val="center"/>
              <w:rPr>
                <w:rFonts w:eastAsia="Calibri" w:cs="Arial"/>
                <w:kern w:val="2"/>
              </w:rPr>
            </w:pPr>
            <w:r>
              <w:rPr>
                <w:rFonts w:eastAsia="Calibri" w:cs="Arial"/>
                <w:kern w:val="2"/>
              </w:rPr>
              <w:t>2023 m.</w:t>
            </w:r>
          </w:p>
        </w:tc>
        <w:tc>
          <w:tcPr>
            <w:tcW w:w="2407" w:type="dxa"/>
          </w:tcPr>
          <w:p w14:paraId="797A5BF0" w14:textId="77777777" w:rsidR="00B24D44" w:rsidRDefault="007C22D6">
            <w:pPr>
              <w:spacing w:line="360" w:lineRule="auto"/>
              <w:jc w:val="center"/>
              <w:rPr>
                <w:rFonts w:eastAsia="Calibri" w:cs="Arial"/>
                <w:kern w:val="2"/>
              </w:rPr>
            </w:pPr>
            <w:r>
              <w:rPr>
                <w:rFonts w:eastAsia="Calibri" w:cs="Arial"/>
                <w:kern w:val="2"/>
              </w:rPr>
              <w:t>2024 m.</w:t>
            </w:r>
          </w:p>
        </w:tc>
      </w:tr>
      <w:tr w:rsidR="00B24D44" w14:paraId="0DC983BA" w14:textId="77777777">
        <w:tc>
          <w:tcPr>
            <w:tcW w:w="2407" w:type="dxa"/>
          </w:tcPr>
          <w:p w14:paraId="5D28EC8E" w14:textId="77777777" w:rsidR="00B24D44" w:rsidRDefault="007C22D6">
            <w:pPr>
              <w:spacing w:line="360" w:lineRule="auto"/>
              <w:jc w:val="both"/>
              <w:rPr>
                <w:rFonts w:eastAsia="Calibri" w:cs="Arial"/>
                <w:kern w:val="2"/>
              </w:rPr>
            </w:pPr>
            <w:r>
              <w:rPr>
                <w:rFonts w:eastAsia="Calibri" w:cs="Arial"/>
                <w:kern w:val="2"/>
              </w:rPr>
              <w:t>Anykščių r. sav.</w:t>
            </w:r>
          </w:p>
        </w:tc>
        <w:tc>
          <w:tcPr>
            <w:tcW w:w="2405" w:type="dxa"/>
          </w:tcPr>
          <w:p w14:paraId="0607E825" w14:textId="77777777" w:rsidR="00B24D44" w:rsidRDefault="007C22D6">
            <w:pPr>
              <w:jc w:val="center"/>
              <w:rPr>
                <w:rFonts w:eastAsia="Calibri" w:cs="Arial"/>
                <w:kern w:val="2"/>
              </w:rPr>
            </w:pPr>
            <w:r>
              <w:rPr>
                <w:rFonts w:eastAsia="Calibri" w:cs="Arial"/>
                <w:kern w:val="2"/>
              </w:rPr>
              <w:t>4,9</w:t>
            </w:r>
          </w:p>
        </w:tc>
        <w:tc>
          <w:tcPr>
            <w:tcW w:w="2409" w:type="dxa"/>
          </w:tcPr>
          <w:p w14:paraId="78617DC6" w14:textId="77777777" w:rsidR="00B24D44" w:rsidRDefault="007C22D6">
            <w:pPr>
              <w:spacing w:line="360" w:lineRule="auto"/>
              <w:jc w:val="center"/>
              <w:rPr>
                <w:rFonts w:eastAsia="Calibri" w:cs="Arial"/>
                <w:kern w:val="2"/>
              </w:rPr>
            </w:pPr>
            <w:r>
              <w:rPr>
                <w:rFonts w:eastAsia="Calibri" w:cs="Arial"/>
                <w:kern w:val="2"/>
              </w:rPr>
              <w:t>5,8</w:t>
            </w:r>
          </w:p>
        </w:tc>
        <w:tc>
          <w:tcPr>
            <w:tcW w:w="2407" w:type="dxa"/>
          </w:tcPr>
          <w:p w14:paraId="4F2306D2" w14:textId="77777777" w:rsidR="00B24D44" w:rsidRDefault="007C22D6">
            <w:pPr>
              <w:spacing w:line="360" w:lineRule="auto"/>
              <w:jc w:val="center"/>
              <w:rPr>
                <w:rFonts w:eastAsia="Calibri" w:cs="Arial"/>
                <w:kern w:val="2"/>
              </w:rPr>
            </w:pPr>
            <w:r>
              <w:rPr>
                <w:rFonts w:eastAsia="Calibri" w:cs="Arial"/>
                <w:kern w:val="2"/>
              </w:rPr>
              <w:t>4,8</w:t>
            </w:r>
          </w:p>
        </w:tc>
      </w:tr>
    </w:tbl>
    <w:p w14:paraId="57755E89" w14:textId="41F30DE1" w:rsidR="00B24D44" w:rsidRPr="004F2935" w:rsidRDefault="007C22D6">
      <w:pPr>
        <w:widowControl w:val="0"/>
        <w:jc w:val="both"/>
        <w:textAlignment w:val="baseline"/>
        <w:rPr>
          <w:sz w:val="18"/>
          <w:szCs w:val="18"/>
          <w:lang w:eastAsia="lt-LT"/>
        </w:rPr>
      </w:pPr>
      <w:r>
        <w:rPr>
          <w:bCs/>
          <w:sz w:val="18"/>
          <w:szCs w:val="18"/>
          <w:lang w:eastAsia="lt-LT"/>
        </w:rPr>
        <w:t>Šaltinis</w:t>
      </w:r>
      <w:r>
        <w:rPr>
          <w:sz w:val="18"/>
          <w:szCs w:val="18"/>
          <w:lang w:eastAsia="lt-LT"/>
        </w:rPr>
        <w:t>:</w:t>
      </w:r>
      <w:r>
        <w:rPr>
          <w:b/>
          <w:bCs/>
          <w:sz w:val="18"/>
          <w:szCs w:val="18"/>
          <w:lang w:eastAsia="lt-LT"/>
        </w:rPr>
        <w:t xml:space="preserve"> </w:t>
      </w:r>
      <w:r>
        <w:rPr>
          <w:sz w:val="18"/>
          <w:szCs w:val="18"/>
          <w:lang w:eastAsia="lt-LT"/>
        </w:rPr>
        <w:t>Statistikos departamentas (</w:t>
      </w:r>
      <w:hyperlink r:id="rId10">
        <w:r w:rsidR="00B24D44">
          <w:rPr>
            <w:sz w:val="18"/>
            <w:szCs w:val="18"/>
            <w:u w:val="single"/>
            <w:lang w:eastAsia="lt-LT"/>
          </w:rPr>
          <w:t>www.stat.gov.lt</w:t>
        </w:r>
      </w:hyperlink>
      <w:r>
        <w:rPr>
          <w:sz w:val="18"/>
          <w:szCs w:val="18"/>
          <w:lang w:eastAsia="lt-LT"/>
        </w:rPr>
        <w:t xml:space="preserve">), Anykščių rajono savivaldybės administracija </w:t>
      </w:r>
    </w:p>
    <w:p w14:paraId="0889BF0F" w14:textId="77777777" w:rsidR="004F2935" w:rsidRDefault="004F2935">
      <w:pPr>
        <w:widowControl w:val="0"/>
        <w:ind w:firstLine="851"/>
        <w:jc w:val="both"/>
        <w:textAlignment w:val="baseline"/>
        <w:rPr>
          <w:b/>
          <w:bCs/>
          <w:szCs w:val="24"/>
          <w:lang w:eastAsia="lt-LT"/>
        </w:rPr>
      </w:pPr>
    </w:p>
    <w:p w14:paraId="4CB88DFA" w14:textId="0BCB124D" w:rsidR="00B24D44" w:rsidRDefault="007C22D6">
      <w:pPr>
        <w:widowControl w:val="0"/>
        <w:ind w:firstLine="851"/>
        <w:jc w:val="both"/>
        <w:textAlignment w:val="baseline"/>
        <w:rPr>
          <w:b/>
          <w:bCs/>
          <w:szCs w:val="24"/>
          <w:lang w:eastAsia="lt-LT"/>
        </w:rPr>
      </w:pPr>
      <w:r>
        <w:rPr>
          <w:b/>
          <w:bCs/>
          <w:szCs w:val="24"/>
          <w:lang w:eastAsia="lt-LT"/>
        </w:rPr>
        <w:t>4.1.3. Alkoholio, narkotinių, psichotropinių ir kitų medžiagų vartojimas</w:t>
      </w:r>
    </w:p>
    <w:p w14:paraId="5F2B9259" w14:textId="77777777" w:rsidR="00B24D44" w:rsidRDefault="007C22D6">
      <w:pPr>
        <w:widowControl w:val="0"/>
        <w:ind w:firstLine="851"/>
        <w:jc w:val="both"/>
        <w:textAlignment w:val="baseline"/>
        <w:rPr>
          <w:b/>
          <w:bCs/>
          <w:szCs w:val="24"/>
          <w:lang w:eastAsia="lt-LT"/>
        </w:rPr>
      </w:pPr>
      <w:r>
        <w:rPr>
          <w:szCs w:val="24"/>
          <w:lang w:eastAsia="lt-LT"/>
        </w:rPr>
        <w:t xml:space="preserve">Šis veiksnys lemia vaikų, suaugusių asmenų ir šeimų priskyrimą socialinę riziką patiriančių asmenų grupei. Socialinėmis paslaugomis (tokiomis kaip socialinė priežiūra šeimoms, socialinių įgūdžių ugdymas ir palaikymas, intensyvi krizių įveikimo pagalba ir kt.) galima sumažinti neigiamas socialinių problemų pasekmes vaikams ir šeimoms, socialinę riziką patiriantiems suaugusiems asmenims bei užkirsti kelią šių problemų atsiradimui. </w:t>
      </w:r>
    </w:p>
    <w:p w14:paraId="2DA462E2" w14:textId="24683D8B" w:rsidR="00B24D44" w:rsidRDefault="007C22D6" w:rsidP="004F2935">
      <w:pPr>
        <w:widowControl w:val="0"/>
        <w:ind w:firstLine="851"/>
        <w:jc w:val="both"/>
        <w:textAlignment w:val="baseline"/>
        <w:rPr>
          <w:b/>
          <w:bCs/>
          <w:szCs w:val="24"/>
          <w:lang w:eastAsia="lt-LT"/>
        </w:rPr>
      </w:pPr>
      <w:r>
        <w:rPr>
          <w:szCs w:val="24"/>
          <w:lang w:eastAsia="lt-LT"/>
        </w:rPr>
        <w:t>Asmenims, vartojantiems alkoholį, narkotines, psichotropines ir kitas medžiagas, itin reikalingos nakvynės namų, psichologinės bei socialinės reabilitacijos įstaigų paslaugos, psichosocialinė pagalba.</w:t>
      </w:r>
    </w:p>
    <w:p w14:paraId="16724B6D" w14:textId="77777777" w:rsidR="00B24D44" w:rsidRDefault="007C22D6">
      <w:pPr>
        <w:widowControl w:val="0"/>
        <w:ind w:firstLine="851"/>
        <w:jc w:val="both"/>
        <w:textAlignment w:val="baseline"/>
        <w:rPr>
          <w:b/>
          <w:bCs/>
          <w:szCs w:val="24"/>
          <w:lang w:eastAsia="lt-LT"/>
        </w:rPr>
      </w:pPr>
      <w:r>
        <w:rPr>
          <w:b/>
          <w:bCs/>
        </w:rPr>
        <w:t>4.1.4. Socialinių įgūdžių stoka ir smurtas artimoje aplinkoje</w:t>
      </w:r>
    </w:p>
    <w:p w14:paraId="39C4477A" w14:textId="77777777" w:rsidR="00B24D44" w:rsidRDefault="007C22D6">
      <w:pPr>
        <w:widowControl w:val="0"/>
        <w:ind w:firstLine="851"/>
        <w:jc w:val="both"/>
        <w:textAlignment w:val="baseline"/>
        <w:rPr>
          <w:b/>
          <w:bCs/>
          <w:szCs w:val="24"/>
          <w:lang w:eastAsia="lt-LT"/>
        </w:rPr>
      </w:pPr>
      <w:r>
        <w:rPr>
          <w:szCs w:val="24"/>
        </w:rPr>
        <w:t xml:space="preserve">Šeimos, patiriančios socialinę riziką, kartu su jose augančiais nepilnamečiais vaikais sudaro didelę socialinių paslaugų gavėjų grupę. Dažniausiai šiose šeimose pasitaiko problemų, tokių kaip alkoholio, narkotikų, psichotropinių medžiagų vartojimas, ilgalaikis nedarbas, nestabilūs šeimyniniai santykiai, konfliktiškos skyrybos bei smurto atvejai. Tokios šeimos nuolat susiduria su poreikiu gauti </w:t>
      </w:r>
      <w:r>
        <w:rPr>
          <w:szCs w:val="24"/>
        </w:rPr>
        <w:lastRenderedPageBreak/>
        <w:t xml:space="preserve">socialinę priežiūrą. </w:t>
      </w:r>
    </w:p>
    <w:p w14:paraId="4D20DBAA" w14:textId="4CDBC207" w:rsidR="00B24D44" w:rsidRDefault="007C22D6" w:rsidP="004F3BD3">
      <w:pPr>
        <w:widowControl w:val="0"/>
        <w:ind w:firstLine="851"/>
        <w:jc w:val="both"/>
        <w:textAlignment w:val="baseline"/>
        <w:rPr>
          <w:b/>
          <w:bCs/>
          <w:color w:val="FF0000"/>
          <w:szCs w:val="24"/>
          <w:lang w:eastAsia="lt-LT"/>
        </w:rPr>
      </w:pPr>
      <w:r>
        <w:t xml:space="preserve">Anykščių rajono savivaldybėje, kaip ir visoje Lietuvoje, socialinę riziką patiriančiose šeimose vis dar išlieka didelis smurto ir konfliktų lygis, kas turi neigiamą poveikį tiek suaugusiems, tiek vaikams. </w:t>
      </w:r>
      <w:r>
        <w:rPr>
          <w:rStyle w:val="Grietas"/>
          <w:b w:val="0"/>
          <w:bCs w:val="0"/>
        </w:rPr>
        <w:t>Socialinės paslaugos</w:t>
      </w:r>
      <w:r>
        <w:t xml:space="preserve"> vaidina svarbų vaidmenį mažinant smurtą šeimose ir padedant sunkumus patiriančioms šeimoms spręsti kylančias problemas, todėl būtina toliau stiprinti jų teikimą ir prieinamumą. </w:t>
      </w:r>
    </w:p>
    <w:p w14:paraId="0097FA5A" w14:textId="77777777" w:rsidR="00B24D44" w:rsidRDefault="007C22D6">
      <w:pPr>
        <w:tabs>
          <w:tab w:val="left" w:pos="709"/>
        </w:tabs>
        <w:ind w:firstLine="851"/>
        <w:jc w:val="both"/>
        <w:rPr>
          <w:b/>
          <w:bCs/>
          <w:color w:val="FF0000"/>
          <w:szCs w:val="24"/>
        </w:rPr>
      </w:pPr>
      <w:r>
        <w:rPr>
          <w:b/>
          <w:bCs/>
        </w:rPr>
        <w:t>4.1.5. Nedarbo lygis</w:t>
      </w:r>
    </w:p>
    <w:p w14:paraId="616C1041" w14:textId="77777777" w:rsidR="00B24D44" w:rsidRDefault="007C22D6">
      <w:pPr>
        <w:tabs>
          <w:tab w:val="left" w:pos="709"/>
        </w:tabs>
        <w:ind w:firstLine="851"/>
        <w:jc w:val="both"/>
        <w:rPr>
          <w:b/>
          <w:bCs/>
          <w:color w:val="000000"/>
          <w:szCs w:val="24"/>
        </w:rPr>
      </w:pPr>
      <w:r>
        <w:t>Bedarbystė Anykščių rajono savivaldybėje išlieka rimta socialinė problema, tačiau vykdomi projektai ir iniciatyvos siekia padėti gyventojams įveikti šias problemas ir suteikti reikiamą pagalbą.</w:t>
      </w:r>
    </w:p>
    <w:p w14:paraId="09B88B59" w14:textId="77777777" w:rsidR="00B24D44" w:rsidRDefault="007C22D6">
      <w:pPr>
        <w:tabs>
          <w:tab w:val="left" w:pos="709"/>
        </w:tabs>
        <w:ind w:firstLine="851"/>
        <w:jc w:val="both"/>
        <w:rPr>
          <w:b/>
          <w:bCs/>
          <w:color w:val="000000"/>
          <w:szCs w:val="24"/>
        </w:rPr>
      </w:pPr>
      <w:r>
        <w:rPr>
          <w:color w:val="000000"/>
          <w:szCs w:val="24"/>
        </w:rPr>
        <w:t>Užimtumo tarnybos 2024 m. lapkričio mėnesio duomenimis Anykščių rajono savivaldybėje bendra procentinė dalis nuo darbingo amžiaus gyventojų buvo 10,6 proc., o 2023 m. lapkričio mėnesį – 10,0 proc. Pokytis – 0,6 proc.</w:t>
      </w:r>
    </w:p>
    <w:p w14:paraId="07C68C55" w14:textId="2875DDD2" w:rsidR="00B24D44" w:rsidRPr="0029632B" w:rsidRDefault="007C22D6" w:rsidP="0029632B">
      <w:pPr>
        <w:tabs>
          <w:tab w:val="left" w:pos="709"/>
        </w:tabs>
        <w:ind w:firstLine="851"/>
        <w:jc w:val="both"/>
        <w:rPr>
          <w:color w:val="000000"/>
          <w:szCs w:val="24"/>
        </w:rPr>
      </w:pPr>
      <w:r>
        <w:rPr>
          <w:color w:val="000000"/>
          <w:szCs w:val="24"/>
          <w:lang w:eastAsia="lt-LT"/>
        </w:rPr>
        <w:t xml:space="preserve">Anykščių rajono savivaldybės </w:t>
      </w:r>
      <w:r w:rsidRPr="0029632B">
        <w:rPr>
          <w:szCs w:val="24"/>
          <w:lang w:eastAsia="lt-LT"/>
        </w:rPr>
        <w:t xml:space="preserve">tarybos 2024 m. kovo 1 d. sprendimu Nr. </w:t>
      </w:r>
      <w:r w:rsidRPr="0029632B">
        <w:rPr>
          <w:szCs w:val="24"/>
        </w:rPr>
        <w:t>1-TS-49</w:t>
      </w:r>
      <w:r w:rsidR="00F05E28" w:rsidRPr="0029632B">
        <w:rPr>
          <w:szCs w:val="24"/>
        </w:rPr>
        <w:t xml:space="preserve"> </w:t>
      </w:r>
      <w:r w:rsidR="0029632B">
        <w:rPr>
          <w:szCs w:val="24"/>
        </w:rPr>
        <w:t>„D</w:t>
      </w:r>
      <w:r w:rsidR="0029632B" w:rsidRPr="0029632B">
        <w:rPr>
          <w:szCs w:val="24"/>
        </w:rPr>
        <w:t>ėl Anykščių rajono savivaldybės 2024 m. Užimtumo didinimo programos</w:t>
      </w:r>
      <w:r w:rsidR="0029632B">
        <w:rPr>
          <w:szCs w:val="24"/>
        </w:rPr>
        <w:t xml:space="preserve"> patvirtinimo“</w:t>
      </w:r>
      <w:r w:rsidR="0029632B">
        <w:rPr>
          <w:color w:val="000000"/>
          <w:szCs w:val="24"/>
        </w:rPr>
        <w:t xml:space="preserve"> </w:t>
      </w:r>
      <w:r>
        <w:rPr>
          <w:color w:val="000000"/>
          <w:szCs w:val="24"/>
          <w:lang w:eastAsia="lt-LT"/>
        </w:rPr>
        <w:t xml:space="preserve">patvirtinta Anykščių rajono savivaldybės užimtumo didinimo programa. Programos tikslas – </w:t>
      </w:r>
      <w:r>
        <w:rPr>
          <w:color w:val="000000"/>
          <w:szCs w:val="24"/>
        </w:rPr>
        <w:t xml:space="preserve">didinti Anykščių rajono savivaldybės teritorijos gyventojų užimtumą, kompleksiškai sprendžiant jų integracijos į darbo rinką problemas, atsižvelgiant į individualius asmenų poreikius ir motyvaciją, įsidarbinimą ribojančias aplinkybes, ugdyti gyventojų socialinius ir darbinius įgūdžius, šalinti kliūtis užimtumui ir sudaryti sąlygas integruotis į darbo rinką. </w:t>
      </w:r>
      <w:r>
        <w:rPr>
          <w:color w:val="000000"/>
          <w:szCs w:val="24"/>
          <w:lang w:eastAsia="lt-LT"/>
        </w:rPr>
        <w:t>Programoje yra numatomos dvi priemonės užimtumui didinti:</w:t>
      </w:r>
    </w:p>
    <w:p w14:paraId="670258CA" w14:textId="77777777" w:rsidR="00B24D44" w:rsidRDefault="007C22D6">
      <w:pPr>
        <w:tabs>
          <w:tab w:val="left" w:pos="709"/>
        </w:tabs>
        <w:ind w:firstLine="851"/>
        <w:jc w:val="both"/>
        <w:rPr>
          <w:b/>
          <w:bCs/>
          <w:color w:val="000000"/>
          <w:szCs w:val="24"/>
        </w:rPr>
      </w:pPr>
      <w:r>
        <w:rPr>
          <w:color w:val="000000"/>
          <w:szCs w:val="24"/>
          <w:lang w:eastAsia="lt-LT"/>
        </w:rPr>
        <w:t xml:space="preserve">1. </w:t>
      </w:r>
      <w:r>
        <w:rPr>
          <w:color w:val="000000"/>
          <w:szCs w:val="24"/>
        </w:rPr>
        <w:t>programoje numatytai tikslinei grupei bus organizuojami terminuoti darbai</w:t>
      </w:r>
      <w:r>
        <w:rPr>
          <w:color w:val="000000"/>
          <w:szCs w:val="24"/>
          <w:lang w:eastAsia="lt-LT"/>
        </w:rPr>
        <w:t>;</w:t>
      </w:r>
    </w:p>
    <w:p w14:paraId="60153B43" w14:textId="77777777" w:rsidR="00B24D44" w:rsidRDefault="007C22D6">
      <w:pPr>
        <w:tabs>
          <w:tab w:val="left" w:pos="709"/>
        </w:tabs>
        <w:ind w:firstLine="851"/>
        <w:jc w:val="both"/>
        <w:rPr>
          <w:b/>
          <w:bCs/>
          <w:color w:val="000000"/>
          <w:szCs w:val="24"/>
        </w:rPr>
      </w:pPr>
      <w:r>
        <w:rPr>
          <w:color w:val="000000"/>
          <w:szCs w:val="24"/>
          <w:lang w:eastAsia="lt-LT"/>
        </w:rPr>
        <w:t xml:space="preserve">2. </w:t>
      </w:r>
      <w:r>
        <w:rPr>
          <w:color w:val="000000"/>
          <w:szCs w:val="24"/>
        </w:rPr>
        <w:t>numatomos teikti priklausomybių konsultanto, lydimosios pagalbos, pavėžėjimo, teisinės, psichologo ir kitos paslaugos pagal poreikį.</w:t>
      </w:r>
    </w:p>
    <w:p w14:paraId="298F592D" w14:textId="77777777" w:rsidR="00B24D44" w:rsidRDefault="007C22D6">
      <w:pPr>
        <w:tabs>
          <w:tab w:val="left" w:pos="709"/>
        </w:tabs>
        <w:ind w:firstLine="851"/>
        <w:jc w:val="both"/>
        <w:rPr>
          <w:b/>
          <w:bCs/>
          <w:color w:val="000000"/>
          <w:szCs w:val="24"/>
        </w:rPr>
      </w:pPr>
      <w:r>
        <w:rPr>
          <w:color w:val="000000"/>
          <w:szCs w:val="24"/>
          <w:lang w:eastAsia="lt-LT"/>
        </w:rPr>
        <w:t>Užimtumo skatinimo ir motyvavimo paslaugų nedirbantiems ir socialinę paramą gaunantiems asmenims tikslas – suteikiant reikiamas socialines paslaugas palengvinti ilgalaikių bedarbių įsitraukimą, integraciją į darbo rinką, kokybišką visuomeninį ir asmeninį gyvenimą.</w:t>
      </w:r>
    </w:p>
    <w:p w14:paraId="7B5CD309" w14:textId="77777777" w:rsidR="00B24D44" w:rsidRDefault="007C22D6">
      <w:pPr>
        <w:tabs>
          <w:tab w:val="left" w:pos="709"/>
        </w:tabs>
        <w:ind w:firstLine="851"/>
        <w:jc w:val="both"/>
        <w:rPr>
          <w:b/>
          <w:bCs/>
          <w:color w:val="000000"/>
          <w:szCs w:val="24"/>
        </w:rPr>
      </w:pPr>
      <w:r>
        <w:rPr>
          <w:szCs w:val="24"/>
          <w:lang w:eastAsia="lt-LT"/>
        </w:rPr>
        <w:t xml:space="preserve">2024 m. Užimtumo didinimo programos paslaugos suteiktos 70 asmenų. Paslaugoms įsigyti panaudota 40 930 eurų. </w:t>
      </w:r>
      <w:r>
        <w:rPr>
          <w:color w:val="000000"/>
          <w:szCs w:val="24"/>
          <w:lang w:eastAsia="lt-LT"/>
        </w:rPr>
        <w:t xml:space="preserve">Konsultuojant ilgalaikius bedarbius, teikiant jiems įvairias socialines paslaugas, išryškėjo įsisenėjusios problemos: </w:t>
      </w:r>
      <w:r>
        <w:rPr>
          <w:color w:val="000000"/>
          <w:szCs w:val="24"/>
        </w:rPr>
        <w:t xml:space="preserve">socialinių įgūdžių ir (ar) motyvacijos stoka, įsiskolinimas, esamos </w:t>
      </w:r>
      <w:r>
        <w:rPr>
          <w:color w:val="000000"/>
          <w:szCs w:val="24"/>
          <w:lang w:eastAsia="lt-LT"/>
        </w:rPr>
        <w:t xml:space="preserve">priklausomybės, </w:t>
      </w:r>
      <w:r>
        <w:rPr>
          <w:color w:val="000000"/>
          <w:szCs w:val="24"/>
        </w:rPr>
        <w:t>neturėjimas galimybių atvykti iš nuolatinės gyvenamosios vietos į darbo vietą.</w:t>
      </w:r>
      <w:r>
        <w:rPr>
          <w:color w:val="000000"/>
          <w:szCs w:val="24"/>
          <w:lang w:eastAsia="lt-LT"/>
        </w:rPr>
        <w:t xml:space="preserve"> Suteiktos tikslinės paslaugos: </w:t>
      </w:r>
      <w:r>
        <w:rPr>
          <w:color w:val="000000"/>
          <w:szCs w:val="24"/>
          <w:lang w:eastAsia="en-GB"/>
        </w:rPr>
        <w:t>priklausomybių konsultanto konsultacijos, psichologo konsultacijos, lydimosios pagalbos paslaugos, finansinio raštingumo mokymai, teisinės paslaugos, pavėžėjimo paslaugos, asmens sveikatos priežiūros ir kitos paslaugos pagal poreikį.</w:t>
      </w:r>
    </w:p>
    <w:p w14:paraId="3318E93F" w14:textId="77777777" w:rsidR="00B24D44" w:rsidRDefault="007C22D6">
      <w:pPr>
        <w:tabs>
          <w:tab w:val="left" w:pos="709"/>
        </w:tabs>
        <w:ind w:firstLine="851"/>
        <w:jc w:val="both"/>
        <w:rPr>
          <w:b/>
          <w:bCs/>
          <w:color w:val="000000"/>
          <w:szCs w:val="24"/>
        </w:rPr>
      </w:pPr>
      <w:r>
        <w:rPr>
          <w:color w:val="000000"/>
          <w:szCs w:val="24"/>
          <w:lang w:eastAsia="lt-LT"/>
        </w:rPr>
        <w:t xml:space="preserve">Siekiant didinti Anykščių rajono savivaldybės gyventojų užimtumą, pagal Užimtumo didinimo programą organizuojami nenuolatinio pobūdžio darbai, nes jų poreikis Anykščių rajono savivaldybėje yra didelis. </w:t>
      </w:r>
      <w:r>
        <w:rPr>
          <w:spacing w:val="-2"/>
          <w:szCs w:val="24"/>
          <w:lang w:eastAsia="lt-LT"/>
        </w:rPr>
        <w:t>2024 m. š</w:t>
      </w:r>
      <w:r>
        <w:rPr>
          <w:szCs w:val="24"/>
          <w:lang w:eastAsia="lt-LT"/>
        </w:rPr>
        <w:t>ioje Užimtumo didinimo priemonėje dalyvavo 19 asmenų ir panaudota 91 880,91 euro.</w:t>
      </w:r>
      <w:r>
        <w:rPr>
          <w:color w:val="FF0000"/>
          <w:szCs w:val="24"/>
          <w:lang w:eastAsia="lt-LT"/>
        </w:rPr>
        <w:t xml:space="preserve"> </w:t>
      </w:r>
      <w:r>
        <w:rPr>
          <w:color w:val="000000"/>
          <w:szCs w:val="24"/>
          <w:lang w:eastAsia="lt-LT"/>
        </w:rPr>
        <w:t xml:space="preserve">Užimtumo tarnyboje registruoti asmenys </w:t>
      </w:r>
      <w:r>
        <w:rPr>
          <w:szCs w:val="24"/>
          <w:lang w:eastAsia="lt-LT"/>
        </w:rPr>
        <w:t>atliko Anykščių rajono sa</w:t>
      </w:r>
      <w:r>
        <w:rPr>
          <w:szCs w:val="24"/>
          <w:shd w:val="clear" w:color="auto" w:fill="FFFFFF"/>
        </w:rPr>
        <w:t>vivaldybės teritorijos tvarkymo, statybos ir remonto, sezoninius darbus</w:t>
      </w:r>
      <w:r>
        <w:rPr>
          <w:szCs w:val="24"/>
          <w:lang w:eastAsia="lt-LT"/>
        </w:rPr>
        <w:t xml:space="preserve">. </w:t>
      </w:r>
      <w:r>
        <w:rPr>
          <w:szCs w:val="24"/>
        </w:rPr>
        <w:t>Socialiai pažeidžiami asmenys, dalyvaudami šioje programoje, tobulina savo darbo įgūdžius ir įgyja motyvacijos tęsti darbo paiešką.</w:t>
      </w:r>
    </w:p>
    <w:p w14:paraId="17D4E6A5" w14:textId="4E0DCEF1" w:rsidR="00B24D44" w:rsidRPr="004F2935" w:rsidRDefault="007C22D6" w:rsidP="004F2935">
      <w:pPr>
        <w:tabs>
          <w:tab w:val="left" w:pos="709"/>
        </w:tabs>
        <w:ind w:firstLine="851"/>
        <w:jc w:val="both"/>
        <w:rPr>
          <w:b/>
          <w:bCs/>
          <w:color w:val="000000"/>
          <w:szCs w:val="24"/>
        </w:rPr>
      </w:pPr>
      <w:r>
        <w:rPr>
          <w:szCs w:val="24"/>
          <w:lang w:eastAsia="lt-LT"/>
        </w:rPr>
        <w:t xml:space="preserve">2025 m. užimtumo didinimo programa bus įgyvendinama taikant atitinkamas priemones ir paslaugas. Bus įvertinami programos poreikiai ir galimybės, kad būtų parinktos tinkamos paslaugos ir priemonės, skatinančios integraciją į darbo rinką. </w:t>
      </w:r>
    </w:p>
    <w:p w14:paraId="5DA110FF" w14:textId="77777777" w:rsidR="00B24D44" w:rsidRDefault="007C22D6">
      <w:pPr>
        <w:tabs>
          <w:tab w:val="left" w:pos="709"/>
        </w:tabs>
        <w:ind w:firstLine="851"/>
        <w:jc w:val="both"/>
        <w:rPr>
          <w:b/>
          <w:bCs/>
          <w:color w:val="000000"/>
          <w:szCs w:val="24"/>
        </w:rPr>
      </w:pPr>
      <w:r>
        <w:rPr>
          <w:b/>
          <w:bCs/>
        </w:rPr>
        <w:t>4.1.6. Nusikalstamumas</w:t>
      </w:r>
    </w:p>
    <w:p w14:paraId="0715E44D" w14:textId="77777777" w:rsidR="00B24D44" w:rsidRDefault="007C22D6">
      <w:pPr>
        <w:ind w:firstLine="720"/>
        <w:jc w:val="both"/>
        <w:rPr>
          <w:szCs w:val="24"/>
          <w:lang w:eastAsia="x-none"/>
        </w:rPr>
      </w:pPr>
      <w:r>
        <w:rPr>
          <w:szCs w:val="24"/>
          <w:lang w:eastAsia="x-none"/>
        </w:rPr>
        <w:t>Taikant efektyvius socialinio darbo metodus Anykščių rajono savivaldybėje nusikalsti linkusiems suaugusiems ir nepilnamečiams asmenims teikiamos socialinės paslaugos:</w:t>
      </w:r>
    </w:p>
    <w:p w14:paraId="6DE41365" w14:textId="77777777" w:rsidR="00B24D44" w:rsidRPr="00D443AB" w:rsidRDefault="007C22D6">
      <w:pPr>
        <w:numPr>
          <w:ilvl w:val="0"/>
          <w:numId w:val="1"/>
        </w:numPr>
        <w:ind w:left="0" w:firstLine="794"/>
        <w:jc w:val="both"/>
        <w:rPr>
          <w:szCs w:val="24"/>
          <w:lang w:eastAsia="x-none"/>
        </w:rPr>
      </w:pPr>
      <w:r w:rsidRPr="00D443AB">
        <w:rPr>
          <w:szCs w:val="24"/>
          <w:lang w:eastAsia="x-none"/>
        </w:rPr>
        <w:t>psichologinė pagalba;</w:t>
      </w:r>
    </w:p>
    <w:p w14:paraId="61C8F716" w14:textId="77777777" w:rsidR="00B24D44" w:rsidRPr="00D443AB" w:rsidRDefault="007C22D6">
      <w:pPr>
        <w:numPr>
          <w:ilvl w:val="0"/>
          <w:numId w:val="1"/>
        </w:numPr>
        <w:ind w:left="0" w:firstLine="794"/>
        <w:jc w:val="both"/>
        <w:rPr>
          <w:szCs w:val="24"/>
          <w:lang w:eastAsia="x-none"/>
        </w:rPr>
      </w:pPr>
      <w:r w:rsidRPr="00D443AB">
        <w:rPr>
          <w:szCs w:val="24"/>
          <w:lang w:eastAsia="x-none"/>
        </w:rPr>
        <w:t>socialinių įgūdžių ugdymas;</w:t>
      </w:r>
    </w:p>
    <w:p w14:paraId="75BBE852" w14:textId="77777777" w:rsidR="00B24D44" w:rsidRPr="00D443AB" w:rsidRDefault="007C22D6">
      <w:pPr>
        <w:numPr>
          <w:ilvl w:val="0"/>
          <w:numId w:val="1"/>
        </w:numPr>
        <w:ind w:left="0" w:firstLine="794"/>
        <w:jc w:val="both"/>
        <w:rPr>
          <w:szCs w:val="24"/>
          <w:lang w:eastAsia="x-none"/>
        </w:rPr>
      </w:pPr>
      <w:r w:rsidRPr="00D443AB">
        <w:rPr>
          <w:szCs w:val="24"/>
          <w:lang w:eastAsia="x-none"/>
        </w:rPr>
        <w:t xml:space="preserve">tėvystės mokymai; </w:t>
      </w:r>
    </w:p>
    <w:p w14:paraId="44CC901E" w14:textId="77777777" w:rsidR="00B24D44" w:rsidRPr="00D443AB" w:rsidRDefault="007C22D6">
      <w:pPr>
        <w:numPr>
          <w:ilvl w:val="0"/>
          <w:numId w:val="1"/>
        </w:numPr>
        <w:ind w:left="0" w:firstLine="794"/>
        <w:jc w:val="both"/>
        <w:rPr>
          <w:szCs w:val="24"/>
          <w:lang w:eastAsia="x-none"/>
        </w:rPr>
      </w:pPr>
      <w:r w:rsidRPr="00D443AB">
        <w:rPr>
          <w:szCs w:val="24"/>
          <w:lang w:eastAsia="x-none"/>
        </w:rPr>
        <w:t>krizės įveikimo pagalba;</w:t>
      </w:r>
    </w:p>
    <w:p w14:paraId="76C1B253" w14:textId="77777777" w:rsidR="00B24D44" w:rsidRPr="00D443AB" w:rsidRDefault="007C22D6">
      <w:pPr>
        <w:numPr>
          <w:ilvl w:val="0"/>
          <w:numId w:val="1"/>
        </w:numPr>
        <w:ind w:left="0" w:firstLine="794"/>
        <w:jc w:val="both"/>
        <w:rPr>
          <w:szCs w:val="24"/>
          <w:lang w:eastAsia="x-none"/>
        </w:rPr>
      </w:pPr>
      <w:r w:rsidRPr="00D443AB">
        <w:rPr>
          <w:szCs w:val="24"/>
          <w:lang w:eastAsia="x-none"/>
        </w:rPr>
        <w:t>individualios priežiūros paslaugos;</w:t>
      </w:r>
    </w:p>
    <w:p w14:paraId="7FE31BC6" w14:textId="77777777" w:rsidR="00B24D44" w:rsidRDefault="007C22D6">
      <w:pPr>
        <w:numPr>
          <w:ilvl w:val="0"/>
          <w:numId w:val="1"/>
        </w:numPr>
        <w:ind w:left="0" w:firstLine="794"/>
        <w:jc w:val="both"/>
        <w:rPr>
          <w:szCs w:val="24"/>
          <w:lang w:eastAsia="x-none"/>
        </w:rPr>
      </w:pPr>
      <w:r w:rsidRPr="00D443AB">
        <w:rPr>
          <w:szCs w:val="24"/>
          <w:lang w:eastAsia="x-none"/>
        </w:rPr>
        <w:t>mediacijos paslaugos</w:t>
      </w:r>
      <w:r>
        <w:rPr>
          <w:szCs w:val="24"/>
          <w:lang w:val="en-GB" w:eastAsia="x-none"/>
        </w:rPr>
        <w:t>.</w:t>
      </w:r>
    </w:p>
    <w:p w14:paraId="09BE0911" w14:textId="02C8DE67" w:rsidR="00B24D44" w:rsidRDefault="007C22D6" w:rsidP="004F2935">
      <w:pPr>
        <w:ind w:firstLine="851"/>
        <w:jc w:val="both"/>
        <w:rPr>
          <w:szCs w:val="24"/>
          <w:lang w:eastAsia="x-none"/>
        </w:rPr>
      </w:pPr>
      <w:r>
        <w:rPr>
          <w:szCs w:val="24"/>
          <w:lang w:eastAsia="x-none"/>
        </w:rPr>
        <w:lastRenderedPageBreak/>
        <w:t>Anykščių rajono socialinių paslaugų centras organizuoja šias paslaugas ir bendradarbiauja su kitomis institucijomis, kad užtikrintų kompleksinę pagalbą asmenims, patiriantiems socialinę atskirtį ar nusikalstamumo riziką.</w:t>
      </w:r>
    </w:p>
    <w:p w14:paraId="5A6E7EE1" w14:textId="26C4B54D" w:rsidR="00B24D44" w:rsidRDefault="007C22D6">
      <w:pPr>
        <w:keepNext/>
        <w:keepLines/>
        <w:ind w:firstLine="851"/>
        <w:rPr>
          <w:b/>
          <w:bCs/>
          <w:szCs w:val="24"/>
          <w:lang w:eastAsia="lt-LT"/>
        </w:rPr>
      </w:pPr>
      <w:r>
        <w:rPr>
          <w:b/>
          <w:bCs/>
          <w:szCs w:val="24"/>
          <w:lang w:eastAsia="lt-LT"/>
        </w:rPr>
        <w:t>5. Esamos socialinių paslaugų infrastruktūros Anykščių rajono savivaldybėje analizė</w:t>
      </w:r>
    </w:p>
    <w:p w14:paraId="636C0E08" w14:textId="77777777" w:rsidR="00EB6B0E" w:rsidRDefault="00EB6B0E">
      <w:pPr>
        <w:keepNext/>
        <w:keepLines/>
        <w:ind w:firstLine="851"/>
        <w:rPr>
          <w:b/>
          <w:bCs/>
          <w:szCs w:val="24"/>
          <w:lang w:eastAsia="lt-LT"/>
        </w:rPr>
      </w:pPr>
    </w:p>
    <w:p w14:paraId="5C06764C" w14:textId="37D79ED9" w:rsidR="00B24D44" w:rsidRDefault="007C22D6" w:rsidP="00333DE4">
      <w:pPr>
        <w:keepNext/>
        <w:keepLines/>
        <w:ind w:firstLine="851"/>
        <w:rPr>
          <w:b/>
          <w:bCs/>
          <w:szCs w:val="24"/>
          <w:lang w:eastAsia="lt-LT"/>
        </w:rPr>
      </w:pPr>
      <w:r>
        <w:rPr>
          <w:b/>
          <w:bCs/>
          <w:szCs w:val="24"/>
          <w:lang w:eastAsia="lt-LT"/>
        </w:rPr>
        <w:t xml:space="preserve">4 lentelė. Socialinių paslaugų infrastruktūros Anykščių rajono savivaldybėje analizė  </w:t>
      </w:r>
    </w:p>
    <w:tbl>
      <w:tblPr>
        <w:tblW w:w="9771" w:type="dxa"/>
        <w:tblInd w:w="-12" w:type="dxa"/>
        <w:tblLayout w:type="fixed"/>
        <w:tblLook w:val="01E0" w:firstRow="1" w:lastRow="1" w:firstColumn="1" w:lastColumn="1" w:noHBand="0" w:noVBand="0"/>
      </w:tblPr>
      <w:tblGrid>
        <w:gridCol w:w="638"/>
        <w:gridCol w:w="2204"/>
        <w:gridCol w:w="2269"/>
        <w:gridCol w:w="1558"/>
        <w:gridCol w:w="1418"/>
        <w:gridCol w:w="1684"/>
      </w:tblGrid>
      <w:tr w:rsidR="00B24D44" w14:paraId="620BA4F8" w14:textId="77777777">
        <w:tc>
          <w:tcPr>
            <w:tcW w:w="637"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7EF52569" w14:textId="77777777" w:rsidR="00B24D44" w:rsidRDefault="007C22D6">
            <w:pPr>
              <w:widowControl w:val="0"/>
              <w:jc w:val="center"/>
              <w:textAlignment w:val="baseline"/>
              <w:rPr>
                <w:szCs w:val="24"/>
                <w:lang w:eastAsia="lt-LT"/>
              </w:rPr>
            </w:pPr>
            <w:r>
              <w:rPr>
                <w:szCs w:val="24"/>
                <w:lang w:eastAsia="lt-LT"/>
              </w:rPr>
              <w:t>Eil. Nr.</w:t>
            </w:r>
          </w:p>
        </w:tc>
        <w:tc>
          <w:tcPr>
            <w:tcW w:w="2204"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1DA92B40" w14:textId="77777777" w:rsidR="00B24D44" w:rsidRDefault="007C22D6">
            <w:pPr>
              <w:widowControl w:val="0"/>
              <w:jc w:val="center"/>
              <w:textAlignment w:val="baseline"/>
              <w:rPr>
                <w:szCs w:val="24"/>
                <w:lang w:eastAsia="lt-LT"/>
              </w:rPr>
            </w:pPr>
            <w:r>
              <w:rPr>
                <w:szCs w:val="24"/>
                <w:lang w:eastAsia="lt-LT"/>
              </w:rPr>
              <w:t>Socialinių paslaugų įstaigos tipas pagal žmonių socialines grupes</w:t>
            </w:r>
            <w:r>
              <w:rPr>
                <w:rStyle w:val="Puslapioinaosnuoroda"/>
                <w:szCs w:val="24"/>
                <w:lang w:eastAsia="lt-LT"/>
              </w:rPr>
              <w:footnoteReference w:id="1"/>
            </w:r>
          </w:p>
        </w:tc>
        <w:tc>
          <w:tcPr>
            <w:tcW w:w="2269"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7DED04B2" w14:textId="77777777" w:rsidR="00B24D44" w:rsidRDefault="007C22D6">
            <w:pPr>
              <w:widowControl w:val="0"/>
              <w:jc w:val="center"/>
              <w:textAlignment w:val="baseline"/>
              <w:rPr>
                <w:szCs w:val="24"/>
                <w:lang w:eastAsia="lt-LT"/>
              </w:rPr>
            </w:pPr>
            <w:r>
              <w:rPr>
                <w:szCs w:val="24"/>
                <w:lang w:eastAsia="lt-LT"/>
              </w:rPr>
              <w:t>Socialinių paslaugų įstaigos pavadinimas</w:t>
            </w:r>
          </w:p>
        </w:tc>
        <w:tc>
          <w:tcPr>
            <w:tcW w:w="15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14:paraId="08DA27B0" w14:textId="77777777" w:rsidR="00B24D44" w:rsidRDefault="007C22D6">
            <w:pPr>
              <w:widowControl w:val="0"/>
              <w:jc w:val="center"/>
              <w:textAlignment w:val="baseline"/>
              <w:rPr>
                <w:szCs w:val="24"/>
                <w:lang w:eastAsia="lt-LT"/>
              </w:rPr>
            </w:pPr>
            <w:r>
              <w:rPr>
                <w:szCs w:val="24"/>
                <w:lang w:eastAsia="lt-LT"/>
              </w:rPr>
              <w:t>Pavaldumas</w:t>
            </w:r>
            <w:r>
              <w:rPr>
                <w:rStyle w:val="Puslapioinaosnuoroda"/>
                <w:szCs w:val="24"/>
                <w:lang w:eastAsia="lt-LT"/>
              </w:rPr>
              <w:footnoteReference w:id="2"/>
            </w:r>
          </w:p>
        </w:tc>
        <w:tc>
          <w:tcPr>
            <w:tcW w:w="3102"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4314AB4" w14:textId="77777777" w:rsidR="00B24D44" w:rsidRDefault="007C22D6">
            <w:pPr>
              <w:widowControl w:val="0"/>
              <w:jc w:val="center"/>
              <w:textAlignment w:val="baseline"/>
              <w:rPr>
                <w:szCs w:val="24"/>
                <w:lang w:eastAsia="lt-LT"/>
              </w:rPr>
            </w:pPr>
            <w:r>
              <w:rPr>
                <w:szCs w:val="24"/>
                <w:lang w:eastAsia="lt-LT"/>
              </w:rPr>
              <w:t>Vietų (gavėjų</w:t>
            </w:r>
            <w:r>
              <w:rPr>
                <w:rStyle w:val="Puslapioinaosnuoroda"/>
                <w:szCs w:val="24"/>
                <w:lang w:eastAsia="lt-LT"/>
              </w:rPr>
              <w:footnoteReference w:id="3"/>
            </w:r>
            <w:r>
              <w:rPr>
                <w:szCs w:val="24"/>
                <w:lang w:eastAsia="lt-LT"/>
              </w:rPr>
              <w:t>) skaičius</w:t>
            </w:r>
          </w:p>
        </w:tc>
      </w:tr>
      <w:tr w:rsidR="00B24D44" w14:paraId="7209ABEE" w14:textId="77777777">
        <w:tc>
          <w:tcPr>
            <w:tcW w:w="637" w:type="dxa"/>
            <w:vMerge/>
            <w:tcBorders>
              <w:top w:val="single" w:sz="4" w:space="0" w:color="000000"/>
              <w:left w:val="single" w:sz="4" w:space="0" w:color="000000"/>
              <w:bottom w:val="single" w:sz="4" w:space="0" w:color="000000"/>
              <w:right w:val="single" w:sz="4" w:space="0" w:color="000000"/>
            </w:tcBorders>
            <w:shd w:val="clear" w:color="auto" w:fill="D9D9D9"/>
          </w:tcPr>
          <w:p w14:paraId="73C4A62B" w14:textId="77777777" w:rsidR="00B24D44" w:rsidRDefault="00B24D44">
            <w:pPr>
              <w:widowControl w:val="0"/>
              <w:jc w:val="both"/>
              <w:textAlignment w:val="baseline"/>
              <w:rPr>
                <w:szCs w:val="24"/>
                <w:lang w:eastAsia="lt-LT"/>
              </w:rPr>
            </w:pPr>
          </w:p>
        </w:tc>
        <w:tc>
          <w:tcPr>
            <w:tcW w:w="2204" w:type="dxa"/>
            <w:vMerge/>
            <w:tcBorders>
              <w:top w:val="single" w:sz="4" w:space="0" w:color="000000"/>
              <w:left w:val="single" w:sz="4" w:space="0" w:color="000000"/>
              <w:bottom w:val="single" w:sz="4" w:space="0" w:color="000000"/>
              <w:right w:val="single" w:sz="4" w:space="0" w:color="000000"/>
            </w:tcBorders>
            <w:shd w:val="clear" w:color="auto" w:fill="D9D9D9"/>
          </w:tcPr>
          <w:p w14:paraId="5A27A4EC" w14:textId="77777777" w:rsidR="00B24D44" w:rsidRDefault="00B24D44">
            <w:pPr>
              <w:widowControl w:val="0"/>
              <w:jc w:val="both"/>
              <w:textAlignment w:val="baseline"/>
              <w:rPr>
                <w:szCs w:val="24"/>
                <w:lang w:eastAsia="lt-LT"/>
              </w:rPr>
            </w:pPr>
          </w:p>
        </w:tc>
        <w:tc>
          <w:tcPr>
            <w:tcW w:w="2269" w:type="dxa"/>
            <w:vMerge/>
            <w:tcBorders>
              <w:top w:val="single" w:sz="4" w:space="0" w:color="000000"/>
              <w:left w:val="single" w:sz="4" w:space="0" w:color="000000"/>
              <w:bottom w:val="single" w:sz="4" w:space="0" w:color="000000"/>
              <w:right w:val="single" w:sz="4" w:space="0" w:color="000000"/>
            </w:tcBorders>
            <w:shd w:val="clear" w:color="auto" w:fill="D9D9D9"/>
          </w:tcPr>
          <w:p w14:paraId="3DEEE1C1" w14:textId="77777777" w:rsidR="00B24D44" w:rsidRDefault="00B24D44">
            <w:pPr>
              <w:widowControl w:val="0"/>
              <w:jc w:val="both"/>
              <w:textAlignment w:val="baseline"/>
              <w:rPr>
                <w:szCs w:val="24"/>
                <w:lang w:eastAsia="lt-LT"/>
              </w:rPr>
            </w:pPr>
          </w:p>
        </w:tc>
        <w:tc>
          <w:tcPr>
            <w:tcW w:w="1558" w:type="dxa"/>
            <w:vMerge/>
            <w:tcBorders>
              <w:top w:val="single" w:sz="4" w:space="0" w:color="000000"/>
              <w:left w:val="single" w:sz="4" w:space="0" w:color="000000"/>
              <w:bottom w:val="single" w:sz="4" w:space="0" w:color="000000"/>
              <w:right w:val="single" w:sz="4" w:space="0" w:color="000000"/>
            </w:tcBorders>
            <w:shd w:val="clear" w:color="auto" w:fill="D9D9D9"/>
          </w:tcPr>
          <w:p w14:paraId="105771CC" w14:textId="77777777" w:rsidR="00B24D44" w:rsidRDefault="00B24D44">
            <w:pPr>
              <w:widowControl w:val="0"/>
              <w:jc w:val="both"/>
              <w:textAlignment w:val="baseline"/>
              <w:rPr>
                <w:szCs w:val="24"/>
                <w:lang w:eastAsia="lt-LT"/>
              </w:rPr>
            </w:pP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14:paraId="05B559EF" w14:textId="77777777" w:rsidR="00B24D44" w:rsidRDefault="007C22D6">
            <w:pPr>
              <w:widowControl w:val="0"/>
              <w:jc w:val="both"/>
              <w:textAlignment w:val="baseline"/>
              <w:rPr>
                <w:szCs w:val="24"/>
                <w:lang w:eastAsia="lt-LT"/>
              </w:rPr>
            </w:pPr>
            <w:r>
              <w:rPr>
                <w:szCs w:val="24"/>
                <w:lang w:eastAsia="lt-LT"/>
              </w:rPr>
              <w:t>iš viso</w:t>
            </w:r>
          </w:p>
        </w:tc>
        <w:tc>
          <w:tcPr>
            <w:tcW w:w="1684" w:type="dxa"/>
            <w:tcBorders>
              <w:top w:val="single" w:sz="4" w:space="0" w:color="000000"/>
              <w:left w:val="single" w:sz="4" w:space="0" w:color="000000"/>
              <w:bottom w:val="single" w:sz="4" w:space="0" w:color="000000"/>
              <w:right w:val="single" w:sz="4" w:space="0" w:color="000000"/>
            </w:tcBorders>
            <w:shd w:val="clear" w:color="auto" w:fill="D9D9D9"/>
          </w:tcPr>
          <w:p w14:paraId="1947C97E" w14:textId="77777777" w:rsidR="00B24D44" w:rsidRDefault="007C22D6">
            <w:pPr>
              <w:widowControl w:val="0"/>
              <w:textAlignment w:val="baseline"/>
              <w:rPr>
                <w:szCs w:val="24"/>
                <w:lang w:eastAsia="lt-LT"/>
              </w:rPr>
            </w:pPr>
            <w:r>
              <w:rPr>
                <w:szCs w:val="24"/>
                <w:lang w:eastAsia="lt-LT"/>
              </w:rPr>
              <w:t>iš jų finansuojamų savivaldybės</w:t>
            </w:r>
          </w:p>
        </w:tc>
      </w:tr>
      <w:tr w:rsidR="00B24D44" w14:paraId="27EAB9A1" w14:textId="77777777">
        <w:tc>
          <w:tcPr>
            <w:tcW w:w="637" w:type="dxa"/>
            <w:tcBorders>
              <w:top w:val="single" w:sz="4" w:space="0" w:color="000000"/>
              <w:left w:val="single" w:sz="4" w:space="0" w:color="000000"/>
              <w:bottom w:val="single" w:sz="4" w:space="0" w:color="000000"/>
              <w:right w:val="single" w:sz="4" w:space="0" w:color="000000"/>
            </w:tcBorders>
            <w:shd w:val="clear" w:color="auto" w:fill="D9D9D9"/>
          </w:tcPr>
          <w:p w14:paraId="7815BC66" w14:textId="77777777" w:rsidR="00B24D44" w:rsidRDefault="007C22D6">
            <w:pPr>
              <w:widowControl w:val="0"/>
              <w:jc w:val="center"/>
              <w:textAlignment w:val="baseline"/>
              <w:rPr>
                <w:szCs w:val="24"/>
                <w:lang w:eastAsia="lt-LT"/>
              </w:rPr>
            </w:pPr>
            <w:r>
              <w:rPr>
                <w:szCs w:val="24"/>
                <w:lang w:eastAsia="lt-LT"/>
              </w:rPr>
              <w:t>1.</w:t>
            </w:r>
          </w:p>
        </w:tc>
        <w:tc>
          <w:tcPr>
            <w:tcW w:w="2204" w:type="dxa"/>
            <w:tcBorders>
              <w:top w:val="single" w:sz="4" w:space="0" w:color="000000"/>
              <w:left w:val="single" w:sz="4" w:space="0" w:color="000000"/>
              <w:bottom w:val="single" w:sz="4" w:space="0" w:color="000000"/>
              <w:right w:val="single" w:sz="4" w:space="0" w:color="000000"/>
            </w:tcBorders>
            <w:shd w:val="clear" w:color="auto" w:fill="F3F3F3"/>
          </w:tcPr>
          <w:p w14:paraId="74E98778" w14:textId="77777777" w:rsidR="00B24D44" w:rsidRDefault="007C22D6">
            <w:pPr>
              <w:widowControl w:val="0"/>
              <w:textAlignment w:val="baseline"/>
              <w:rPr>
                <w:szCs w:val="24"/>
                <w:lang w:eastAsia="lt-LT"/>
              </w:rPr>
            </w:pPr>
            <w:r>
              <w:rPr>
                <w:szCs w:val="24"/>
                <w:lang w:eastAsia="lt-LT"/>
              </w:rPr>
              <w:t>Socialinės globos namai</w:t>
            </w:r>
          </w:p>
        </w:tc>
        <w:tc>
          <w:tcPr>
            <w:tcW w:w="2269" w:type="dxa"/>
            <w:tcBorders>
              <w:top w:val="single" w:sz="4" w:space="0" w:color="000000"/>
              <w:left w:val="single" w:sz="4" w:space="0" w:color="000000"/>
              <w:bottom w:val="single" w:sz="4" w:space="0" w:color="000000"/>
              <w:right w:val="single" w:sz="4" w:space="0" w:color="000000"/>
            </w:tcBorders>
          </w:tcPr>
          <w:p w14:paraId="3DFEEE85" w14:textId="77777777" w:rsidR="00B24D44" w:rsidRDefault="007C22D6">
            <w:pPr>
              <w:widowControl w:val="0"/>
              <w:textAlignment w:val="baseline"/>
              <w:rPr>
                <w:szCs w:val="24"/>
                <w:lang w:eastAsia="lt-LT"/>
              </w:rPr>
            </w:pPr>
            <w:r>
              <w:rPr>
                <w:szCs w:val="24"/>
                <w:lang w:eastAsia="lt-LT"/>
              </w:rPr>
              <w:t>Aknystos socialinės globos namai</w:t>
            </w:r>
          </w:p>
          <w:p w14:paraId="78113BC1" w14:textId="77777777" w:rsidR="00B24D44" w:rsidRDefault="00B24D44">
            <w:pPr>
              <w:widowControl w:val="0"/>
              <w:textAlignment w:val="baseline"/>
              <w:rPr>
                <w:szCs w:val="24"/>
                <w:lang w:eastAsia="lt-LT"/>
              </w:rPr>
            </w:pPr>
          </w:p>
          <w:p w14:paraId="482E5A57" w14:textId="77777777" w:rsidR="00B24D44" w:rsidRDefault="007C22D6">
            <w:pPr>
              <w:widowControl w:val="0"/>
              <w:textAlignment w:val="baseline"/>
              <w:rPr>
                <w:szCs w:val="24"/>
                <w:lang w:eastAsia="lt-LT"/>
              </w:rPr>
            </w:pPr>
            <w:r>
              <w:rPr>
                <w:szCs w:val="24"/>
                <w:lang w:eastAsia="lt-LT"/>
              </w:rPr>
              <w:t>Anykščių socialinės globos namų Svėdasų padalinys</w:t>
            </w:r>
          </w:p>
          <w:p w14:paraId="354CA5EE" w14:textId="77777777" w:rsidR="00B24D44" w:rsidRDefault="00B24D44">
            <w:pPr>
              <w:widowControl w:val="0"/>
              <w:textAlignment w:val="baseline"/>
              <w:rPr>
                <w:szCs w:val="24"/>
                <w:lang w:eastAsia="lt-LT"/>
              </w:rPr>
            </w:pPr>
          </w:p>
          <w:p w14:paraId="58866BA2" w14:textId="77777777" w:rsidR="00B24D44" w:rsidRDefault="007C22D6">
            <w:pPr>
              <w:widowControl w:val="0"/>
              <w:textAlignment w:val="baseline"/>
              <w:rPr>
                <w:szCs w:val="24"/>
                <w:lang w:eastAsia="lt-LT"/>
              </w:rPr>
            </w:pPr>
            <w:r>
              <w:rPr>
                <w:szCs w:val="24"/>
                <w:lang w:eastAsia="lt-LT"/>
              </w:rPr>
              <w:t xml:space="preserve">Anykščių socialinės globos namų </w:t>
            </w:r>
            <w:proofErr w:type="spellStart"/>
            <w:r>
              <w:rPr>
                <w:szCs w:val="24"/>
                <w:lang w:eastAsia="lt-LT"/>
              </w:rPr>
              <w:t>Burbiškio</w:t>
            </w:r>
            <w:proofErr w:type="spellEnd"/>
            <w:r>
              <w:rPr>
                <w:szCs w:val="24"/>
                <w:lang w:eastAsia="lt-LT"/>
              </w:rPr>
              <w:t xml:space="preserve"> padalinys</w:t>
            </w:r>
          </w:p>
          <w:p w14:paraId="37DC0D54" w14:textId="77777777" w:rsidR="00B24D44" w:rsidRDefault="00B24D44">
            <w:pPr>
              <w:widowControl w:val="0"/>
              <w:textAlignment w:val="baseline"/>
              <w:rPr>
                <w:szCs w:val="24"/>
                <w:lang w:eastAsia="lt-LT"/>
              </w:rPr>
            </w:pPr>
          </w:p>
          <w:p w14:paraId="0FF82370" w14:textId="77777777" w:rsidR="00B24D44" w:rsidRDefault="007C22D6">
            <w:pPr>
              <w:widowControl w:val="0"/>
              <w:textAlignment w:val="baseline"/>
              <w:rPr>
                <w:szCs w:val="24"/>
                <w:lang w:eastAsia="lt-LT"/>
              </w:rPr>
            </w:pPr>
            <w:r>
              <w:rPr>
                <w:szCs w:val="24"/>
                <w:lang w:eastAsia="lt-LT"/>
              </w:rPr>
              <w:t>Anykščių socialinės globos namų Troškūnų padalinys</w:t>
            </w:r>
          </w:p>
          <w:p w14:paraId="3D7443F3" w14:textId="77777777" w:rsidR="00B24D44" w:rsidRDefault="00B24D44">
            <w:pPr>
              <w:widowControl w:val="0"/>
              <w:textAlignment w:val="baseline"/>
              <w:rPr>
                <w:szCs w:val="24"/>
                <w:lang w:eastAsia="lt-LT"/>
              </w:rPr>
            </w:pPr>
          </w:p>
          <w:p w14:paraId="305F86F6" w14:textId="77777777" w:rsidR="00B24D44" w:rsidRDefault="00B24D44">
            <w:pPr>
              <w:widowControl w:val="0"/>
              <w:textAlignment w:val="baseline"/>
              <w:rPr>
                <w:szCs w:val="24"/>
                <w:lang w:eastAsia="lt-LT"/>
              </w:rPr>
            </w:pPr>
          </w:p>
          <w:p w14:paraId="5BC9625C" w14:textId="77777777" w:rsidR="00B24D44" w:rsidRDefault="007C22D6">
            <w:pPr>
              <w:widowControl w:val="0"/>
              <w:textAlignment w:val="baseline"/>
              <w:rPr>
                <w:szCs w:val="24"/>
                <w:lang w:eastAsia="lt-LT"/>
              </w:rPr>
            </w:pPr>
            <w:r>
              <w:rPr>
                <w:szCs w:val="24"/>
                <w:lang w:eastAsia="lt-LT"/>
              </w:rPr>
              <w:t>Sidabrinis amžius</w:t>
            </w:r>
          </w:p>
        </w:tc>
        <w:tc>
          <w:tcPr>
            <w:tcW w:w="1558" w:type="dxa"/>
            <w:tcBorders>
              <w:top w:val="single" w:sz="4" w:space="0" w:color="000000"/>
              <w:left w:val="single" w:sz="4" w:space="0" w:color="000000"/>
              <w:bottom w:val="single" w:sz="4" w:space="0" w:color="000000"/>
              <w:right w:val="single" w:sz="4" w:space="0" w:color="000000"/>
            </w:tcBorders>
          </w:tcPr>
          <w:p w14:paraId="57CF38D7" w14:textId="77777777" w:rsidR="00B24D44" w:rsidRDefault="007C22D6">
            <w:pPr>
              <w:widowControl w:val="0"/>
              <w:textAlignment w:val="baseline"/>
              <w:rPr>
                <w:szCs w:val="24"/>
                <w:lang w:eastAsia="lt-LT"/>
              </w:rPr>
            </w:pPr>
            <w:r>
              <w:rPr>
                <w:szCs w:val="24"/>
                <w:lang w:eastAsia="lt-LT"/>
              </w:rPr>
              <w:t>LR SADM</w:t>
            </w:r>
          </w:p>
          <w:p w14:paraId="43C46CA4" w14:textId="77777777" w:rsidR="00B24D44" w:rsidRDefault="00B24D44">
            <w:pPr>
              <w:widowControl w:val="0"/>
              <w:textAlignment w:val="baseline"/>
              <w:rPr>
                <w:szCs w:val="24"/>
                <w:lang w:eastAsia="lt-LT"/>
              </w:rPr>
            </w:pPr>
          </w:p>
          <w:p w14:paraId="6188B5EE" w14:textId="77777777" w:rsidR="00B24D44" w:rsidRDefault="00B24D44">
            <w:pPr>
              <w:widowControl w:val="0"/>
              <w:textAlignment w:val="baseline"/>
              <w:rPr>
                <w:szCs w:val="24"/>
                <w:lang w:eastAsia="lt-LT"/>
              </w:rPr>
            </w:pPr>
          </w:p>
          <w:p w14:paraId="54B849F2" w14:textId="77777777" w:rsidR="00B24D44" w:rsidRDefault="007C22D6">
            <w:pPr>
              <w:widowControl w:val="0"/>
              <w:textAlignment w:val="baseline"/>
              <w:rPr>
                <w:szCs w:val="24"/>
                <w:lang w:eastAsia="lt-LT"/>
              </w:rPr>
            </w:pPr>
            <w:r>
              <w:rPr>
                <w:szCs w:val="24"/>
                <w:lang w:eastAsia="lt-LT"/>
              </w:rPr>
              <w:t>Savivaldybės BĮ</w:t>
            </w:r>
          </w:p>
          <w:p w14:paraId="3CF9A4A0" w14:textId="77777777" w:rsidR="00B24D44" w:rsidRDefault="00B24D44">
            <w:pPr>
              <w:widowControl w:val="0"/>
              <w:textAlignment w:val="baseline"/>
              <w:rPr>
                <w:szCs w:val="24"/>
                <w:lang w:eastAsia="lt-LT"/>
              </w:rPr>
            </w:pPr>
          </w:p>
          <w:p w14:paraId="502D748D" w14:textId="77777777" w:rsidR="00B24D44" w:rsidRDefault="00B24D44">
            <w:pPr>
              <w:widowControl w:val="0"/>
              <w:textAlignment w:val="baseline"/>
              <w:rPr>
                <w:szCs w:val="24"/>
                <w:lang w:eastAsia="lt-LT"/>
              </w:rPr>
            </w:pPr>
          </w:p>
          <w:p w14:paraId="7ADD2AAC" w14:textId="77777777" w:rsidR="00B24D44" w:rsidRDefault="007C22D6">
            <w:pPr>
              <w:widowControl w:val="0"/>
              <w:textAlignment w:val="baseline"/>
              <w:rPr>
                <w:szCs w:val="24"/>
                <w:lang w:eastAsia="lt-LT"/>
              </w:rPr>
            </w:pPr>
            <w:r>
              <w:rPr>
                <w:szCs w:val="24"/>
                <w:lang w:eastAsia="lt-LT"/>
              </w:rPr>
              <w:t>Savivaldybės BĮ</w:t>
            </w:r>
          </w:p>
          <w:p w14:paraId="11BB0671" w14:textId="77777777" w:rsidR="00B24D44" w:rsidRDefault="00B24D44">
            <w:pPr>
              <w:widowControl w:val="0"/>
              <w:textAlignment w:val="baseline"/>
              <w:rPr>
                <w:szCs w:val="24"/>
                <w:lang w:eastAsia="lt-LT"/>
              </w:rPr>
            </w:pPr>
          </w:p>
          <w:p w14:paraId="4EF2DD90" w14:textId="77777777" w:rsidR="00B24D44" w:rsidRDefault="00B24D44">
            <w:pPr>
              <w:widowControl w:val="0"/>
              <w:textAlignment w:val="baseline"/>
              <w:rPr>
                <w:szCs w:val="24"/>
                <w:lang w:eastAsia="lt-LT"/>
              </w:rPr>
            </w:pPr>
          </w:p>
          <w:p w14:paraId="562AC636" w14:textId="77777777" w:rsidR="00B24D44" w:rsidRDefault="00B24D44">
            <w:pPr>
              <w:widowControl w:val="0"/>
              <w:textAlignment w:val="baseline"/>
              <w:rPr>
                <w:szCs w:val="24"/>
                <w:lang w:eastAsia="lt-LT"/>
              </w:rPr>
            </w:pPr>
          </w:p>
          <w:p w14:paraId="4202EAD8" w14:textId="77777777" w:rsidR="00B24D44" w:rsidRDefault="007C22D6">
            <w:pPr>
              <w:widowControl w:val="0"/>
              <w:textAlignment w:val="baseline"/>
              <w:rPr>
                <w:szCs w:val="24"/>
                <w:lang w:eastAsia="lt-LT"/>
              </w:rPr>
            </w:pPr>
            <w:r>
              <w:rPr>
                <w:szCs w:val="24"/>
                <w:lang w:eastAsia="lt-LT"/>
              </w:rPr>
              <w:t>Savivaldybės BĮ</w:t>
            </w:r>
          </w:p>
          <w:p w14:paraId="04F84986" w14:textId="77777777" w:rsidR="00B24D44" w:rsidRDefault="00B24D44">
            <w:pPr>
              <w:widowControl w:val="0"/>
              <w:textAlignment w:val="baseline"/>
              <w:rPr>
                <w:szCs w:val="24"/>
                <w:lang w:eastAsia="lt-LT"/>
              </w:rPr>
            </w:pPr>
          </w:p>
          <w:p w14:paraId="4429401E" w14:textId="77777777" w:rsidR="00B24D44" w:rsidRDefault="00B24D44">
            <w:pPr>
              <w:widowControl w:val="0"/>
              <w:textAlignment w:val="baseline"/>
              <w:rPr>
                <w:szCs w:val="24"/>
                <w:lang w:eastAsia="lt-LT"/>
              </w:rPr>
            </w:pPr>
          </w:p>
          <w:p w14:paraId="7D8D9FB4" w14:textId="77777777" w:rsidR="00B24D44" w:rsidRDefault="007C22D6">
            <w:pPr>
              <w:widowControl w:val="0"/>
              <w:textAlignment w:val="baseline"/>
              <w:rPr>
                <w:szCs w:val="24"/>
                <w:lang w:eastAsia="lt-LT"/>
              </w:rPr>
            </w:pPr>
            <w:r>
              <w:rPr>
                <w:szCs w:val="24"/>
                <w:lang w:eastAsia="lt-LT"/>
              </w:rPr>
              <w:t>VšĮ</w:t>
            </w:r>
          </w:p>
        </w:tc>
        <w:tc>
          <w:tcPr>
            <w:tcW w:w="1418" w:type="dxa"/>
            <w:tcBorders>
              <w:top w:val="single" w:sz="4" w:space="0" w:color="000000"/>
              <w:left w:val="single" w:sz="4" w:space="0" w:color="000000"/>
              <w:bottom w:val="single" w:sz="4" w:space="0" w:color="000000"/>
              <w:right w:val="single" w:sz="4" w:space="0" w:color="000000"/>
            </w:tcBorders>
          </w:tcPr>
          <w:p w14:paraId="3D34B04E" w14:textId="77777777" w:rsidR="00B24D44" w:rsidRDefault="007C22D6">
            <w:pPr>
              <w:widowControl w:val="0"/>
              <w:jc w:val="center"/>
              <w:textAlignment w:val="baseline"/>
              <w:rPr>
                <w:szCs w:val="24"/>
                <w:lang w:eastAsia="lt-LT"/>
              </w:rPr>
            </w:pPr>
            <w:r>
              <w:rPr>
                <w:szCs w:val="24"/>
                <w:lang w:eastAsia="lt-LT"/>
              </w:rPr>
              <w:t>284</w:t>
            </w:r>
          </w:p>
          <w:p w14:paraId="295C7A2D" w14:textId="77777777" w:rsidR="00B24D44" w:rsidRDefault="00B24D44">
            <w:pPr>
              <w:widowControl w:val="0"/>
              <w:jc w:val="center"/>
              <w:textAlignment w:val="baseline"/>
              <w:rPr>
                <w:szCs w:val="24"/>
                <w:lang w:eastAsia="lt-LT"/>
              </w:rPr>
            </w:pPr>
          </w:p>
          <w:p w14:paraId="5BC7E205" w14:textId="77777777" w:rsidR="00B24D44" w:rsidRDefault="00B24D44">
            <w:pPr>
              <w:widowControl w:val="0"/>
              <w:jc w:val="center"/>
              <w:textAlignment w:val="baseline"/>
              <w:rPr>
                <w:szCs w:val="24"/>
                <w:lang w:eastAsia="lt-LT"/>
              </w:rPr>
            </w:pPr>
          </w:p>
          <w:p w14:paraId="1E36B335" w14:textId="77777777" w:rsidR="00B24D44" w:rsidRDefault="007C22D6">
            <w:pPr>
              <w:widowControl w:val="0"/>
              <w:jc w:val="center"/>
              <w:textAlignment w:val="baseline"/>
              <w:rPr>
                <w:szCs w:val="24"/>
                <w:lang w:eastAsia="lt-LT"/>
              </w:rPr>
            </w:pPr>
            <w:r>
              <w:rPr>
                <w:szCs w:val="24"/>
                <w:lang w:eastAsia="lt-LT"/>
              </w:rPr>
              <w:t>35</w:t>
            </w:r>
          </w:p>
          <w:p w14:paraId="3385C67B" w14:textId="77777777" w:rsidR="00B24D44" w:rsidRDefault="00B24D44">
            <w:pPr>
              <w:widowControl w:val="0"/>
              <w:jc w:val="center"/>
              <w:textAlignment w:val="baseline"/>
              <w:rPr>
                <w:szCs w:val="24"/>
                <w:lang w:eastAsia="lt-LT"/>
              </w:rPr>
            </w:pPr>
          </w:p>
          <w:p w14:paraId="2E1C2870" w14:textId="77777777" w:rsidR="00B24D44" w:rsidRDefault="00B24D44">
            <w:pPr>
              <w:widowControl w:val="0"/>
              <w:jc w:val="center"/>
              <w:textAlignment w:val="baseline"/>
              <w:rPr>
                <w:szCs w:val="24"/>
                <w:lang w:eastAsia="lt-LT"/>
              </w:rPr>
            </w:pPr>
          </w:p>
          <w:p w14:paraId="09481CAB" w14:textId="77777777" w:rsidR="00B24D44" w:rsidRDefault="00B24D44">
            <w:pPr>
              <w:widowControl w:val="0"/>
              <w:jc w:val="center"/>
              <w:textAlignment w:val="baseline"/>
              <w:rPr>
                <w:szCs w:val="24"/>
                <w:lang w:eastAsia="lt-LT"/>
              </w:rPr>
            </w:pPr>
          </w:p>
          <w:p w14:paraId="2E8086A4" w14:textId="77777777" w:rsidR="00B24D44" w:rsidRDefault="007C22D6">
            <w:pPr>
              <w:widowControl w:val="0"/>
              <w:jc w:val="center"/>
              <w:textAlignment w:val="baseline"/>
              <w:rPr>
                <w:szCs w:val="24"/>
                <w:lang w:eastAsia="lt-LT"/>
              </w:rPr>
            </w:pPr>
            <w:r>
              <w:rPr>
                <w:szCs w:val="24"/>
                <w:lang w:eastAsia="lt-LT"/>
              </w:rPr>
              <w:t>20</w:t>
            </w:r>
          </w:p>
          <w:p w14:paraId="13BA161A" w14:textId="77777777" w:rsidR="00B24D44" w:rsidRDefault="00B24D44">
            <w:pPr>
              <w:widowControl w:val="0"/>
              <w:jc w:val="center"/>
              <w:textAlignment w:val="baseline"/>
              <w:rPr>
                <w:szCs w:val="24"/>
                <w:lang w:eastAsia="lt-LT"/>
              </w:rPr>
            </w:pPr>
          </w:p>
          <w:p w14:paraId="64EE92B9" w14:textId="77777777" w:rsidR="00B24D44" w:rsidRDefault="00B24D44">
            <w:pPr>
              <w:widowControl w:val="0"/>
              <w:jc w:val="center"/>
              <w:textAlignment w:val="baseline"/>
              <w:rPr>
                <w:szCs w:val="24"/>
                <w:lang w:eastAsia="lt-LT"/>
              </w:rPr>
            </w:pPr>
          </w:p>
          <w:p w14:paraId="2F7FB4A6" w14:textId="77777777" w:rsidR="00B24D44" w:rsidRDefault="00B24D44">
            <w:pPr>
              <w:widowControl w:val="0"/>
              <w:jc w:val="center"/>
              <w:textAlignment w:val="baseline"/>
              <w:rPr>
                <w:szCs w:val="24"/>
                <w:lang w:eastAsia="lt-LT"/>
              </w:rPr>
            </w:pPr>
          </w:p>
          <w:p w14:paraId="51421E4B" w14:textId="77777777" w:rsidR="00B24D44" w:rsidRDefault="00B24D44">
            <w:pPr>
              <w:widowControl w:val="0"/>
              <w:jc w:val="center"/>
              <w:textAlignment w:val="baseline"/>
              <w:rPr>
                <w:szCs w:val="24"/>
                <w:lang w:eastAsia="lt-LT"/>
              </w:rPr>
            </w:pPr>
          </w:p>
          <w:p w14:paraId="709102DA" w14:textId="77777777" w:rsidR="00B24D44" w:rsidRDefault="007C22D6">
            <w:pPr>
              <w:widowControl w:val="0"/>
              <w:jc w:val="center"/>
              <w:textAlignment w:val="baseline"/>
              <w:rPr>
                <w:szCs w:val="24"/>
                <w:lang w:eastAsia="lt-LT"/>
              </w:rPr>
            </w:pPr>
            <w:r>
              <w:rPr>
                <w:szCs w:val="24"/>
                <w:lang w:eastAsia="lt-LT"/>
              </w:rPr>
              <w:t>36</w:t>
            </w:r>
          </w:p>
          <w:p w14:paraId="06275CB6" w14:textId="77777777" w:rsidR="00B24D44" w:rsidRDefault="00B24D44">
            <w:pPr>
              <w:widowControl w:val="0"/>
              <w:jc w:val="center"/>
              <w:textAlignment w:val="baseline"/>
              <w:rPr>
                <w:szCs w:val="24"/>
                <w:lang w:eastAsia="lt-LT"/>
              </w:rPr>
            </w:pPr>
          </w:p>
          <w:p w14:paraId="2F1C5ACE" w14:textId="77777777" w:rsidR="00B24D44" w:rsidRDefault="00B24D44">
            <w:pPr>
              <w:widowControl w:val="0"/>
              <w:jc w:val="center"/>
              <w:textAlignment w:val="baseline"/>
              <w:rPr>
                <w:szCs w:val="24"/>
                <w:lang w:eastAsia="lt-LT"/>
              </w:rPr>
            </w:pPr>
          </w:p>
          <w:p w14:paraId="6DD45C83" w14:textId="77777777" w:rsidR="00B24D44" w:rsidRDefault="00B24D44">
            <w:pPr>
              <w:widowControl w:val="0"/>
              <w:jc w:val="center"/>
              <w:textAlignment w:val="baseline"/>
              <w:rPr>
                <w:szCs w:val="24"/>
                <w:lang w:eastAsia="lt-LT"/>
              </w:rPr>
            </w:pPr>
          </w:p>
          <w:p w14:paraId="06EDF8F7" w14:textId="77777777" w:rsidR="00B24D44" w:rsidRDefault="007C22D6">
            <w:pPr>
              <w:widowControl w:val="0"/>
              <w:jc w:val="center"/>
              <w:textAlignment w:val="baseline"/>
              <w:rPr>
                <w:szCs w:val="24"/>
                <w:lang w:eastAsia="lt-LT"/>
              </w:rPr>
            </w:pPr>
            <w:r>
              <w:rPr>
                <w:szCs w:val="24"/>
                <w:lang w:eastAsia="lt-LT"/>
              </w:rPr>
              <w:t>24</w:t>
            </w:r>
          </w:p>
        </w:tc>
        <w:tc>
          <w:tcPr>
            <w:tcW w:w="1684" w:type="dxa"/>
            <w:tcBorders>
              <w:top w:val="single" w:sz="4" w:space="0" w:color="000000"/>
              <w:left w:val="single" w:sz="4" w:space="0" w:color="000000"/>
              <w:bottom w:val="single" w:sz="4" w:space="0" w:color="000000"/>
              <w:right w:val="single" w:sz="4" w:space="0" w:color="000000"/>
            </w:tcBorders>
          </w:tcPr>
          <w:p w14:paraId="7274DA71" w14:textId="77777777" w:rsidR="00B24D44" w:rsidRDefault="007C22D6">
            <w:pPr>
              <w:widowControl w:val="0"/>
              <w:jc w:val="center"/>
              <w:textAlignment w:val="baseline"/>
              <w:rPr>
                <w:shd w:val="clear" w:color="auto" w:fill="FFFFFF"/>
              </w:rPr>
            </w:pPr>
            <w:r>
              <w:rPr>
                <w:szCs w:val="24"/>
                <w:shd w:val="clear" w:color="auto" w:fill="FFFFFF"/>
                <w:lang w:eastAsia="lt-LT"/>
              </w:rPr>
              <w:t>33</w:t>
            </w:r>
          </w:p>
          <w:p w14:paraId="07ED2288" w14:textId="77777777" w:rsidR="00B24D44" w:rsidRDefault="00B24D44">
            <w:pPr>
              <w:widowControl w:val="0"/>
              <w:textAlignment w:val="baseline"/>
              <w:rPr>
                <w:szCs w:val="24"/>
                <w:lang w:eastAsia="lt-LT"/>
              </w:rPr>
            </w:pPr>
          </w:p>
          <w:p w14:paraId="2F526A17" w14:textId="77777777" w:rsidR="00B24D44" w:rsidRDefault="00B24D44">
            <w:pPr>
              <w:widowControl w:val="0"/>
              <w:textAlignment w:val="baseline"/>
              <w:rPr>
                <w:szCs w:val="24"/>
                <w:lang w:eastAsia="lt-LT"/>
              </w:rPr>
            </w:pPr>
          </w:p>
          <w:p w14:paraId="07BCAE0E" w14:textId="77777777" w:rsidR="00B24D44" w:rsidRDefault="007C22D6">
            <w:pPr>
              <w:widowControl w:val="0"/>
              <w:jc w:val="center"/>
              <w:textAlignment w:val="baseline"/>
              <w:rPr>
                <w:szCs w:val="24"/>
                <w:lang w:eastAsia="lt-LT"/>
              </w:rPr>
            </w:pPr>
            <w:r>
              <w:rPr>
                <w:szCs w:val="24"/>
                <w:lang w:eastAsia="lt-LT"/>
              </w:rPr>
              <w:t>35</w:t>
            </w:r>
          </w:p>
          <w:p w14:paraId="6C6DFD50" w14:textId="77777777" w:rsidR="00B24D44" w:rsidRDefault="00B24D44">
            <w:pPr>
              <w:widowControl w:val="0"/>
              <w:jc w:val="center"/>
              <w:textAlignment w:val="baseline"/>
              <w:rPr>
                <w:szCs w:val="24"/>
                <w:lang w:eastAsia="lt-LT"/>
              </w:rPr>
            </w:pPr>
          </w:p>
          <w:p w14:paraId="529BE909" w14:textId="77777777" w:rsidR="00B24D44" w:rsidRDefault="00B24D44">
            <w:pPr>
              <w:widowControl w:val="0"/>
              <w:jc w:val="center"/>
              <w:textAlignment w:val="baseline"/>
              <w:rPr>
                <w:szCs w:val="24"/>
                <w:lang w:eastAsia="lt-LT"/>
              </w:rPr>
            </w:pPr>
          </w:p>
          <w:p w14:paraId="4247EB97" w14:textId="77777777" w:rsidR="00B24D44" w:rsidRDefault="00B24D44">
            <w:pPr>
              <w:widowControl w:val="0"/>
              <w:jc w:val="center"/>
              <w:textAlignment w:val="baseline"/>
              <w:rPr>
                <w:szCs w:val="24"/>
                <w:lang w:eastAsia="lt-LT"/>
              </w:rPr>
            </w:pPr>
          </w:p>
          <w:p w14:paraId="5C25DA38" w14:textId="77777777" w:rsidR="00B24D44" w:rsidRDefault="007C22D6">
            <w:pPr>
              <w:widowControl w:val="0"/>
              <w:jc w:val="center"/>
              <w:textAlignment w:val="baseline"/>
              <w:rPr>
                <w:szCs w:val="24"/>
                <w:lang w:eastAsia="lt-LT"/>
              </w:rPr>
            </w:pPr>
            <w:r>
              <w:rPr>
                <w:szCs w:val="24"/>
                <w:lang w:eastAsia="lt-LT"/>
              </w:rPr>
              <w:t>20</w:t>
            </w:r>
          </w:p>
          <w:p w14:paraId="3331726F" w14:textId="77777777" w:rsidR="00B24D44" w:rsidRDefault="00B24D44">
            <w:pPr>
              <w:widowControl w:val="0"/>
              <w:jc w:val="center"/>
              <w:textAlignment w:val="baseline"/>
              <w:rPr>
                <w:szCs w:val="24"/>
                <w:lang w:eastAsia="lt-LT"/>
              </w:rPr>
            </w:pPr>
          </w:p>
          <w:p w14:paraId="0AFFC8DF" w14:textId="77777777" w:rsidR="00B24D44" w:rsidRDefault="00B24D44">
            <w:pPr>
              <w:widowControl w:val="0"/>
              <w:jc w:val="center"/>
              <w:textAlignment w:val="baseline"/>
              <w:rPr>
                <w:szCs w:val="24"/>
                <w:lang w:eastAsia="lt-LT"/>
              </w:rPr>
            </w:pPr>
          </w:p>
          <w:p w14:paraId="11C9BD80" w14:textId="77777777" w:rsidR="00B24D44" w:rsidRDefault="00B24D44">
            <w:pPr>
              <w:widowControl w:val="0"/>
              <w:jc w:val="center"/>
              <w:textAlignment w:val="baseline"/>
              <w:rPr>
                <w:szCs w:val="24"/>
                <w:lang w:eastAsia="lt-LT"/>
              </w:rPr>
            </w:pPr>
          </w:p>
          <w:p w14:paraId="03778A9B" w14:textId="77777777" w:rsidR="00B24D44" w:rsidRDefault="00B24D44">
            <w:pPr>
              <w:widowControl w:val="0"/>
              <w:jc w:val="center"/>
              <w:textAlignment w:val="baseline"/>
              <w:rPr>
                <w:szCs w:val="24"/>
                <w:lang w:eastAsia="lt-LT"/>
              </w:rPr>
            </w:pPr>
          </w:p>
          <w:p w14:paraId="1C0D0B24" w14:textId="77777777" w:rsidR="00B24D44" w:rsidRDefault="007C22D6">
            <w:pPr>
              <w:widowControl w:val="0"/>
              <w:jc w:val="center"/>
              <w:textAlignment w:val="baseline"/>
              <w:rPr>
                <w:szCs w:val="24"/>
                <w:lang w:eastAsia="lt-LT"/>
              </w:rPr>
            </w:pPr>
            <w:r>
              <w:rPr>
                <w:szCs w:val="24"/>
                <w:lang w:eastAsia="lt-LT"/>
              </w:rPr>
              <w:t>36</w:t>
            </w:r>
          </w:p>
          <w:p w14:paraId="3B712BB6" w14:textId="77777777" w:rsidR="00B24D44" w:rsidRDefault="00B24D44">
            <w:pPr>
              <w:widowControl w:val="0"/>
              <w:jc w:val="center"/>
              <w:textAlignment w:val="baseline"/>
              <w:rPr>
                <w:szCs w:val="24"/>
                <w:lang w:eastAsia="lt-LT"/>
              </w:rPr>
            </w:pPr>
          </w:p>
          <w:p w14:paraId="7FA6B177" w14:textId="77777777" w:rsidR="00B24D44" w:rsidRDefault="00B24D44">
            <w:pPr>
              <w:widowControl w:val="0"/>
              <w:jc w:val="center"/>
              <w:textAlignment w:val="baseline"/>
              <w:rPr>
                <w:szCs w:val="24"/>
                <w:lang w:eastAsia="lt-LT"/>
              </w:rPr>
            </w:pPr>
          </w:p>
          <w:p w14:paraId="38F325F5" w14:textId="77777777" w:rsidR="00B24D44" w:rsidRDefault="00B24D44">
            <w:pPr>
              <w:widowControl w:val="0"/>
              <w:jc w:val="center"/>
              <w:textAlignment w:val="baseline"/>
              <w:rPr>
                <w:szCs w:val="24"/>
                <w:lang w:eastAsia="lt-LT"/>
              </w:rPr>
            </w:pPr>
          </w:p>
          <w:p w14:paraId="6303E811" w14:textId="77777777" w:rsidR="00B24D44" w:rsidRDefault="007C22D6">
            <w:pPr>
              <w:widowControl w:val="0"/>
              <w:jc w:val="center"/>
              <w:textAlignment w:val="baseline"/>
              <w:rPr>
                <w:szCs w:val="24"/>
                <w:lang w:eastAsia="lt-LT"/>
              </w:rPr>
            </w:pPr>
            <w:r>
              <w:rPr>
                <w:szCs w:val="24"/>
                <w:lang w:eastAsia="lt-LT"/>
              </w:rPr>
              <w:t>24</w:t>
            </w:r>
          </w:p>
        </w:tc>
      </w:tr>
      <w:tr w:rsidR="00B24D44" w14:paraId="1A487A52" w14:textId="77777777">
        <w:tc>
          <w:tcPr>
            <w:tcW w:w="637" w:type="dxa"/>
            <w:tcBorders>
              <w:top w:val="single" w:sz="4" w:space="0" w:color="000000"/>
              <w:left w:val="single" w:sz="4" w:space="0" w:color="000000"/>
              <w:bottom w:val="single" w:sz="4" w:space="0" w:color="000000"/>
              <w:right w:val="single" w:sz="4" w:space="0" w:color="000000"/>
            </w:tcBorders>
            <w:shd w:val="clear" w:color="auto" w:fill="D9D9D9"/>
          </w:tcPr>
          <w:p w14:paraId="72E02D14" w14:textId="77777777" w:rsidR="00B24D44" w:rsidRDefault="007C22D6">
            <w:pPr>
              <w:widowControl w:val="0"/>
              <w:jc w:val="center"/>
              <w:textAlignment w:val="baseline"/>
              <w:rPr>
                <w:szCs w:val="24"/>
                <w:lang w:eastAsia="lt-LT"/>
              </w:rPr>
            </w:pPr>
            <w:r>
              <w:rPr>
                <w:szCs w:val="24"/>
                <w:lang w:eastAsia="lt-LT"/>
              </w:rPr>
              <w:t>2.</w:t>
            </w:r>
          </w:p>
        </w:tc>
        <w:tc>
          <w:tcPr>
            <w:tcW w:w="2204" w:type="dxa"/>
            <w:tcBorders>
              <w:top w:val="single" w:sz="4" w:space="0" w:color="000000"/>
              <w:left w:val="single" w:sz="4" w:space="0" w:color="000000"/>
              <w:bottom w:val="single" w:sz="4" w:space="0" w:color="000000"/>
              <w:right w:val="single" w:sz="4" w:space="0" w:color="000000"/>
            </w:tcBorders>
            <w:shd w:val="clear" w:color="auto" w:fill="F3F3F3"/>
          </w:tcPr>
          <w:p w14:paraId="1D2E3F12" w14:textId="77777777" w:rsidR="00B24D44" w:rsidRDefault="007C22D6">
            <w:pPr>
              <w:widowControl w:val="0"/>
              <w:textAlignment w:val="baseline"/>
              <w:rPr>
                <w:szCs w:val="24"/>
                <w:lang w:eastAsia="lt-LT"/>
              </w:rPr>
            </w:pPr>
            <w:r>
              <w:rPr>
                <w:szCs w:val="24"/>
                <w:lang w:eastAsia="lt-LT"/>
              </w:rPr>
              <w:t>Šeimynos</w:t>
            </w:r>
          </w:p>
        </w:tc>
        <w:tc>
          <w:tcPr>
            <w:tcW w:w="2269" w:type="dxa"/>
            <w:tcBorders>
              <w:top w:val="single" w:sz="4" w:space="0" w:color="000000"/>
              <w:left w:val="single" w:sz="4" w:space="0" w:color="000000"/>
              <w:bottom w:val="single" w:sz="4" w:space="0" w:color="000000"/>
              <w:right w:val="single" w:sz="4" w:space="0" w:color="000000"/>
            </w:tcBorders>
          </w:tcPr>
          <w:p w14:paraId="1236511C" w14:textId="77777777" w:rsidR="00B24D44" w:rsidRDefault="007C22D6">
            <w:pPr>
              <w:widowControl w:val="0"/>
              <w:textAlignment w:val="baseline"/>
              <w:rPr>
                <w:szCs w:val="24"/>
                <w:lang w:eastAsia="lt-LT"/>
              </w:rPr>
            </w:pPr>
            <w:proofErr w:type="spellStart"/>
            <w:r>
              <w:rPr>
                <w:szCs w:val="24"/>
                <w:lang w:eastAsia="lt-LT"/>
              </w:rPr>
              <w:t>Jokūbavos</w:t>
            </w:r>
            <w:proofErr w:type="spellEnd"/>
            <w:r>
              <w:rPr>
                <w:szCs w:val="24"/>
                <w:lang w:eastAsia="lt-LT"/>
              </w:rPr>
              <w:t xml:space="preserve"> šeimyna</w:t>
            </w:r>
          </w:p>
        </w:tc>
        <w:tc>
          <w:tcPr>
            <w:tcW w:w="1558" w:type="dxa"/>
            <w:tcBorders>
              <w:top w:val="single" w:sz="4" w:space="0" w:color="000000"/>
              <w:left w:val="single" w:sz="4" w:space="0" w:color="000000"/>
              <w:bottom w:val="single" w:sz="4" w:space="0" w:color="000000"/>
              <w:right w:val="single" w:sz="4" w:space="0" w:color="000000"/>
            </w:tcBorders>
          </w:tcPr>
          <w:p w14:paraId="48D26228" w14:textId="77777777" w:rsidR="00B24D44" w:rsidRDefault="007C22D6">
            <w:pPr>
              <w:widowControl w:val="0"/>
              <w:textAlignment w:val="baseline"/>
              <w:rPr>
                <w:szCs w:val="24"/>
                <w:lang w:eastAsia="lt-LT"/>
              </w:rPr>
            </w:pPr>
            <w:r>
              <w:rPr>
                <w:szCs w:val="24"/>
                <w:lang w:eastAsia="lt-LT"/>
              </w:rPr>
              <w:t>Savivaldybės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A0C8135" w14:textId="77777777" w:rsidR="00B24D44" w:rsidRDefault="007C22D6">
            <w:pPr>
              <w:widowControl w:val="0"/>
              <w:jc w:val="center"/>
              <w:textAlignment w:val="baseline"/>
              <w:rPr>
                <w:szCs w:val="24"/>
                <w:lang w:eastAsia="lt-LT"/>
              </w:rPr>
            </w:pPr>
            <w:r>
              <w:rPr>
                <w:szCs w:val="24"/>
                <w:lang w:eastAsia="lt-LT"/>
              </w:rPr>
              <w:t>8</w:t>
            </w:r>
          </w:p>
          <w:p w14:paraId="5CC59E93" w14:textId="77777777" w:rsidR="00B24D44" w:rsidRDefault="00B24D44">
            <w:pPr>
              <w:widowControl w:val="0"/>
              <w:jc w:val="center"/>
              <w:textAlignment w:val="baseline"/>
              <w:rPr>
                <w:szCs w:val="24"/>
                <w:lang w:eastAsia="lt-LT"/>
              </w:rPr>
            </w:pP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14:paraId="246162D1" w14:textId="77777777" w:rsidR="00B24D44" w:rsidRDefault="007C22D6">
            <w:pPr>
              <w:widowControl w:val="0"/>
              <w:jc w:val="center"/>
              <w:textAlignment w:val="baseline"/>
              <w:rPr>
                <w:szCs w:val="24"/>
                <w:lang w:eastAsia="lt-LT"/>
              </w:rPr>
            </w:pPr>
            <w:r>
              <w:rPr>
                <w:szCs w:val="24"/>
                <w:lang w:eastAsia="lt-LT"/>
              </w:rPr>
              <w:t>7</w:t>
            </w:r>
          </w:p>
          <w:p w14:paraId="4718B79A" w14:textId="77777777" w:rsidR="00B24D44" w:rsidRDefault="00B24D44">
            <w:pPr>
              <w:widowControl w:val="0"/>
              <w:jc w:val="center"/>
              <w:textAlignment w:val="baseline"/>
              <w:rPr>
                <w:szCs w:val="24"/>
                <w:lang w:eastAsia="lt-LT"/>
              </w:rPr>
            </w:pPr>
          </w:p>
        </w:tc>
      </w:tr>
      <w:tr w:rsidR="00B24D44" w14:paraId="0C0ADCE7" w14:textId="77777777">
        <w:tc>
          <w:tcPr>
            <w:tcW w:w="637" w:type="dxa"/>
            <w:tcBorders>
              <w:top w:val="single" w:sz="4" w:space="0" w:color="000000"/>
              <w:left w:val="single" w:sz="4" w:space="0" w:color="000000"/>
              <w:bottom w:val="single" w:sz="4" w:space="0" w:color="000000"/>
              <w:right w:val="single" w:sz="4" w:space="0" w:color="000000"/>
            </w:tcBorders>
            <w:shd w:val="clear" w:color="auto" w:fill="D9D9D9"/>
          </w:tcPr>
          <w:p w14:paraId="69895A6D" w14:textId="77777777" w:rsidR="00B24D44" w:rsidRPr="00E41B46" w:rsidRDefault="007C22D6">
            <w:pPr>
              <w:widowControl w:val="0"/>
              <w:jc w:val="center"/>
              <w:textAlignment w:val="baseline"/>
              <w:rPr>
                <w:szCs w:val="24"/>
                <w:lang w:eastAsia="lt-LT"/>
              </w:rPr>
            </w:pPr>
            <w:r w:rsidRPr="00E41B46">
              <w:rPr>
                <w:szCs w:val="24"/>
                <w:lang w:eastAsia="lt-LT"/>
              </w:rPr>
              <w:t>3.</w:t>
            </w:r>
          </w:p>
        </w:tc>
        <w:tc>
          <w:tcPr>
            <w:tcW w:w="2204" w:type="dxa"/>
            <w:tcBorders>
              <w:top w:val="single" w:sz="4" w:space="0" w:color="000000"/>
              <w:left w:val="single" w:sz="4" w:space="0" w:color="000000"/>
              <w:bottom w:val="single" w:sz="4" w:space="0" w:color="000000"/>
              <w:right w:val="single" w:sz="4" w:space="0" w:color="000000"/>
            </w:tcBorders>
            <w:shd w:val="clear" w:color="auto" w:fill="F3F3F3"/>
          </w:tcPr>
          <w:p w14:paraId="555F021B" w14:textId="1722A173" w:rsidR="00B24D44" w:rsidRPr="00E41B46" w:rsidRDefault="00972E72">
            <w:pPr>
              <w:widowControl w:val="0"/>
              <w:textAlignment w:val="baseline"/>
              <w:rPr>
                <w:szCs w:val="24"/>
                <w:lang w:eastAsia="lt-LT"/>
              </w:rPr>
            </w:pPr>
            <w:r w:rsidRPr="00E41B46">
              <w:rPr>
                <w:szCs w:val="24"/>
                <w:lang w:eastAsia="lt-LT"/>
              </w:rPr>
              <w:t>Šeiminiai namai</w:t>
            </w:r>
          </w:p>
        </w:tc>
        <w:tc>
          <w:tcPr>
            <w:tcW w:w="2269" w:type="dxa"/>
            <w:tcBorders>
              <w:top w:val="single" w:sz="4" w:space="0" w:color="000000"/>
              <w:left w:val="single" w:sz="4" w:space="0" w:color="000000"/>
              <w:bottom w:val="single" w:sz="4" w:space="0" w:color="000000"/>
              <w:right w:val="single" w:sz="4" w:space="0" w:color="000000"/>
            </w:tcBorders>
          </w:tcPr>
          <w:p w14:paraId="38E09EF9" w14:textId="4E1AE5CB" w:rsidR="00B24D44" w:rsidRPr="00E41B46" w:rsidRDefault="007C22D6">
            <w:pPr>
              <w:widowControl w:val="0"/>
              <w:textAlignment w:val="baseline"/>
              <w:rPr>
                <w:szCs w:val="24"/>
                <w:lang w:eastAsia="lt-LT"/>
              </w:rPr>
            </w:pPr>
            <w:r w:rsidRPr="00E41B46">
              <w:rPr>
                <w:szCs w:val="24"/>
                <w:lang w:eastAsia="lt-LT"/>
              </w:rPr>
              <w:t>Anykščių rajono šeimos ir vaiko gerovės centr</w:t>
            </w:r>
            <w:r w:rsidR="00972E72" w:rsidRPr="00E41B46">
              <w:rPr>
                <w:szCs w:val="24"/>
                <w:lang w:eastAsia="lt-LT"/>
              </w:rPr>
              <w:t>as</w:t>
            </w:r>
            <w:r w:rsidRPr="00E41B46">
              <w:rPr>
                <w:szCs w:val="24"/>
                <w:lang w:eastAsia="lt-LT"/>
              </w:rPr>
              <w:t xml:space="preserve"> </w:t>
            </w:r>
          </w:p>
        </w:tc>
        <w:tc>
          <w:tcPr>
            <w:tcW w:w="1558" w:type="dxa"/>
            <w:tcBorders>
              <w:top w:val="single" w:sz="4" w:space="0" w:color="000000"/>
              <w:left w:val="single" w:sz="4" w:space="0" w:color="000000"/>
              <w:bottom w:val="single" w:sz="4" w:space="0" w:color="000000"/>
              <w:right w:val="single" w:sz="4" w:space="0" w:color="000000"/>
            </w:tcBorders>
          </w:tcPr>
          <w:p w14:paraId="1C3F9625" w14:textId="77777777" w:rsidR="00B24D44" w:rsidRDefault="007C22D6">
            <w:pPr>
              <w:widowControl w:val="0"/>
              <w:textAlignment w:val="baseline"/>
              <w:rPr>
                <w:szCs w:val="24"/>
                <w:lang w:eastAsia="lt-LT"/>
              </w:rPr>
            </w:pPr>
            <w:r>
              <w:rPr>
                <w:szCs w:val="24"/>
                <w:lang w:eastAsia="lt-LT"/>
              </w:rPr>
              <w:t>Savivaldybės BĮ</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E6FBB31" w14:textId="77777777" w:rsidR="00B24D44" w:rsidRDefault="007C22D6">
            <w:pPr>
              <w:widowControl w:val="0"/>
              <w:jc w:val="center"/>
              <w:textAlignment w:val="baseline"/>
              <w:rPr>
                <w:szCs w:val="24"/>
                <w:lang w:eastAsia="lt-LT"/>
              </w:rPr>
            </w:pPr>
            <w:r>
              <w:rPr>
                <w:szCs w:val="24"/>
                <w:lang w:eastAsia="lt-LT"/>
              </w:rPr>
              <w:t>19</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14:paraId="2F6D3805" w14:textId="77777777" w:rsidR="00B24D44" w:rsidRDefault="007C22D6">
            <w:pPr>
              <w:widowControl w:val="0"/>
              <w:jc w:val="center"/>
              <w:textAlignment w:val="baseline"/>
              <w:rPr>
                <w:szCs w:val="24"/>
                <w:lang w:eastAsia="lt-LT"/>
              </w:rPr>
            </w:pPr>
            <w:r>
              <w:rPr>
                <w:szCs w:val="24"/>
                <w:lang w:eastAsia="lt-LT"/>
              </w:rPr>
              <w:t>19</w:t>
            </w:r>
          </w:p>
        </w:tc>
      </w:tr>
      <w:tr w:rsidR="00B24D44" w14:paraId="3B759C5C" w14:textId="77777777">
        <w:tc>
          <w:tcPr>
            <w:tcW w:w="637" w:type="dxa"/>
            <w:tcBorders>
              <w:top w:val="single" w:sz="4" w:space="0" w:color="000000"/>
              <w:left w:val="single" w:sz="4" w:space="0" w:color="000000"/>
              <w:bottom w:val="single" w:sz="4" w:space="0" w:color="000000"/>
              <w:right w:val="single" w:sz="4" w:space="0" w:color="000000"/>
            </w:tcBorders>
            <w:shd w:val="clear" w:color="auto" w:fill="D9D9D9"/>
          </w:tcPr>
          <w:p w14:paraId="17C94F87" w14:textId="77777777" w:rsidR="00B24D44" w:rsidRDefault="007C22D6">
            <w:pPr>
              <w:widowControl w:val="0"/>
              <w:jc w:val="center"/>
              <w:textAlignment w:val="baseline"/>
              <w:rPr>
                <w:szCs w:val="24"/>
                <w:lang w:eastAsia="lt-LT"/>
              </w:rPr>
            </w:pPr>
            <w:r>
              <w:rPr>
                <w:szCs w:val="24"/>
                <w:lang w:eastAsia="lt-LT"/>
              </w:rPr>
              <w:t>4.</w:t>
            </w:r>
          </w:p>
        </w:tc>
        <w:tc>
          <w:tcPr>
            <w:tcW w:w="2204" w:type="dxa"/>
            <w:tcBorders>
              <w:top w:val="single" w:sz="4" w:space="0" w:color="000000"/>
              <w:left w:val="single" w:sz="4" w:space="0" w:color="000000"/>
              <w:bottom w:val="single" w:sz="4" w:space="0" w:color="000000"/>
              <w:right w:val="single" w:sz="4" w:space="0" w:color="000000"/>
            </w:tcBorders>
            <w:shd w:val="clear" w:color="auto" w:fill="F3F3F3"/>
          </w:tcPr>
          <w:p w14:paraId="20FCBE12" w14:textId="77777777" w:rsidR="00B24D44" w:rsidRDefault="007C22D6">
            <w:pPr>
              <w:widowControl w:val="0"/>
              <w:textAlignment w:val="baseline"/>
              <w:rPr>
                <w:szCs w:val="24"/>
                <w:lang w:eastAsia="lt-LT"/>
              </w:rPr>
            </w:pPr>
            <w:r>
              <w:rPr>
                <w:szCs w:val="24"/>
                <w:lang w:eastAsia="lt-LT"/>
              </w:rPr>
              <w:t>Bendruomeniniai šeimos namai</w:t>
            </w:r>
          </w:p>
        </w:tc>
        <w:tc>
          <w:tcPr>
            <w:tcW w:w="2269" w:type="dxa"/>
            <w:tcBorders>
              <w:top w:val="single" w:sz="4" w:space="0" w:color="000000"/>
              <w:left w:val="single" w:sz="4" w:space="0" w:color="000000"/>
              <w:bottom w:val="single" w:sz="4" w:space="0" w:color="000000"/>
              <w:right w:val="single" w:sz="4" w:space="0" w:color="000000"/>
            </w:tcBorders>
          </w:tcPr>
          <w:p w14:paraId="1B146BB8" w14:textId="77777777" w:rsidR="00B24D44" w:rsidRDefault="007C22D6">
            <w:pPr>
              <w:widowControl w:val="0"/>
              <w:textAlignment w:val="baseline"/>
              <w:rPr>
                <w:szCs w:val="24"/>
                <w:lang w:eastAsia="lt-LT"/>
              </w:rPr>
            </w:pPr>
            <w:r>
              <w:rPr>
                <w:szCs w:val="24"/>
                <w:lang w:eastAsia="lt-LT"/>
              </w:rPr>
              <w:t>Anykščių rajono socialinių paslaugų centras</w:t>
            </w:r>
          </w:p>
        </w:tc>
        <w:tc>
          <w:tcPr>
            <w:tcW w:w="1558" w:type="dxa"/>
            <w:tcBorders>
              <w:top w:val="single" w:sz="4" w:space="0" w:color="000000"/>
              <w:left w:val="single" w:sz="4" w:space="0" w:color="000000"/>
              <w:bottom w:val="single" w:sz="4" w:space="0" w:color="000000"/>
              <w:right w:val="single" w:sz="4" w:space="0" w:color="000000"/>
            </w:tcBorders>
          </w:tcPr>
          <w:p w14:paraId="797527A4" w14:textId="77777777" w:rsidR="00B24D44" w:rsidRDefault="007C22D6">
            <w:pPr>
              <w:widowControl w:val="0"/>
              <w:textAlignment w:val="baseline"/>
              <w:rPr>
                <w:szCs w:val="24"/>
                <w:lang w:eastAsia="lt-LT"/>
              </w:rPr>
            </w:pPr>
            <w:r>
              <w:rPr>
                <w:szCs w:val="24"/>
                <w:lang w:eastAsia="lt-LT"/>
              </w:rPr>
              <w:t>Savivaldybės BĮ</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1E7EA874" w14:textId="77777777" w:rsidR="00B24D44" w:rsidRDefault="007C22D6">
            <w:pPr>
              <w:widowControl w:val="0"/>
              <w:jc w:val="center"/>
              <w:textAlignment w:val="baseline"/>
              <w:rPr>
                <w:szCs w:val="24"/>
                <w:lang w:eastAsia="lt-LT"/>
              </w:rPr>
            </w:pPr>
            <w:r>
              <w:rPr>
                <w:szCs w:val="24"/>
                <w:lang w:eastAsia="lt-LT"/>
              </w:rPr>
              <w:t>Pagal poreikį</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14:paraId="7C1136F0" w14:textId="77777777" w:rsidR="00B24D44" w:rsidRDefault="007C22D6">
            <w:pPr>
              <w:widowControl w:val="0"/>
              <w:jc w:val="center"/>
              <w:textAlignment w:val="baseline"/>
              <w:rPr>
                <w:szCs w:val="24"/>
                <w:lang w:eastAsia="lt-LT"/>
              </w:rPr>
            </w:pPr>
            <w:r>
              <w:rPr>
                <w:szCs w:val="24"/>
                <w:lang w:eastAsia="lt-LT"/>
              </w:rPr>
              <w:t>-</w:t>
            </w:r>
          </w:p>
        </w:tc>
      </w:tr>
      <w:tr w:rsidR="00B24D44" w14:paraId="24EDC2A6" w14:textId="77777777">
        <w:tc>
          <w:tcPr>
            <w:tcW w:w="637" w:type="dxa"/>
            <w:tcBorders>
              <w:top w:val="single" w:sz="4" w:space="0" w:color="000000"/>
              <w:left w:val="single" w:sz="4" w:space="0" w:color="000000"/>
              <w:bottom w:val="single" w:sz="4" w:space="0" w:color="000000"/>
              <w:right w:val="single" w:sz="4" w:space="0" w:color="000000"/>
            </w:tcBorders>
            <w:shd w:val="clear" w:color="auto" w:fill="D9D9D9"/>
          </w:tcPr>
          <w:p w14:paraId="29FC42F9" w14:textId="77777777" w:rsidR="00B24D44" w:rsidRDefault="007C22D6">
            <w:pPr>
              <w:widowControl w:val="0"/>
              <w:jc w:val="center"/>
              <w:textAlignment w:val="baseline"/>
              <w:rPr>
                <w:szCs w:val="24"/>
                <w:lang w:eastAsia="lt-LT"/>
              </w:rPr>
            </w:pPr>
            <w:r>
              <w:rPr>
                <w:szCs w:val="24"/>
                <w:lang w:eastAsia="lt-LT"/>
              </w:rPr>
              <w:t>5.</w:t>
            </w:r>
          </w:p>
        </w:tc>
        <w:tc>
          <w:tcPr>
            <w:tcW w:w="2204" w:type="dxa"/>
            <w:tcBorders>
              <w:top w:val="single" w:sz="4" w:space="0" w:color="000000"/>
              <w:left w:val="single" w:sz="4" w:space="0" w:color="000000"/>
              <w:bottom w:val="single" w:sz="4" w:space="0" w:color="000000"/>
              <w:right w:val="single" w:sz="4" w:space="0" w:color="000000"/>
            </w:tcBorders>
            <w:shd w:val="clear" w:color="auto" w:fill="F3F3F3"/>
          </w:tcPr>
          <w:p w14:paraId="4DA22438" w14:textId="77777777" w:rsidR="00B24D44" w:rsidRDefault="007C22D6">
            <w:pPr>
              <w:widowControl w:val="0"/>
              <w:textAlignment w:val="baseline"/>
              <w:rPr>
                <w:szCs w:val="24"/>
                <w:lang w:eastAsia="lt-LT"/>
              </w:rPr>
            </w:pPr>
            <w:r>
              <w:rPr>
                <w:szCs w:val="24"/>
                <w:lang w:eastAsia="lt-LT"/>
              </w:rPr>
              <w:t>Grupinio gyvenimo namai</w:t>
            </w:r>
          </w:p>
        </w:tc>
        <w:tc>
          <w:tcPr>
            <w:tcW w:w="2269" w:type="dxa"/>
            <w:tcBorders>
              <w:top w:val="single" w:sz="4" w:space="0" w:color="000000"/>
              <w:left w:val="single" w:sz="4" w:space="0" w:color="000000"/>
              <w:bottom w:val="single" w:sz="4" w:space="0" w:color="000000"/>
              <w:right w:val="single" w:sz="4" w:space="0" w:color="000000"/>
            </w:tcBorders>
          </w:tcPr>
          <w:p w14:paraId="60546969" w14:textId="77777777" w:rsidR="00B24D44" w:rsidRDefault="007C22D6">
            <w:pPr>
              <w:widowControl w:val="0"/>
              <w:textAlignment w:val="baseline"/>
              <w:rPr>
                <w:szCs w:val="24"/>
                <w:lang w:eastAsia="lt-LT"/>
              </w:rPr>
            </w:pPr>
            <w:r>
              <w:rPr>
                <w:szCs w:val="24"/>
                <w:lang w:eastAsia="lt-LT"/>
              </w:rPr>
              <w:t xml:space="preserve">Aknystos socialinės globos namų </w:t>
            </w:r>
            <w:bookmarkStart w:id="4" w:name="_Hlk186380637"/>
            <w:proofErr w:type="spellStart"/>
            <w:r>
              <w:rPr>
                <w:szCs w:val="24"/>
                <w:lang w:eastAsia="lt-LT"/>
              </w:rPr>
              <w:t>Šlavėnų</w:t>
            </w:r>
            <w:proofErr w:type="spellEnd"/>
            <w:r>
              <w:rPr>
                <w:szCs w:val="24"/>
                <w:lang w:eastAsia="lt-LT"/>
              </w:rPr>
              <w:t xml:space="preserve"> grupinio gyvenimo namai</w:t>
            </w:r>
            <w:bookmarkEnd w:id="4"/>
          </w:p>
          <w:p w14:paraId="215CBEA8" w14:textId="77777777" w:rsidR="00B24D44" w:rsidRDefault="00B24D44">
            <w:pPr>
              <w:widowControl w:val="0"/>
              <w:textAlignment w:val="baseline"/>
              <w:rPr>
                <w:szCs w:val="24"/>
                <w:lang w:eastAsia="lt-LT"/>
              </w:rPr>
            </w:pPr>
          </w:p>
        </w:tc>
        <w:tc>
          <w:tcPr>
            <w:tcW w:w="1558" w:type="dxa"/>
            <w:tcBorders>
              <w:top w:val="single" w:sz="4" w:space="0" w:color="000000"/>
              <w:left w:val="single" w:sz="4" w:space="0" w:color="000000"/>
              <w:bottom w:val="single" w:sz="4" w:space="0" w:color="000000"/>
              <w:right w:val="single" w:sz="4" w:space="0" w:color="000000"/>
            </w:tcBorders>
          </w:tcPr>
          <w:p w14:paraId="7E0B00E1" w14:textId="77777777" w:rsidR="00B24D44" w:rsidRDefault="007C22D6">
            <w:pPr>
              <w:widowControl w:val="0"/>
              <w:textAlignment w:val="baseline"/>
              <w:rPr>
                <w:szCs w:val="24"/>
                <w:lang w:eastAsia="lt-LT"/>
              </w:rPr>
            </w:pPr>
            <w:r>
              <w:rPr>
                <w:szCs w:val="24"/>
                <w:lang w:eastAsia="lt-LT"/>
              </w:rPr>
              <w:t>LR SADM</w:t>
            </w:r>
          </w:p>
          <w:p w14:paraId="072DAD61" w14:textId="77777777" w:rsidR="00B24D44" w:rsidRDefault="00B24D44">
            <w:pPr>
              <w:widowControl w:val="0"/>
              <w:textAlignment w:val="baseline"/>
              <w:rPr>
                <w:szCs w:val="24"/>
                <w:lang w:eastAsia="lt-LT"/>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7E611C9B" w14:textId="77777777" w:rsidR="00B24D44" w:rsidRDefault="007C22D6">
            <w:pPr>
              <w:widowControl w:val="0"/>
              <w:jc w:val="center"/>
              <w:textAlignment w:val="baseline"/>
              <w:rPr>
                <w:szCs w:val="24"/>
                <w:lang w:eastAsia="lt-LT"/>
              </w:rPr>
            </w:pPr>
            <w:r>
              <w:rPr>
                <w:szCs w:val="24"/>
                <w:lang w:eastAsia="lt-LT"/>
              </w:rPr>
              <w:t>10</w:t>
            </w: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14:paraId="6E935340" w14:textId="77777777" w:rsidR="00B24D44" w:rsidRDefault="007C22D6">
            <w:pPr>
              <w:widowControl w:val="0"/>
              <w:jc w:val="center"/>
              <w:textAlignment w:val="baseline"/>
              <w:rPr>
                <w:szCs w:val="24"/>
                <w:lang w:eastAsia="lt-LT"/>
              </w:rPr>
            </w:pPr>
            <w:r>
              <w:rPr>
                <w:szCs w:val="24"/>
                <w:lang w:eastAsia="lt-LT"/>
              </w:rPr>
              <w:t>5</w:t>
            </w:r>
          </w:p>
        </w:tc>
      </w:tr>
      <w:tr w:rsidR="00B24D44" w14:paraId="3FFA47F4" w14:textId="77777777">
        <w:tc>
          <w:tcPr>
            <w:tcW w:w="637" w:type="dxa"/>
            <w:tcBorders>
              <w:top w:val="single" w:sz="4" w:space="0" w:color="000000"/>
              <w:left w:val="single" w:sz="4" w:space="0" w:color="000000"/>
              <w:bottom w:val="single" w:sz="4" w:space="0" w:color="000000"/>
              <w:right w:val="single" w:sz="4" w:space="0" w:color="000000"/>
            </w:tcBorders>
            <w:shd w:val="clear" w:color="auto" w:fill="D9D9D9"/>
          </w:tcPr>
          <w:p w14:paraId="505132A5" w14:textId="77777777" w:rsidR="00B24D44" w:rsidRDefault="007C22D6">
            <w:pPr>
              <w:widowControl w:val="0"/>
              <w:jc w:val="center"/>
              <w:textAlignment w:val="baseline"/>
              <w:rPr>
                <w:szCs w:val="24"/>
                <w:lang w:eastAsia="lt-LT"/>
              </w:rPr>
            </w:pPr>
            <w:r>
              <w:rPr>
                <w:szCs w:val="24"/>
                <w:lang w:eastAsia="lt-LT"/>
              </w:rPr>
              <w:t>6.</w:t>
            </w:r>
          </w:p>
        </w:tc>
        <w:tc>
          <w:tcPr>
            <w:tcW w:w="2204" w:type="dxa"/>
            <w:tcBorders>
              <w:top w:val="single" w:sz="4" w:space="0" w:color="000000"/>
              <w:left w:val="single" w:sz="4" w:space="0" w:color="000000"/>
              <w:bottom w:val="single" w:sz="4" w:space="0" w:color="000000"/>
              <w:right w:val="single" w:sz="4" w:space="0" w:color="000000"/>
            </w:tcBorders>
            <w:shd w:val="clear" w:color="auto" w:fill="F3F3F3"/>
          </w:tcPr>
          <w:p w14:paraId="5610C3B3" w14:textId="77777777" w:rsidR="00B24D44" w:rsidRDefault="007C22D6">
            <w:pPr>
              <w:widowControl w:val="0"/>
              <w:textAlignment w:val="baseline"/>
              <w:rPr>
                <w:szCs w:val="24"/>
                <w:lang w:eastAsia="lt-LT"/>
              </w:rPr>
            </w:pPr>
            <w:r>
              <w:rPr>
                <w:szCs w:val="24"/>
                <w:lang w:eastAsia="lt-LT"/>
              </w:rPr>
              <w:t>Laikino gyvenimo namai</w:t>
            </w:r>
          </w:p>
        </w:tc>
        <w:tc>
          <w:tcPr>
            <w:tcW w:w="2269" w:type="dxa"/>
            <w:tcBorders>
              <w:top w:val="single" w:sz="4" w:space="0" w:color="000000"/>
              <w:left w:val="single" w:sz="4" w:space="0" w:color="000000"/>
              <w:bottom w:val="single" w:sz="4" w:space="0" w:color="000000"/>
              <w:right w:val="single" w:sz="4" w:space="0" w:color="000000"/>
            </w:tcBorders>
          </w:tcPr>
          <w:p w14:paraId="5C30891C" w14:textId="77777777" w:rsidR="00B24D44" w:rsidRDefault="007C22D6">
            <w:pPr>
              <w:widowControl w:val="0"/>
              <w:textAlignment w:val="baseline"/>
              <w:rPr>
                <w:szCs w:val="24"/>
                <w:lang w:eastAsia="lt-LT"/>
              </w:rPr>
            </w:pPr>
            <w:r>
              <w:rPr>
                <w:szCs w:val="24"/>
                <w:lang w:eastAsia="lt-LT"/>
              </w:rPr>
              <w:t>Anykščių rajono socialinių paslaugų centro padalinys</w:t>
            </w:r>
          </w:p>
          <w:p w14:paraId="4D08E444" w14:textId="77777777" w:rsidR="00B24D44" w:rsidRDefault="007C22D6">
            <w:pPr>
              <w:widowControl w:val="0"/>
              <w:textAlignment w:val="baseline"/>
              <w:rPr>
                <w:szCs w:val="24"/>
                <w:lang w:eastAsia="lt-LT"/>
              </w:rPr>
            </w:pPr>
            <w:r>
              <w:rPr>
                <w:szCs w:val="24"/>
                <w:lang w:eastAsia="lt-LT"/>
              </w:rPr>
              <w:t>Motinos ir vaiko krizių tarnyba</w:t>
            </w:r>
          </w:p>
          <w:p w14:paraId="6929F086" w14:textId="77777777" w:rsidR="00B24D44" w:rsidRDefault="00B24D44">
            <w:pPr>
              <w:widowControl w:val="0"/>
              <w:textAlignment w:val="baseline"/>
              <w:rPr>
                <w:szCs w:val="24"/>
                <w:lang w:eastAsia="lt-LT"/>
              </w:rPr>
            </w:pPr>
          </w:p>
          <w:p w14:paraId="08FD2D22" w14:textId="77777777" w:rsidR="00B24D44" w:rsidRDefault="007C22D6">
            <w:pPr>
              <w:widowControl w:val="0"/>
              <w:textAlignment w:val="baseline"/>
              <w:rPr>
                <w:szCs w:val="24"/>
                <w:lang w:eastAsia="lt-LT"/>
              </w:rPr>
            </w:pPr>
            <w:r>
              <w:rPr>
                <w:szCs w:val="24"/>
                <w:lang w:eastAsia="lt-LT"/>
              </w:rPr>
              <w:t xml:space="preserve">Anykščių rajono šeimos ir vaiko </w:t>
            </w:r>
            <w:r>
              <w:rPr>
                <w:szCs w:val="24"/>
                <w:lang w:eastAsia="lt-LT"/>
              </w:rPr>
              <w:lastRenderedPageBreak/>
              <w:t>gerovės centro padalinys Krizių centras</w:t>
            </w:r>
          </w:p>
          <w:p w14:paraId="73B92CC4" w14:textId="77777777" w:rsidR="00B24D44" w:rsidRDefault="00B24D44">
            <w:pPr>
              <w:widowControl w:val="0"/>
              <w:textAlignment w:val="baseline"/>
              <w:rPr>
                <w:szCs w:val="24"/>
                <w:lang w:eastAsia="lt-LT"/>
              </w:rPr>
            </w:pPr>
          </w:p>
          <w:p w14:paraId="21F75CFB" w14:textId="77777777" w:rsidR="00B24D44" w:rsidRDefault="007C22D6">
            <w:pPr>
              <w:widowControl w:val="0"/>
              <w:textAlignment w:val="baseline"/>
              <w:rPr>
                <w:szCs w:val="24"/>
                <w:lang w:eastAsia="lt-LT"/>
              </w:rPr>
            </w:pPr>
            <w:r>
              <w:rPr>
                <w:szCs w:val="24"/>
                <w:lang w:eastAsia="lt-LT"/>
              </w:rPr>
              <w:t>„Anykščių jausmų ratas“</w:t>
            </w:r>
          </w:p>
        </w:tc>
        <w:tc>
          <w:tcPr>
            <w:tcW w:w="1558" w:type="dxa"/>
            <w:tcBorders>
              <w:top w:val="single" w:sz="4" w:space="0" w:color="000000"/>
              <w:left w:val="single" w:sz="4" w:space="0" w:color="000000"/>
              <w:bottom w:val="single" w:sz="4" w:space="0" w:color="000000"/>
              <w:right w:val="single" w:sz="4" w:space="0" w:color="000000"/>
            </w:tcBorders>
          </w:tcPr>
          <w:p w14:paraId="29B6D3BD" w14:textId="77777777" w:rsidR="00B24D44" w:rsidRDefault="007C22D6">
            <w:pPr>
              <w:widowControl w:val="0"/>
              <w:textAlignment w:val="baseline"/>
              <w:rPr>
                <w:szCs w:val="24"/>
                <w:lang w:eastAsia="lt-LT"/>
              </w:rPr>
            </w:pPr>
            <w:r>
              <w:rPr>
                <w:szCs w:val="24"/>
                <w:lang w:eastAsia="lt-LT"/>
              </w:rPr>
              <w:lastRenderedPageBreak/>
              <w:t>Savivaldybės BĮ</w:t>
            </w:r>
          </w:p>
          <w:p w14:paraId="65E5C93B" w14:textId="77777777" w:rsidR="00B24D44" w:rsidRDefault="00B24D44">
            <w:pPr>
              <w:widowControl w:val="0"/>
              <w:textAlignment w:val="baseline"/>
              <w:rPr>
                <w:szCs w:val="24"/>
                <w:lang w:eastAsia="lt-LT"/>
              </w:rPr>
            </w:pPr>
          </w:p>
          <w:p w14:paraId="3B65D8E4" w14:textId="77777777" w:rsidR="00B24D44" w:rsidRDefault="00B24D44">
            <w:pPr>
              <w:widowControl w:val="0"/>
              <w:textAlignment w:val="baseline"/>
              <w:rPr>
                <w:szCs w:val="24"/>
                <w:lang w:eastAsia="lt-LT"/>
              </w:rPr>
            </w:pPr>
          </w:p>
          <w:p w14:paraId="4D3E715A" w14:textId="77777777" w:rsidR="00B24D44" w:rsidRDefault="00B24D44">
            <w:pPr>
              <w:widowControl w:val="0"/>
              <w:textAlignment w:val="baseline"/>
              <w:rPr>
                <w:szCs w:val="24"/>
                <w:lang w:eastAsia="lt-LT"/>
              </w:rPr>
            </w:pPr>
          </w:p>
          <w:p w14:paraId="6F8F7152" w14:textId="77777777" w:rsidR="00B24D44" w:rsidRDefault="00B24D44">
            <w:pPr>
              <w:widowControl w:val="0"/>
              <w:textAlignment w:val="baseline"/>
              <w:rPr>
                <w:szCs w:val="24"/>
                <w:lang w:eastAsia="lt-LT"/>
              </w:rPr>
            </w:pPr>
          </w:p>
          <w:p w14:paraId="6CFB38A5" w14:textId="77777777" w:rsidR="00B24D44" w:rsidRDefault="007C22D6">
            <w:pPr>
              <w:widowControl w:val="0"/>
              <w:textAlignment w:val="baseline"/>
              <w:rPr>
                <w:szCs w:val="24"/>
                <w:lang w:eastAsia="lt-LT"/>
              </w:rPr>
            </w:pPr>
            <w:r>
              <w:rPr>
                <w:szCs w:val="24"/>
                <w:lang w:eastAsia="lt-LT"/>
              </w:rPr>
              <w:t>Savivaldybės BĮ</w:t>
            </w:r>
          </w:p>
          <w:p w14:paraId="7CB8F478" w14:textId="77777777" w:rsidR="00B24D44" w:rsidRDefault="00B24D44">
            <w:pPr>
              <w:widowControl w:val="0"/>
              <w:textAlignment w:val="baseline"/>
              <w:rPr>
                <w:szCs w:val="24"/>
                <w:lang w:eastAsia="lt-LT"/>
              </w:rPr>
            </w:pPr>
          </w:p>
          <w:p w14:paraId="5E879A66" w14:textId="77777777" w:rsidR="00B24D44" w:rsidRDefault="00B24D44">
            <w:pPr>
              <w:widowControl w:val="0"/>
              <w:textAlignment w:val="baseline"/>
              <w:rPr>
                <w:szCs w:val="24"/>
                <w:lang w:eastAsia="lt-LT"/>
              </w:rPr>
            </w:pPr>
          </w:p>
          <w:p w14:paraId="133B302C" w14:textId="77777777" w:rsidR="00B24D44" w:rsidRDefault="00B24D44">
            <w:pPr>
              <w:widowControl w:val="0"/>
              <w:textAlignment w:val="baseline"/>
              <w:rPr>
                <w:szCs w:val="24"/>
                <w:lang w:eastAsia="lt-LT"/>
              </w:rPr>
            </w:pPr>
          </w:p>
          <w:p w14:paraId="437D3034" w14:textId="77777777" w:rsidR="00C65BCF" w:rsidRDefault="00C65BCF">
            <w:pPr>
              <w:widowControl w:val="0"/>
              <w:textAlignment w:val="baseline"/>
              <w:rPr>
                <w:szCs w:val="24"/>
                <w:lang w:eastAsia="lt-LT"/>
              </w:rPr>
            </w:pPr>
          </w:p>
          <w:p w14:paraId="60B3B7C9" w14:textId="6E11FF54" w:rsidR="00B24D44" w:rsidRDefault="007C22D6">
            <w:pPr>
              <w:widowControl w:val="0"/>
              <w:textAlignment w:val="baseline"/>
              <w:rPr>
                <w:szCs w:val="24"/>
                <w:lang w:eastAsia="lt-LT"/>
              </w:rPr>
            </w:pPr>
            <w:r>
              <w:rPr>
                <w:szCs w:val="24"/>
                <w:lang w:eastAsia="lt-LT"/>
              </w:rPr>
              <w:t>VšĮ</w:t>
            </w:r>
          </w:p>
        </w:tc>
        <w:tc>
          <w:tcPr>
            <w:tcW w:w="1418" w:type="dxa"/>
            <w:tcBorders>
              <w:top w:val="single" w:sz="4" w:space="0" w:color="000000"/>
              <w:left w:val="single" w:sz="4" w:space="0" w:color="000000"/>
              <w:bottom w:val="single" w:sz="4" w:space="0" w:color="000000"/>
              <w:right w:val="single" w:sz="4" w:space="0" w:color="000000"/>
            </w:tcBorders>
          </w:tcPr>
          <w:p w14:paraId="699E95E0" w14:textId="77777777" w:rsidR="00B24D44" w:rsidRDefault="007C22D6">
            <w:pPr>
              <w:widowControl w:val="0"/>
              <w:jc w:val="center"/>
              <w:textAlignment w:val="baseline"/>
              <w:rPr>
                <w:szCs w:val="24"/>
                <w:lang w:eastAsia="lt-LT"/>
              </w:rPr>
            </w:pPr>
            <w:r>
              <w:rPr>
                <w:szCs w:val="24"/>
                <w:lang w:eastAsia="lt-LT"/>
              </w:rPr>
              <w:lastRenderedPageBreak/>
              <w:t>4</w:t>
            </w:r>
          </w:p>
          <w:p w14:paraId="03E895E2" w14:textId="77777777" w:rsidR="00B24D44" w:rsidRDefault="00B24D44">
            <w:pPr>
              <w:widowControl w:val="0"/>
              <w:jc w:val="center"/>
              <w:textAlignment w:val="baseline"/>
              <w:rPr>
                <w:szCs w:val="24"/>
                <w:lang w:eastAsia="lt-LT"/>
              </w:rPr>
            </w:pPr>
          </w:p>
          <w:p w14:paraId="0CCABAF9" w14:textId="77777777" w:rsidR="00B24D44" w:rsidRDefault="00B24D44">
            <w:pPr>
              <w:widowControl w:val="0"/>
              <w:jc w:val="center"/>
              <w:textAlignment w:val="baseline"/>
              <w:rPr>
                <w:szCs w:val="24"/>
                <w:lang w:eastAsia="lt-LT"/>
              </w:rPr>
            </w:pPr>
          </w:p>
          <w:p w14:paraId="58739AF4" w14:textId="77777777" w:rsidR="00B24D44" w:rsidRDefault="00B24D44">
            <w:pPr>
              <w:widowControl w:val="0"/>
              <w:jc w:val="center"/>
              <w:textAlignment w:val="baseline"/>
              <w:rPr>
                <w:szCs w:val="24"/>
                <w:lang w:eastAsia="lt-LT"/>
              </w:rPr>
            </w:pPr>
          </w:p>
          <w:p w14:paraId="660C5AD4" w14:textId="77777777" w:rsidR="00B24D44" w:rsidRDefault="00B24D44">
            <w:pPr>
              <w:widowControl w:val="0"/>
              <w:jc w:val="center"/>
              <w:textAlignment w:val="baseline"/>
              <w:rPr>
                <w:szCs w:val="24"/>
                <w:lang w:eastAsia="lt-LT"/>
              </w:rPr>
            </w:pPr>
          </w:p>
          <w:p w14:paraId="03056F34" w14:textId="77777777" w:rsidR="00B24D44" w:rsidRDefault="00B24D44">
            <w:pPr>
              <w:widowControl w:val="0"/>
              <w:jc w:val="center"/>
              <w:textAlignment w:val="baseline"/>
              <w:rPr>
                <w:szCs w:val="24"/>
                <w:lang w:eastAsia="lt-LT"/>
              </w:rPr>
            </w:pPr>
          </w:p>
          <w:p w14:paraId="0287DEDC" w14:textId="77777777" w:rsidR="00B24D44" w:rsidRDefault="007C22D6">
            <w:pPr>
              <w:widowControl w:val="0"/>
              <w:jc w:val="center"/>
              <w:textAlignment w:val="baseline"/>
              <w:rPr>
                <w:szCs w:val="24"/>
                <w:lang w:eastAsia="lt-LT"/>
              </w:rPr>
            </w:pPr>
            <w:r>
              <w:rPr>
                <w:szCs w:val="24"/>
                <w:lang w:eastAsia="lt-LT"/>
              </w:rPr>
              <w:t>30</w:t>
            </w:r>
          </w:p>
          <w:p w14:paraId="317D3D8C" w14:textId="77777777" w:rsidR="00B24D44" w:rsidRDefault="00B24D44">
            <w:pPr>
              <w:rPr>
                <w:szCs w:val="24"/>
                <w:lang w:eastAsia="lt-LT"/>
              </w:rPr>
            </w:pPr>
          </w:p>
          <w:p w14:paraId="2CAEE0FF" w14:textId="77777777" w:rsidR="00B24D44" w:rsidRDefault="00B24D44">
            <w:pPr>
              <w:rPr>
                <w:szCs w:val="24"/>
                <w:lang w:eastAsia="lt-LT"/>
              </w:rPr>
            </w:pPr>
          </w:p>
          <w:p w14:paraId="4BFA713A" w14:textId="77777777" w:rsidR="00B24D44" w:rsidRDefault="00B24D44">
            <w:pPr>
              <w:rPr>
                <w:color w:val="FF0000"/>
                <w:szCs w:val="24"/>
                <w:lang w:eastAsia="lt-LT"/>
              </w:rPr>
            </w:pPr>
          </w:p>
          <w:p w14:paraId="61D688B2" w14:textId="77777777" w:rsidR="00B24D44" w:rsidRDefault="00B24D44">
            <w:pPr>
              <w:rPr>
                <w:szCs w:val="24"/>
                <w:lang w:eastAsia="lt-LT"/>
              </w:rPr>
            </w:pPr>
          </w:p>
          <w:p w14:paraId="3A1D2E3B" w14:textId="77777777" w:rsidR="00C65BCF" w:rsidRDefault="00C65BCF">
            <w:pPr>
              <w:rPr>
                <w:szCs w:val="24"/>
                <w:lang w:eastAsia="lt-LT"/>
              </w:rPr>
            </w:pPr>
          </w:p>
          <w:p w14:paraId="7E471191" w14:textId="34AF09F1" w:rsidR="00B24D44" w:rsidRDefault="007C22D6">
            <w:pPr>
              <w:rPr>
                <w:szCs w:val="24"/>
                <w:lang w:eastAsia="lt-LT"/>
              </w:rPr>
            </w:pPr>
            <w:r>
              <w:rPr>
                <w:szCs w:val="24"/>
                <w:lang w:eastAsia="lt-LT"/>
              </w:rPr>
              <w:t>Pagal poreikį</w:t>
            </w:r>
          </w:p>
        </w:tc>
        <w:tc>
          <w:tcPr>
            <w:tcW w:w="1684" w:type="dxa"/>
            <w:tcBorders>
              <w:top w:val="single" w:sz="4" w:space="0" w:color="000000"/>
              <w:left w:val="single" w:sz="4" w:space="0" w:color="000000"/>
              <w:bottom w:val="single" w:sz="4" w:space="0" w:color="000000"/>
              <w:right w:val="single" w:sz="4" w:space="0" w:color="000000"/>
            </w:tcBorders>
          </w:tcPr>
          <w:p w14:paraId="0779E004" w14:textId="77777777" w:rsidR="00B24D44" w:rsidRDefault="007C22D6">
            <w:pPr>
              <w:widowControl w:val="0"/>
              <w:jc w:val="center"/>
              <w:textAlignment w:val="baseline"/>
              <w:rPr>
                <w:szCs w:val="24"/>
                <w:lang w:eastAsia="lt-LT"/>
              </w:rPr>
            </w:pPr>
            <w:r>
              <w:rPr>
                <w:szCs w:val="24"/>
                <w:lang w:eastAsia="lt-LT"/>
              </w:rPr>
              <w:lastRenderedPageBreak/>
              <w:t>12</w:t>
            </w:r>
          </w:p>
          <w:p w14:paraId="6993A223" w14:textId="77777777" w:rsidR="00B24D44" w:rsidRDefault="00B24D44">
            <w:pPr>
              <w:widowControl w:val="0"/>
              <w:jc w:val="center"/>
              <w:textAlignment w:val="baseline"/>
              <w:rPr>
                <w:szCs w:val="24"/>
                <w:lang w:eastAsia="lt-LT"/>
              </w:rPr>
            </w:pPr>
          </w:p>
          <w:p w14:paraId="5FC00AC1" w14:textId="77777777" w:rsidR="00B24D44" w:rsidRDefault="00B24D44">
            <w:pPr>
              <w:widowControl w:val="0"/>
              <w:jc w:val="center"/>
              <w:textAlignment w:val="baseline"/>
              <w:rPr>
                <w:szCs w:val="24"/>
                <w:lang w:eastAsia="lt-LT"/>
              </w:rPr>
            </w:pPr>
          </w:p>
          <w:p w14:paraId="6569797C" w14:textId="77777777" w:rsidR="00B24D44" w:rsidRDefault="00B24D44">
            <w:pPr>
              <w:widowControl w:val="0"/>
              <w:jc w:val="center"/>
              <w:textAlignment w:val="baseline"/>
              <w:rPr>
                <w:szCs w:val="24"/>
                <w:lang w:eastAsia="lt-LT"/>
              </w:rPr>
            </w:pPr>
          </w:p>
          <w:p w14:paraId="1A666F0E" w14:textId="77777777" w:rsidR="00B24D44" w:rsidRDefault="00B24D44">
            <w:pPr>
              <w:widowControl w:val="0"/>
              <w:jc w:val="center"/>
              <w:textAlignment w:val="baseline"/>
              <w:rPr>
                <w:szCs w:val="24"/>
                <w:lang w:eastAsia="lt-LT"/>
              </w:rPr>
            </w:pPr>
          </w:p>
          <w:p w14:paraId="66BF19DD" w14:textId="77777777" w:rsidR="00B24D44" w:rsidRDefault="00B24D44">
            <w:pPr>
              <w:widowControl w:val="0"/>
              <w:jc w:val="center"/>
              <w:textAlignment w:val="baseline"/>
              <w:rPr>
                <w:szCs w:val="24"/>
                <w:lang w:eastAsia="lt-LT"/>
              </w:rPr>
            </w:pPr>
          </w:p>
          <w:p w14:paraId="4C5032D0" w14:textId="77777777" w:rsidR="00B24D44" w:rsidRDefault="007C22D6">
            <w:pPr>
              <w:widowControl w:val="0"/>
              <w:jc w:val="center"/>
              <w:textAlignment w:val="baseline"/>
              <w:rPr>
                <w:szCs w:val="24"/>
                <w:lang w:eastAsia="lt-LT"/>
              </w:rPr>
            </w:pPr>
            <w:r>
              <w:rPr>
                <w:szCs w:val="24"/>
                <w:lang w:eastAsia="lt-LT"/>
              </w:rPr>
              <w:t>49</w:t>
            </w:r>
          </w:p>
          <w:p w14:paraId="3BBA353F" w14:textId="77777777" w:rsidR="00B24D44" w:rsidRDefault="00B24D44">
            <w:pPr>
              <w:rPr>
                <w:szCs w:val="24"/>
                <w:lang w:eastAsia="lt-LT"/>
              </w:rPr>
            </w:pPr>
          </w:p>
          <w:p w14:paraId="71998A00" w14:textId="77777777" w:rsidR="00B24D44" w:rsidRDefault="00B24D44">
            <w:pPr>
              <w:rPr>
                <w:color w:val="FF0000"/>
                <w:szCs w:val="24"/>
                <w:lang w:eastAsia="lt-LT"/>
              </w:rPr>
            </w:pPr>
          </w:p>
          <w:p w14:paraId="2A501338" w14:textId="77777777" w:rsidR="00B24D44" w:rsidRDefault="00B24D44">
            <w:pPr>
              <w:jc w:val="center"/>
              <w:rPr>
                <w:szCs w:val="24"/>
                <w:lang w:eastAsia="lt-LT"/>
              </w:rPr>
            </w:pPr>
          </w:p>
          <w:p w14:paraId="5CFE1080" w14:textId="77777777" w:rsidR="00B24D44" w:rsidRDefault="00B24D44">
            <w:pPr>
              <w:jc w:val="center"/>
              <w:rPr>
                <w:szCs w:val="24"/>
                <w:lang w:eastAsia="lt-LT"/>
              </w:rPr>
            </w:pPr>
          </w:p>
          <w:p w14:paraId="24FE9E0E" w14:textId="77777777" w:rsidR="00C65BCF" w:rsidRDefault="00C65BCF">
            <w:pPr>
              <w:jc w:val="center"/>
              <w:rPr>
                <w:szCs w:val="24"/>
                <w:lang w:eastAsia="lt-LT"/>
              </w:rPr>
            </w:pPr>
          </w:p>
          <w:p w14:paraId="19CBF171" w14:textId="0C835272" w:rsidR="00B24D44" w:rsidRDefault="007C22D6">
            <w:pPr>
              <w:jc w:val="center"/>
              <w:rPr>
                <w:szCs w:val="24"/>
                <w:lang w:eastAsia="lt-LT"/>
              </w:rPr>
            </w:pPr>
            <w:r>
              <w:rPr>
                <w:szCs w:val="24"/>
                <w:lang w:eastAsia="lt-LT"/>
              </w:rPr>
              <w:t>4</w:t>
            </w:r>
          </w:p>
        </w:tc>
      </w:tr>
      <w:tr w:rsidR="00B24D44" w14:paraId="08CBC6D1" w14:textId="77777777">
        <w:tc>
          <w:tcPr>
            <w:tcW w:w="637" w:type="dxa"/>
            <w:tcBorders>
              <w:top w:val="single" w:sz="4" w:space="0" w:color="000000"/>
              <w:left w:val="single" w:sz="4" w:space="0" w:color="000000"/>
              <w:bottom w:val="single" w:sz="4" w:space="0" w:color="000000"/>
              <w:right w:val="single" w:sz="4" w:space="0" w:color="000000"/>
            </w:tcBorders>
            <w:shd w:val="clear" w:color="auto" w:fill="D9D9D9"/>
          </w:tcPr>
          <w:p w14:paraId="7FA7358D" w14:textId="77777777" w:rsidR="00B24D44" w:rsidRDefault="007C22D6">
            <w:pPr>
              <w:widowControl w:val="0"/>
              <w:jc w:val="center"/>
              <w:textAlignment w:val="baseline"/>
              <w:rPr>
                <w:szCs w:val="24"/>
                <w:lang w:eastAsia="lt-LT"/>
              </w:rPr>
            </w:pPr>
            <w:r>
              <w:rPr>
                <w:szCs w:val="24"/>
                <w:lang w:eastAsia="lt-LT"/>
              </w:rPr>
              <w:lastRenderedPageBreak/>
              <w:t>7.</w:t>
            </w:r>
          </w:p>
        </w:tc>
        <w:tc>
          <w:tcPr>
            <w:tcW w:w="2204" w:type="dxa"/>
            <w:tcBorders>
              <w:top w:val="single" w:sz="4" w:space="0" w:color="000000"/>
              <w:left w:val="single" w:sz="4" w:space="0" w:color="000000"/>
              <w:bottom w:val="single" w:sz="4" w:space="0" w:color="000000"/>
              <w:right w:val="single" w:sz="4" w:space="0" w:color="000000"/>
            </w:tcBorders>
            <w:shd w:val="clear" w:color="auto" w:fill="F3F3F3"/>
          </w:tcPr>
          <w:p w14:paraId="4CBE613A" w14:textId="77777777" w:rsidR="00B24D44" w:rsidRDefault="007C22D6">
            <w:pPr>
              <w:widowControl w:val="0"/>
              <w:textAlignment w:val="baseline"/>
              <w:rPr>
                <w:szCs w:val="24"/>
                <w:lang w:eastAsia="lt-LT"/>
              </w:rPr>
            </w:pPr>
            <w:r>
              <w:rPr>
                <w:szCs w:val="24"/>
                <w:lang w:eastAsia="lt-LT"/>
              </w:rPr>
              <w:t>Dienos socialinės globos centrai</w:t>
            </w:r>
          </w:p>
        </w:tc>
        <w:tc>
          <w:tcPr>
            <w:tcW w:w="2269" w:type="dxa"/>
            <w:tcBorders>
              <w:top w:val="single" w:sz="4" w:space="0" w:color="000000"/>
              <w:left w:val="single" w:sz="4" w:space="0" w:color="000000"/>
              <w:bottom w:val="single" w:sz="4" w:space="0" w:color="000000"/>
              <w:right w:val="single" w:sz="4" w:space="0" w:color="000000"/>
            </w:tcBorders>
          </w:tcPr>
          <w:p w14:paraId="3EA4C36A" w14:textId="77777777" w:rsidR="00B24D44" w:rsidRDefault="007C22D6">
            <w:pPr>
              <w:widowControl w:val="0"/>
              <w:textAlignment w:val="baseline"/>
              <w:rPr>
                <w:szCs w:val="24"/>
                <w:lang w:eastAsia="lt-LT"/>
              </w:rPr>
            </w:pPr>
            <w:r>
              <w:rPr>
                <w:szCs w:val="24"/>
                <w:lang w:eastAsia="lt-LT"/>
              </w:rPr>
              <w:t>Anykščių rajono socialinių paslaugų centro padalinys Dienos centras asmenims su negalia</w:t>
            </w:r>
          </w:p>
        </w:tc>
        <w:tc>
          <w:tcPr>
            <w:tcW w:w="1558" w:type="dxa"/>
            <w:tcBorders>
              <w:top w:val="single" w:sz="4" w:space="0" w:color="000000"/>
              <w:left w:val="single" w:sz="4" w:space="0" w:color="000000"/>
              <w:bottom w:val="single" w:sz="4" w:space="0" w:color="000000"/>
              <w:right w:val="single" w:sz="4" w:space="0" w:color="000000"/>
            </w:tcBorders>
          </w:tcPr>
          <w:p w14:paraId="51E98F13" w14:textId="77777777" w:rsidR="00B24D44" w:rsidRDefault="007C22D6">
            <w:pPr>
              <w:widowControl w:val="0"/>
              <w:jc w:val="both"/>
              <w:textAlignment w:val="baseline"/>
              <w:rPr>
                <w:szCs w:val="24"/>
                <w:lang w:eastAsia="lt-LT"/>
              </w:rPr>
            </w:pPr>
            <w:r>
              <w:rPr>
                <w:szCs w:val="24"/>
                <w:lang w:eastAsia="lt-LT"/>
              </w:rPr>
              <w:t>Savivaldybės BĮ</w:t>
            </w:r>
          </w:p>
        </w:tc>
        <w:tc>
          <w:tcPr>
            <w:tcW w:w="1418" w:type="dxa"/>
            <w:tcBorders>
              <w:top w:val="single" w:sz="4" w:space="0" w:color="000000"/>
              <w:left w:val="single" w:sz="4" w:space="0" w:color="000000"/>
              <w:bottom w:val="single" w:sz="4" w:space="0" w:color="000000"/>
              <w:right w:val="single" w:sz="4" w:space="0" w:color="000000"/>
            </w:tcBorders>
          </w:tcPr>
          <w:p w14:paraId="0822B661" w14:textId="77777777" w:rsidR="00B24D44" w:rsidRDefault="007C22D6">
            <w:pPr>
              <w:widowControl w:val="0"/>
              <w:jc w:val="center"/>
              <w:textAlignment w:val="baseline"/>
              <w:rPr>
                <w:szCs w:val="24"/>
                <w:lang w:eastAsia="lt-LT"/>
              </w:rPr>
            </w:pPr>
            <w:r>
              <w:rPr>
                <w:szCs w:val="24"/>
                <w:lang w:eastAsia="lt-LT"/>
              </w:rPr>
              <w:t>25</w:t>
            </w:r>
          </w:p>
          <w:p w14:paraId="36BB5EFC" w14:textId="77777777" w:rsidR="00B24D44" w:rsidRDefault="00B24D44">
            <w:pPr>
              <w:widowControl w:val="0"/>
              <w:jc w:val="center"/>
              <w:textAlignment w:val="baseline"/>
              <w:rPr>
                <w:szCs w:val="24"/>
                <w:lang w:eastAsia="lt-LT"/>
              </w:rPr>
            </w:pPr>
          </w:p>
          <w:p w14:paraId="4D37C8C8" w14:textId="77777777" w:rsidR="00B24D44" w:rsidRDefault="00B24D44">
            <w:pPr>
              <w:widowControl w:val="0"/>
              <w:jc w:val="center"/>
              <w:textAlignment w:val="baseline"/>
              <w:rPr>
                <w:szCs w:val="24"/>
                <w:lang w:eastAsia="lt-LT"/>
              </w:rPr>
            </w:pPr>
          </w:p>
          <w:p w14:paraId="701E7553" w14:textId="77777777" w:rsidR="00B24D44" w:rsidRDefault="00B24D44">
            <w:pPr>
              <w:widowControl w:val="0"/>
              <w:textAlignment w:val="baseline"/>
              <w:rPr>
                <w:szCs w:val="24"/>
                <w:lang w:eastAsia="lt-LT"/>
              </w:rPr>
            </w:pPr>
          </w:p>
        </w:tc>
        <w:tc>
          <w:tcPr>
            <w:tcW w:w="1684" w:type="dxa"/>
            <w:tcBorders>
              <w:top w:val="single" w:sz="4" w:space="0" w:color="000000"/>
              <w:left w:val="single" w:sz="4" w:space="0" w:color="000000"/>
              <w:bottom w:val="single" w:sz="4" w:space="0" w:color="000000"/>
              <w:right w:val="single" w:sz="4" w:space="0" w:color="000000"/>
            </w:tcBorders>
          </w:tcPr>
          <w:p w14:paraId="5B87D4BB" w14:textId="77777777" w:rsidR="00B24D44" w:rsidRDefault="007C22D6">
            <w:pPr>
              <w:widowControl w:val="0"/>
              <w:jc w:val="center"/>
              <w:textAlignment w:val="baseline"/>
              <w:rPr>
                <w:szCs w:val="24"/>
                <w:lang w:eastAsia="lt-LT"/>
              </w:rPr>
            </w:pPr>
            <w:r>
              <w:rPr>
                <w:szCs w:val="24"/>
                <w:lang w:eastAsia="lt-LT"/>
              </w:rPr>
              <w:t>25</w:t>
            </w:r>
          </w:p>
          <w:p w14:paraId="04F8F336" w14:textId="77777777" w:rsidR="00B24D44" w:rsidRDefault="00B24D44">
            <w:pPr>
              <w:widowControl w:val="0"/>
              <w:jc w:val="center"/>
              <w:textAlignment w:val="baseline"/>
              <w:rPr>
                <w:szCs w:val="24"/>
                <w:lang w:eastAsia="lt-LT"/>
              </w:rPr>
            </w:pPr>
          </w:p>
          <w:p w14:paraId="5D9719F5" w14:textId="77777777" w:rsidR="00B24D44" w:rsidRDefault="00B24D44">
            <w:pPr>
              <w:widowControl w:val="0"/>
              <w:jc w:val="center"/>
              <w:textAlignment w:val="baseline"/>
              <w:rPr>
                <w:szCs w:val="24"/>
                <w:lang w:eastAsia="lt-LT"/>
              </w:rPr>
            </w:pPr>
          </w:p>
        </w:tc>
      </w:tr>
      <w:tr w:rsidR="00B24D44" w14:paraId="058716BF" w14:textId="77777777">
        <w:tc>
          <w:tcPr>
            <w:tcW w:w="637" w:type="dxa"/>
            <w:tcBorders>
              <w:top w:val="single" w:sz="4" w:space="0" w:color="000000"/>
              <w:left w:val="single" w:sz="4" w:space="0" w:color="000000"/>
              <w:bottom w:val="single" w:sz="4" w:space="0" w:color="000000"/>
              <w:right w:val="single" w:sz="4" w:space="0" w:color="000000"/>
            </w:tcBorders>
            <w:shd w:val="clear" w:color="auto" w:fill="D9D9D9"/>
          </w:tcPr>
          <w:p w14:paraId="0C96E83E" w14:textId="77777777" w:rsidR="00B24D44" w:rsidRDefault="007C22D6">
            <w:pPr>
              <w:widowControl w:val="0"/>
              <w:jc w:val="center"/>
              <w:textAlignment w:val="baseline"/>
              <w:rPr>
                <w:szCs w:val="24"/>
                <w:lang w:eastAsia="lt-LT"/>
              </w:rPr>
            </w:pPr>
            <w:r>
              <w:rPr>
                <w:szCs w:val="24"/>
              </w:rPr>
              <w:t>8</w:t>
            </w:r>
            <w:r>
              <w:rPr>
                <w:szCs w:val="24"/>
                <w:lang w:eastAsia="lt-LT"/>
              </w:rPr>
              <w:t>.</w:t>
            </w:r>
          </w:p>
        </w:tc>
        <w:tc>
          <w:tcPr>
            <w:tcW w:w="2204" w:type="dxa"/>
            <w:tcBorders>
              <w:top w:val="single" w:sz="4" w:space="0" w:color="000000"/>
              <w:left w:val="single" w:sz="4" w:space="0" w:color="000000"/>
              <w:bottom w:val="single" w:sz="4" w:space="0" w:color="000000"/>
              <w:right w:val="single" w:sz="4" w:space="0" w:color="000000"/>
            </w:tcBorders>
            <w:shd w:val="clear" w:color="auto" w:fill="F3F3F3"/>
          </w:tcPr>
          <w:p w14:paraId="14583B5D" w14:textId="77777777" w:rsidR="00B24D44" w:rsidRDefault="007C22D6">
            <w:pPr>
              <w:widowControl w:val="0"/>
              <w:textAlignment w:val="baseline"/>
              <w:rPr>
                <w:szCs w:val="24"/>
                <w:lang w:eastAsia="lt-LT"/>
              </w:rPr>
            </w:pPr>
            <w:r>
              <w:rPr>
                <w:szCs w:val="24"/>
                <w:lang w:eastAsia="lt-LT"/>
              </w:rPr>
              <w:t>Savarankiško gyvenimo namai</w:t>
            </w:r>
          </w:p>
        </w:tc>
        <w:tc>
          <w:tcPr>
            <w:tcW w:w="2269" w:type="dxa"/>
            <w:tcBorders>
              <w:top w:val="single" w:sz="4" w:space="0" w:color="000000"/>
              <w:left w:val="single" w:sz="4" w:space="0" w:color="000000"/>
              <w:bottom w:val="single" w:sz="4" w:space="0" w:color="000000"/>
              <w:right w:val="single" w:sz="4" w:space="0" w:color="000000"/>
            </w:tcBorders>
          </w:tcPr>
          <w:p w14:paraId="17EA120A" w14:textId="77777777" w:rsidR="00B24D44" w:rsidRDefault="007C22D6">
            <w:pPr>
              <w:widowControl w:val="0"/>
              <w:textAlignment w:val="baseline"/>
              <w:rPr>
                <w:szCs w:val="24"/>
                <w:lang w:eastAsia="lt-LT"/>
              </w:rPr>
            </w:pPr>
            <w:r>
              <w:rPr>
                <w:szCs w:val="24"/>
                <w:lang w:eastAsia="lt-LT"/>
              </w:rPr>
              <w:t>Anykščių rajono socialinių paslaugų centro Debeikių savarankiško gyvenimo namai</w:t>
            </w:r>
          </w:p>
          <w:p w14:paraId="09C2C667" w14:textId="77777777" w:rsidR="00B24D44" w:rsidRDefault="00B24D44">
            <w:pPr>
              <w:widowControl w:val="0"/>
              <w:textAlignment w:val="baseline"/>
              <w:rPr>
                <w:szCs w:val="24"/>
                <w:lang w:eastAsia="lt-LT"/>
              </w:rPr>
            </w:pPr>
          </w:p>
          <w:p w14:paraId="10421CCF" w14:textId="77777777" w:rsidR="00B24D44" w:rsidRDefault="007C22D6">
            <w:pPr>
              <w:widowControl w:val="0"/>
              <w:textAlignment w:val="baseline"/>
              <w:rPr>
                <w:szCs w:val="24"/>
                <w:lang w:eastAsia="lt-LT"/>
              </w:rPr>
            </w:pPr>
            <w:r>
              <w:rPr>
                <w:szCs w:val="24"/>
                <w:lang w:eastAsia="lt-LT"/>
              </w:rPr>
              <w:t>Labdaros ir paramos fondas „Prieglobstis“</w:t>
            </w:r>
          </w:p>
          <w:p w14:paraId="5357FE4D" w14:textId="77777777" w:rsidR="00B24D44" w:rsidRDefault="00B24D44">
            <w:pPr>
              <w:widowControl w:val="0"/>
              <w:textAlignment w:val="baseline"/>
              <w:rPr>
                <w:szCs w:val="24"/>
                <w:lang w:eastAsia="lt-LT"/>
              </w:rPr>
            </w:pPr>
          </w:p>
        </w:tc>
        <w:tc>
          <w:tcPr>
            <w:tcW w:w="1558" w:type="dxa"/>
            <w:tcBorders>
              <w:top w:val="single" w:sz="4" w:space="0" w:color="000000"/>
              <w:left w:val="single" w:sz="4" w:space="0" w:color="000000"/>
              <w:bottom w:val="single" w:sz="4" w:space="0" w:color="000000"/>
              <w:right w:val="single" w:sz="4" w:space="0" w:color="000000"/>
            </w:tcBorders>
          </w:tcPr>
          <w:p w14:paraId="71C3A64A" w14:textId="77777777" w:rsidR="00B24D44" w:rsidRDefault="007C22D6">
            <w:pPr>
              <w:widowControl w:val="0"/>
              <w:jc w:val="both"/>
              <w:textAlignment w:val="baseline"/>
              <w:rPr>
                <w:szCs w:val="24"/>
                <w:lang w:eastAsia="lt-LT"/>
              </w:rPr>
            </w:pPr>
            <w:r>
              <w:rPr>
                <w:szCs w:val="24"/>
                <w:lang w:eastAsia="lt-LT"/>
              </w:rPr>
              <w:t>Savivaldybės BĮ</w:t>
            </w:r>
          </w:p>
          <w:p w14:paraId="79CF484F" w14:textId="77777777" w:rsidR="00B24D44" w:rsidRDefault="00B24D44">
            <w:pPr>
              <w:widowControl w:val="0"/>
              <w:jc w:val="both"/>
              <w:textAlignment w:val="baseline"/>
              <w:rPr>
                <w:szCs w:val="24"/>
                <w:lang w:eastAsia="lt-LT"/>
              </w:rPr>
            </w:pPr>
          </w:p>
          <w:p w14:paraId="20160067" w14:textId="77777777" w:rsidR="00B24D44" w:rsidRDefault="00B24D44">
            <w:pPr>
              <w:widowControl w:val="0"/>
              <w:jc w:val="both"/>
              <w:textAlignment w:val="baseline"/>
              <w:rPr>
                <w:szCs w:val="24"/>
                <w:lang w:eastAsia="lt-LT"/>
              </w:rPr>
            </w:pPr>
          </w:p>
          <w:p w14:paraId="071A3315" w14:textId="77777777" w:rsidR="00B24D44" w:rsidRDefault="00B24D44">
            <w:pPr>
              <w:widowControl w:val="0"/>
              <w:jc w:val="both"/>
              <w:textAlignment w:val="baseline"/>
              <w:rPr>
                <w:szCs w:val="24"/>
                <w:lang w:eastAsia="lt-LT"/>
              </w:rPr>
            </w:pPr>
          </w:p>
          <w:p w14:paraId="132660EF" w14:textId="77777777" w:rsidR="00B24D44" w:rsidRDefault="00B24D44">
            <w:pPr>
              <w:widowControl w:val="0"/>
              <w:jc w:val="both"/>
              <w:textAlignment w:val="baseline"/>
              <w:rPr>
                <w:szCs w:val="24"/>
                <w:lang w:eastAsia="lt-LT"/>
              </w:rPr>
            </w:pPr>
          </w:p>
          <w:p w14:paraId="42615C0F" w14:textId="77777777" w:rsidR="00B24D44" w:rsidRDefault="007C22D6">
            <w:pPr>
              <w:widowControl w:val="0"/>
              <w:jc w:val="both"/>
              <w:textAlignment w:val="baseline"/>
              <w:rPr>
                <w:szCs w:val="24"/>
                <w:lang w:eastAsia="lt-LT"/>
              </w:rPr>
            </w:pPr>
            <w:r>
              <w:rPr>
                <w:szCs w:val="24"/>
                <w:lang w:eastAsia="lt-LT"/>
              </w:rPr>
              <w:t>NVO</w:t>
            </w:r>
          </w:p>
          <w:p w14:paraId="2C157DDF" w14:textId="77777777" w:rsidR="00B24D44" w:rsidRDefault="00B24D44">
            <w:pPr>
              <w:widowControl w:val="0"/>
              <w:jc w:val="both"/>
              <w:textAlignment w:val="baseline"/>
              <w:rPr>
                <w:szCs w:val="24"/>
                <w:lang w:eastAsia="lt-LT"/>
              </w:rPr>
            </w:pPr>
          </w:p>
        </w:tc>
        <w:tc>
          <w:tcPr>
            <w:tcW w:w="1418" w:type="dxa"/>
            <w:tcBorders>
              <w:top w:val="single" w:sz="4" w:space="0" w:color="000000"/>
              <w:left w:val="single" w:sz="4" w:space="0" w:color="000000"/>
              <w:bottom w:val="single" w:sz="4" w:space="0" w:color="000000"/>
              <w:right w:val="single" w:sz="4" w:space="0" w:color="000000"/>
            </w:tcBorders>
          </w:tcPr>
          <w:p w14:paraId="4F8AA65B" w14:textId="77777777" w:rsidR="00B24D44" w:rsidRDefault="007C22D6">
            <w:pPr>
              <w:widowControl w:val="0"/>
              <w:jc w:val="center"/>
              <w:textAlignment w:val="baseline"/>
              <w:rPr>
                <w:szCs w:val="24"/>
                <w:lang w:eastAsia="lt-LT"/>
              </w:rPr>
            </w:pPr>
            <w:r>
              <w:rPr>
                <w:szCs w:val="24"/>
                <w:lang w:eastAsia="lt-LT"/>
              </w:rPr>
              <w:t>12</w:t>
            </w:r>
          </w:p>
          <w:p w14:paraId="151CE2CD" w14:textId="77777777" w:rsidR="00B24D44" w:rsidRDefault="00B24D44">
            <w:pPr>
              <w:widowControl w:val="0"/>
              <w:textAlignment w:val="baseline"/>
              <w:rPr>
                <w:szCs w:val="24"/>
                <w:lang w:eastAsia="lt-LT"/>
              </w:rPr>
            </w:pPr>
          </w:p>
          <w:p w14:paraId="1035A1FA" w14:textId="77777777" w:rsidR="00B24D44" w:rsidRDefault="00B24D44">
            <w:pPr>
              <w:widowControl w:val="0"/>
              <w:jc w:val="center"/>
              <w:textAlignment w:val="baseline"/>
              <w:rPr>
                <w:szCs w:val="24"/>
                <w:lang w:eastAsia="lt-LT"/>
              </w:rPr>
            </w:pPr>
          </w:p>
          <w:p w14:paraId="74939C94" w14:textId="77777777" w:rsidR="00B24D44" w:rsidRDefault="00B24D44">
            <w:pPr>
              <w:widowControl w:val="0"/>
              <w:jc w:val="center"/>
              <w:textAlignment w:val="baseline"/>
              <w:rPr>
                <w:szCs w:val="24"/>
                <w:lang w:eastAsia="lt-LT"/>
              </w:rPr>
            </w:pPr>
          </w:p>
          <w:p w14:paraId="5DEAD2C6" w14:textId="77777777" w:rsidR="00B24D44" w:rsidRDefault="00B24D44">
            <w:pPr>
              <w:widowControl w:val="0"/>
              <w:jc w:val="center"/>
              <w:textAlignment w:val="baseline"/>
              <w:rPr>
                <w:szCs w:val="24"/>
                <w:lang w:eastAsia="lt-LT"/>
              </w:rPr>
            </w:pPr>
          </w:p>
          <w:p w14:paraId="14A4DD42" w14:textId="77777777" w:rsidR="00B24D44" w:rsidRDefault="00B24D44">
            <w:pPr>
              <w:widowControl w:val="0"/>
              <w:textAlignment w:val="baseline"/>
              <w:rPr>
                <w:szCs w:val="24"/>
                <w:lang w:eastAsia="lt-LT"/>
              </w:rPr>
            </w:pPr>
          </w:p>
          <w:p w14:paraId="13C8F2F6" w14:textId="3A15B6C9" w:rsidR="00B24D44" w:rsidRPr="00C65BCF" w:rsidRDefault="00C65BCF">
            <w:pPr>
              <w:widowControl w:val="0"/>
              <w:jc w:val="center"/>
              <w:textAlignment w:val="baseline"/>
              <w:rPr>
                <w:szCs w:val="24"/>
                <w:lang w:eastAsia="lt-LT"/>
              </w:rPr>
            </w:pPr>
            <w:r>
              <w:rPr>
                <w:szCs w:val="24"/>
                <w:lang w:eastAsia="lt-LT"/>
              </w:rPr>
              <w:t>30</w:t>
            </w:r>
          </w:p>
          <w:p w14:paraId="1F1D93DF" w14:textId="77777777" w:rsidR="00B24D44" w:rsidRDefault="00B24D44">
            <w:pPr>
              <w:widowControl w:val="0"/>
              <w:jc w:val="center"/>
              <w:textAlignment w:val="baseline"/>
              <w:rPr>
                <w:szCs w:val="24"/>
                <w:lang w:eastAsia="lt-LT"/>
              </w:rPr>
            </w:pPr>
          </w:p>
        </w:tc>
        <w:tc>
          <w:tcPr>
            <w:tcW w:w="1684" w:type="dxa"/>
            <w:tcBorders>
              <w:top w:val="single" w:sz="4" w:space="0" w:color="000000"/>
              <w:left w:val="single" w:sz="4" w:space="0" w:color="000000"/>
              <w:bottom w:val="single" w:sz="4" w:space="0" w:color="000000"/>
              <w:right w:val="single" w:sz="4" w:space="0" w:color="000000"/>
            </w:tcBorders>
          </w:tcPr>
          <w:p w14:paraId="4CBE96F2" w14:textId="6F9EFCA7" w:rsidR="00B24D44" w:rsidRDefault="007C22D6">
            <w:pPr>
              <w:widowControl w:val="0"/>
              <w:jc w:val="center"/>
              <w:textAlignment w:val="baseline"/>
              <w:rPr>
                <w:szCs w:val="24"/>
                <w:lang w:eastAsia="lt-LT"/>
              </w:rPr>
            </w:pPr>
            <w:r w:rsidRPr="00E41B46">
              <w:rPr>
                <w:szCs w:val="24"/>
                <w:lang w:eastAsia="lt-LT"/>
              </w:rPr>
              <w:t>1</w:t>
            </w:r>
            <w:r w:rsidR="00977D75" w:rsidRPr="00E41B46">
              <w:rPr>
                <w:szCs w:val="24"/>
                <w:lang w:eastAsia="lt-LT"/>
              </w:rPr>
              <w:t>2</w:t>
            </w:r>
          </w:p>
          <w:p w14:paraId="46B19FF3" w14:textId="77777777" w:rsidR="00B24D44" w:rsidRDefault="00B24D44">
            <w:pPr>
              <w:widowControl w:val="0"/>
              <w:jc w:val="center"/>
              <w:textAlignment w:val="baseline"/>
              <w:rPr>
                <w:szCs w:val="24"/>
                <w:lang w:eastAsia="lt-LT"/>
              </w:rPr>
            </w:pPr>
          </w:p>
          <w:p w14:paraId="2752058B" w14:textId="77777777" w:rsidR="00B24D44" w:rsidRDefault="00B24D44">
            <w:pPr>
              <w:widowControl w:val="0"/>
              <w:jc w:val="center"/>
              <w:textAlignment w:val="baseline"/>
              <w:rPr>
                <w:szCs w:val="24"/>
                <w:lang w:eastAsia="lt-LT"/>
              </w:rPr>
            </w:pPr>
          </w:p>
          <w:p w14:paraId="10AB7E4A" w14:textId="77777777" w:rsidR="00B24D44" w:rsidRDefault="00B24D44">
            <w:pPr>
              <w:widowControl w:val="0"/>
              <w:jc w:val="center"/>
              <w:textAlignment w:val="baseline"/>
              <w:rPr>
                <w:szCs w:val="24"/>
                <w:lang w:eastAsia="lt-LT"/>
              </w:rPr>
            </w:pPr>
          </w:p>
          <w:p w14:paraId="1E1899BA" w14:textId="77777777" w:rsidR="00B24D44" w:rsidRDefault="00B24D44">
            <w:pPr>
              <w:widowControl w:val="0"/>
              <w:textAlignment w:val="baseline"/>
              <w:rPr>
                <w:szCs w:val="24"/>
                <w:lang w:eastAsia="lt-LT"/>
              </w:rPr>
            </w:pPr>
          </w:p>
          <w:p w14:paraId="30CE3AEE" w14:textId="77777777" w:rsidR="00B24D44" w:rsidRDefault="00B24D44">
            <w:pPr>
              <w:widowControl w:val="0"/>
              <w:textAlignment w:val="baseline"/>
              <w:rPr>
                <w:szCs w:val="24"/>
                <w:lang w:eastAsia="lt-LT"/>
              </w:rPr>
            </w:pPr>
          </w:p>
          <w:p w14:paraId="72B78570" w14:textId="72E6DB97" w:rsidR="00B24D44" w:rsidRDefault="007C22D6">
            <w:pPr>
              <w:widowControl w:val="0"/>
              <w:jc w:val="center"/>
              <w:textAlignment w:val="baseline"/>
              <w:rPr>
                <w:szCs w:val="24"/>
                <w:lang w:eastAsia="lt-LT"/>
              </w:rPr>
            </w:pPr>
            <w:r>
              <w:rPr>
                <w:szCs w:val="24"/>
                <w:lang w:eastAsia="lt-LT"/>
              </w:rPr>
              <w:t>2</w:t>
            </w:r>
            <w:r w:rsidR="00C65BCF">
              <w:rPr>
                <w:szCs w:val="24"/>
                <w:lang w:eastAsia="lt-LT"/>
              </w:rPr>
              <w:t>4</w:t>
            </w:r>
          </w:p>
        </w:tc>
      </w:tr>
      <w:tr w:rsidR="00B24D44" w14:paraId="4FC30AA2" w14:textId="77777777">
        <w:tc>
          <w:tcPr>
            <w:tcW w:w="637" w:type="dxa"/>
            <w:tcBorders>
              <w:top w:val="single" w:sz="4" w:space="0" w:color="000000"/>
              <w:left w:val="single" w:sz="4" w:space="0" w:color="000000"/>
              <w:bottom w:val="single" w:sz="4" w:space="0" w:color="000000"/>
              <w:right w:val="single" w:sz="4" w:space="0" w:color="000000"/>
            </w:tcBorders>
            <w:shd w:val="clear" w:color="auto" w:fill="D9D9D9"/>
          </w:tcPr>
          <w:p w14:paraId="2A805702" w14:textId="77777777" w:rsidR="00B24D44" w:rsidRDefault="007C22D6">
            <w:pPr>
              <w:widowControl w:val="0"/>
              <w:jc w:val="center"/>
              <w:textAlignment w:val="baseline"/>
              <w:rPr>
                <w:szCs w:val="24"/>
                <w:lang w:eastAsia="lt-LT"/>
              </w:rPr>
            </w:pPr>
            <w:r>
              <w:rPr>
                <w:szCs w:val="24"/>
                <w:lang w:eastAsia="lt-LT"/>
              </w:rPr>
              <w:t>9.</w:t>
            </w:r>
          </w:p>
        </w:tc>
        <w:tc>
          <w:tcPr>
            <w:tcW w:w="2204" w:type="dxa"/>
            <w:tcBorders>
              <w:top w:val="single" w:sz="4" w:space="0" w:color="000000"/>
              <w:left w:val="single" w:sz="4" w:space="0" w:color="000000"/>
              <w:bottom w:val="single" w:sz="4" w:space="0" w:color="000000"/>
              <w:right w:val="single" w:sz="4" w:space="0" w:color="000000"/>
            </w:tcBorders>
            <w:shd w:val="clear" w:color="auto" w:fill="F3F3F3"/>
          </w:tcPr>
          <w:p w14:paraId="1896B55B" w14:textId="77777777" w:rsidR="00B24D44" w:rsidRDefault="007C22D6">
            <w:pPr>
              <w:widowControl w:val="0"/>
              <w:textAlignment w:val="baseline"/>
              <w:rPr>
                <w:szCs w:val="24"/>
                <w:lang w:eastAsia="lt-LT"/>
              </w:rPr>
            </w:pPr>
            <w:r>
              <w:rPr>
                <w:szCs w:val="24"/>
                <w:lang w:eastAsia="lt-LT"/>
              </w:rPr>
              <w:t>Socialinės priežiūros centrai</w:t>
            </w:r>
          </w:p>
        </w:tc>
        <w:tc>
          <w:tcPr>
            <w:tcW w:w="2269" w:type="dxa"/>
            <w:tcBorders>
              <w:top w:val="single" w:sz="4" w:space="0" w:color="000000"/>
              <w:left w:val="single" w:sz="4" w:space="0" w:color="000000"/>
              <w:bottom w:val="single" w:sz="4" w:space="0" w:color="000000"/>
              <w:right w:val="single" w:sz="4" w:space="0" w:color="000000"/>
            </w:tcBorders>
          </w:tcPr>
          <w:p w14:paraId="68B81E6D" w14:textId="77777777" w:rsidR="00B24D44" w:rsidRDefault="007C22D6">
            <w:pPr>
              <w:widowControl w:val="0"/>
              <w:textAlignment w:val="baseline"/>
              <w:rPr>
                <w:szCs w:val="24"/>
                <w:lang w:eastAsia="lt-LT"/>
              </w:rPr>
            </w:pPr>
            <w:r>
              <w:rPr>
                <w:szCs w:val="24"/>
                <w:lang w:eastAsia="lt-LT"/>
              </w:rPr>
              <w:t>Anykščių vaikų ir jaunimo užimtumo centras</w:t>
            </w:r>
          </w:p>
          <w:p w14:paraId="7A74288A" w14:textId="77777777" w:rsidR="00B24D44" w:rsidRDefault="00B24D44">
            <w:pPr>
              <w:widowControl w:val="0"/>
              <w:textAlignment w:val="baseline"/>
              <w:rPr>
                <w:szCs w:val="24"/>
                <w:lang w:eastAsia="lt-LT"/>
              </w:rPr>
            </w:pPr>
          </w:p>
          <w:p w14:paraId="55443A61" w14:textId="77777777" w:rsidR="00B24D44" w:rsidRDefault="007C22D6">
            <w:pPr>
              <w:widowControl w:val="0"/>
              <w:textAlignment w:val="baseline"/>
              <w:rPr>
                <w:szCs w:val="24"/>
                <w:lang w:eastAsia="lt-LT"/>
              </w:rPr>
            </w:pPr>
            <w:r>
              <w:rPr>
                <w:szCs w:val="24"/>
                <w:lang w:eastAsia="lt-LT"/>
              </w:rPr>
              <w:t>Raguvėlės vaikų dienos centras</w:t>
            </w:r>
          </w:p>
          <w:p w14:paraId="35808C02" w14:textId="77777777" w:rsidR="00B24D44" w:rsidRDefault="00B24D44">
            <w:pPr>
              <w:widowControl w:val="0"/>
              <w:textAlignment w:val="baseline"/>
              <w:rPr>
                <w:szCs w:val="24"/>
                <w:lang w:eastAsia="lt-LT"/>
              </w:rPr>
            </w:pPr>
          </w:p>
          <w:p w14:paraId="1F87EA5E" w14:textId="77777777" w:rsidR="00B24D44" w:rsidRDefault="007C22D6">
            <w:pPr>
              <w:widowControl w:val="0"/>
              <w:textAlignment w:val="baseline"/>
              <w:rPr>
                <w:szCs w:val="24"/>
                <w:lang w:eastAsia="lt-LT"/>
              </w:rPr>
            </w:pPr>
            <w:r>
              <w:rPr>
                <w:szCs w:val="24"/>
                <w:lang w:eastAsia="lt-LT"/>
              </w:rPr>
              <w:t>Anykščių rajono socialinių paslaugų centro padalinys Vaikų dienos centras</w:t>
            </w:r>
          </w:p>
          <w:p w14:paraId="3C36D01F" w14:textId="77777777" w:rsidR="00B24D44" w:rsidRDefault="00B24D44">
            <w:pPr>
              <w:widowControl w:val="0"/>
              <w:textAlignment w:val="baseline"/>
              <w:rPr>
                <w:szCs w:val="24"/>
                <w:lang w:eastAsia="lt-LT"/>
              </w:rPr>
            </w:pPr>
          </w:p>
          <w:p w14:paraId="1DDB030A" w14:textId="77777777" w:rsidR="00B24D44" w:rsidRDefault="007C22D6">
            <w:pPr>
              <w:widowControl w:val="0"/>
              <w:textAlignment w:val="baseline"/>
              <w:rPr>
                <w:szCs w:val="24"/>
                <w:lang w:eastAsia="lt-LT"/>
              </w:rPr>
            </w:pPr>
            <w:r>
              <w:rPr>
                <w:szCs w:val="24"/>
                <w:lang w:eastAsia="lt-LT"/>
              </w:rPr>
              <w:t>Debeikių vaikų dienos centras</w:t>
            </w:r>
          </w:p>
          <w:p w14:paraId="76105EF0" w14:textId="77777777" w:rsidR="00B24D44" w:rsidRDefault="007C22D6">
            <w:pPr>
              <w:widowControl w:val="0"/>
              <w:textAlignment w:val="baseline"/>
              <w:rPr>
                <w:szCs w:val="24"/>
                <w:lang w:eastAsia="lt-LT"/>
              </w:rPr>
            </w:pPr>
            <w:r>
              <w:rPr>
                <w:szCs w:val="24"/>
                <w:lang w:eastAsia="lt-LT"/>
              </w:rPr>
              <w:t>„Šeimos idėjų centras“</w:t>
            </w:r>
          </w:p>
          <w:p w14:paraId="6D1701E4" w14:textId="77777777" w:rsidR="00B24D44" w:rsidRDefault="00B24D44">
            <w:pPr>
              <w:widowControl w:val="0"/>
              <w:textAlignment w:val="baseline"/>
              <w:rPr>
                <w:szCs w:val="24"/>
                <w:lang w:eastAsia="lt-LT"/>
              </w:rPr>
            </w:pPr>
          </w:p>
          <w:p w14:paraId="26B06677" w14:textId="77777777" w:rsidR="00B24D44" w:rsidRDefault="007C22D6">
            <w:pPr>
              <w:widowControl w:val="0"/>
              <w:textAlignment w:val="baseline"/>
              <w:rPr>
                <w:szCs w:val="24"/>
                <w:lang w:eastAsia="lt-LT"/>
              </w:rPr>
            </w:pPr>
            <w:r>
              <w:rPr>
                <w:szCs w:val="24"/>
                <w:lang w:eastAsia="lt-LT"/>
              </w:rPr>
              <w:t>Anykščių rajono neįgaliųjų draugija</w:t>
            </w:r>
          </w:p>
          <w:p w14:paraId="5857A697" w14:textId="77777777" w:rsidR="00B24D44" w:rsidRDefault="00B24D44">
            <w:pPr>
              <w:widowControl w:val="0"/>
              <w:textAlignment w:val="baseline"/>
              <w:rPr>
                <w:szCs w:val="24"/>
                <w:lang w:eastAsia="lt-LT"/>
              </w:rPr>
            </w:pPr>
          </w:p>
          <w:p w14:paraId="359ED402" w14:textId="77777777" w:rsidR="00B24D44" w:rsidRDefault="007C22D6">
            <w:pPr>
              <w:widowControl w:val="0"/>
              <w:textAlignment w:val="baseline"/>
              <w:rPr>
                <w:szCs w:val="24"/>
                <w:lang w:eastAsia="lt-LT"/>
              </w:rPr>
            </w:pPr>
            <w:r>
              <w:rPr>
                <w:szCs w:val="24"/>
                <w:lang w:eastAsia="lt-LT"/>
              </w:rPr>
              <w:t>LASS šiaurės rytų centras, Anykščių skyrius</w:t>
            </w:r>
          </w:p>
          <w:p w14:paraId="293832CF" w14:textId="77777777" w:rsidR="00B24D44" w:rsidRDefault="00B24D44">
            <w:pPr>
              <w:widowControl w:val="0"/>
              <w:textAlignment w:val="baseline"/>
              <w:rPr>
                <w:szCs w:val="24"/>
                <w:lang w:eastAsia="lt-LT"/>
              </w:rPr>
            </w:pPr>
          </w:p>
          <w:p w14:paraId="6C02001F" w14:textId="77777777" w:rsidR="00B24D44" w:rsidRDefault="007C22D6">
            <w:pPr>
              <w:widowControl w:val="0"/>
              <w:textAlignment w:val="baseline"/>
              <w:rPr>
                <w:szCs w:val="24"/>
                <w:lang w:eastAsia="lt-LT"/>
              </w:rPr>
            </w:pPr>
            <w:r>
              <w:rPr>
                <w:szCs w:val="24"/>
                <w:lang w:eastAsia="lt-LT"/>
              </w:rPr>
              <w:t>Sutrikusio intelekto žmonių globos bendrija „Anykščių Viltis“</w:t>
            </w:r>
          </w:p>
        </w:tc>
        <w:tc>
          <w:tcPr>
            <w:tcW w:w="1558" w:type="dxa"/>
            <w:tcBorders>
              <w:top w:val="single" w:sz="4" w:space="0" w:color="000000"/>
              <w:left w:val="single" w:sz="4" w:space="0" w:color="000000"/>
              <w:bottom w:val="single" w:sz="4" w:space="0" w:color="000000"/>
              <w:right w:val="single" w:sz="4" w:space="0" w:color="000000"/>
            </w:tcBorders>
          </w:tcPr>
          <w:p w14:paraId="23CB85B2" w14:textId="77777777" w:rsidR="00B24D44" w:rsidRDefault="007C22D6">
            <w:pPr>
              <w:widowControl w:val="0"/>
              <w:jc w:val="both"/>
              <w:textAlignment w:val="baseline"/>
              <w:rPr>
                <w:szCs w:val="24"/>
                <w:lang w:eastAsia="lt-LT"/>
              </w:rPr>
            </w:pPr>
            <w:r>
              <w:rPr>
                <w:szCs w:val="24"/>
                <w:lang w:eastAsia="lt-LT"/>
              </w:rPr>
              <w:t>NVO</w:t>
            </w:r>
          </w:p>
          <w:p w14:paraId="51D4CED0" w14:textId="77777777" w:rsidR="00B24D44" w:rsidRDefault="00B24D44">
            <w:pPr>
              <w:widowControl w:val="0"/>
              <w:jc w:val="both"/>
              <w:textAlignment w:val="baseline"/>
              <w:rPr>
                <w:szCs w:val="24"/>
                <w:lang w:eastAsia="lt-LT"/>
              </w:rPr>
            </w:pPr>
          </w:p>
          <w:p w14:paraId="6C0ED089" w14:textId="77777777" w:rsidR="00B24D44" w:rsidRDefault="00B24D44">
            <w:pPr>
              <w:widowControl w:val="0"/>
              <w:jc w:val="both"/>
              <w:textAlignment w:val="baseline"/>
              <w:rPr>
                <w:szCs w:val="24"/>
                <w:lang w:eastAsia="lt-LT"/>
              </w:rPr>
            </w:pPr>
          </w:p>
          <w:p w14:paraId="0F6302D8" w14:textId="77777777" w:rsidR="00B24D44" w:rsidRDefault="00B24D44">
            <w:pPr>
              <w:widowControl w:val="0"/>
              <w:jc w:val="both"/>
              <w:textAlignment w:val="baseline"/>
              <w:rPr>
                <w:szCs w:val="24"/>
                <w:lang w:eastAsia="lt-LT"/>
              </w:rPr>
            </w:pPr>
          </w:p>
          <w:p w14:paraId="6470E1AC" w14:textId="77777777" w:rsidR="00B24D44" w:rsidRDefault="007C22D6">
            <w:pPr>
              <w:widowControl w:val="0"/>
              <w:jc w:val="both"/>
              <w:textAlignment w:val="baseline"/>
              <w:rPr>
                <w:szCs w:val="24"/>
                <w:lang w:eastAsia="lt-LT"/>
              </w:rPr>
            </w:pPr>
            <w:r>
              <w:rPr>
                <w:szCs w:val="24"/>
                <w:lang w:eastAsia="lt-LT"/>
              </w:rPr>
              <w:t>VšĮ</w:t>
            </w:r>
          </w:p>
          <w:p w14:paraId="598E6F15" w14:textId="77777777" w:rsidR="00B24D44" w:rsidRDefault="00B24D44">
            <w:pPr>
              <w:widowControl w:val="0"/>
              <w:jc w:val="both"/>
              <w:textAlignment w:val="baseline"/>
              <w:rPr>
                <w:szCs w:val="24"/>
                <w:lang w:eastAsia="lt-LT"/>
              </w:rPr>
            </w:pPr>
          </w:p>
          <w:p w14:paraId="48484C2C" w14:textId="77777777" w:rsidR="00B24D44" w:rsidRDefault="00B24D44">
            <w:pPr>
              <w:widowControl w:val="0"/>
              <w:jc w:val="both"/>
              <w:textAlignment w:val="baseline"/>
              <w:rPr>
                <w:szCs w:val="24"/>
                <w:lang w:eastAsia="lt-LT"/>
              </w:rPr>
            </w:pPr>
          </w:p>
          <w:p w14:paraId="189F2222" w14:textId="77777777" w:rsidR="00B24D44" w:rsidRDefault="007C22D6">
            <w:pPr>
              <w:widowControl w:val="0"/>
              <w:jc w:val="both"/>
              <w:textAlignment w:val="baseline"/>
              <w:rPr>
                <w:szCs w:val="24"/>
                <w:lang w:eastAsia="lt-LT"/>
              </w:rPr>
            </w:pPr>
            <w:r>
              <w:rPr>
                <w:szCs w:val="24"/>
                <w:lang w:eastAsia="lt-LT"/>
              </w:rPr>
              <w:t>BĮ</w:t>
            </w:r>
          </w:p>
          <w:p w14:paraId="2BED2647" w14:textId="77777777" w:rsidR="00B24D44" w:rsidRDefault="00B24D44">
            <w:pPr>
              <w:widowControl w:val="0"/>
              <w:jc w:val="both"/>
              <w:textAlignment w:val="baseline"/>
              <w:rPr>
                <w:szCs w:val="24"/>
                <w:lang w:eastAsia="lt-LT"/>
              </w:rPr>
            </w:pPr>
          </w:p>
          <w:p w14:paraId="43E246E9" w14:textId="77777777" w:rsidR="00B24D44" w:rsidRDefault="00B24D44">
            <w:pPr>
              <w:widowControl w:val="0"/>
              <w:jc w:val="both"/>
              <w:textAlignment w:val="baseline"/>
              <w:rPr>
                <w:szCs w:val="24"/>
                <w:lang w:eastAsia="lt-LT"/>
              </w:rPr>
            </w:pPr>
          </w:p>
          <w:p w14:paraId="5AC73FAB" w14:textId="77777777" w:rsidR="00B24D44" w:rsidRDefault="00B24D44">
            <w:pPr>
              <w:widowControl w:val="0"/>
              <w:jc w:val="both"/>
              <w:textAlignment w:val="baseline"/>
              <w:rPr>
                <w:szCs w:val="24"/>
                <w:lang w:eastAsia="lt-LT"/>
              </w:rPr>
            </w:pPr>
          </w:p>
          <w:p w14:paraId="28E279F6" w14:textId="77777777" w:rsidR="00B24D44" w:rsidRDefault="00B24D44">
            <w:pPr>
              <w:widowControl w:val="0"/>
              <w:jc w:val="both"/>
              <w:textAlignment w:val="baseline"/>
              <w:rPr>
                <w:szCs w:val="24"/>
                <w:lang w:eastAsia="lt-LT"/>
              </w:rPr>
            </w:pPr>
          </w:p>
          <w:p w14:paraId="136D88FE" w14:textId="77777777" w:rsidR="00B24D44" w:rsidRDefault="007C22D6">
            <w:pPr>
              <w:widowControl w:val="0"/>
              <w:jc w:val="both"/>
              <w:textAlignment w:val="baseline"/>
              <w:rPr>
                <w:szCs w:val="24"/>
                <w:lang w:eastAsia="lt-LT"/>
              </w:rPr>
            </w:pPr>
            <w:r>
              <w:rPr>
                <w:szCs w:val="24"/>
                <w:lang w:eastAsia="lt-LT"/>
              </w:rPr>
              <w:t>VšĮ</w:t>
            </w:r>
          </w:p>
          <w:p w14:paraId="6C2D3BB5" w14:textId="77777777" w:rsidR="00B24D44" w:rsidRDefault="00B24D44">
            <w:pPr>
              <w:widowControl w:val="0"/>
              <w:jc w:val="both"/>
              <w:textAlignment w:val="baseline"/>
              <w:rPr>
                <w:szCs w:val="24"/>
                <w:lang w:eastAsia="lt-LT"/>
              </w:rPr>
            </w:pPr>
          </w:p>
          <w:p w14:paraId="1E587AE1" w14:textId="77777777" w:rsidR="00B24D44" w:rsidRDefault="00B24D44">
            <w:pPr>
              <w:widowControl w:val="0"/>
              <w:jc w:val="both"/>
              <w:textAlignment w:val="baseline"/>
              <w:rPr>
                <w:szCs w:val="24"/>
                <w:lang w:eastAsia="lt-LT"/>
              </w:rPr>
            </w:pPr>
          </w:p>
          <w:p w14:paraId="436EC169" w14:textId="77777777" w:rsidR="00B24D44" w:rsidRDefault="00B24D44">
            <w:pPr>
              <w:widowControl w:val="0"/>
              <w:jc w:val="both"/>
              <w:textAlignment w:val="baseline"/>
              <w:rPr>
                <w:szCs w:val="24"/>
                <w:lang w:eastAsia="lt-LT"/>
              </w:rPr>
            </w:pPr>
          </w:p>
          <w:p w14:paraId="0AFEB16A" w14:textId="77777777" w:rsidR="00B24D44" w:rsidRDefault="00B24D44">
            <w:pPr>
              <w:widowControl w:val="0"/>
              <w:jc w:val="both"/>
              <w:textAlignment w:val="baseline"/>
              <w:rPr>
                <w:szCs w:val="24"/>
                <w:lang w:eastAsia="lt-LT"/>
              </w:rPr>
            </w:pPr>
          </w:p>
          <w:p w14:paraId="67E8E1EF" w14:textId="77777777" w:rsidR="00B24D44" w:rsidRDefault="007C22D6">
            <w:pPr>
              <w:widowControl w:val="0"/>
              <w:jc w:val="both"/>
              <w:textAlignment w:val="baseline"/>
              <w:rPr>
                <w:szCs w:val="24"/>
                <w:lang w:eastAsia="lt-LT"/>
              </w:rPr>
            </w:pPr>
            <w:r>
              <w:rPr>
                <w:szCs w:val="24"/>
                <w:lang w:eastAsia="lt-LT"/>
              </w:rPr>
              <w:t>NVO</w:t>
            </w:r>
          </w:p>
          <w:p w14:paraId="6C307107" w14:textId="77777777" w:rsidR="00B24D44" w:rsidRDefault="00B24D44">
            <w:pPr>
              <w:widowControl w:val="0"/>
              <w:jc w:val="both"/>
              <w:textAlignment w:val="baseline"/>
              <w:rPr>
                <w:szCs w:val="24"/>
                <w:lang w:eastAsia="lt-LT"/>
              </w:rPr>
            </w:pPr>
          </w:p>
          <w:p w14:paraId="196D0644" w14:textId="77777777" w:rsidR="00B24D44" w:rsidRDefault="00B24D44">
            <w:pPr>
              <w:widowControl w:val="0"/>
              <w:jc w:val="both"/>
              <w:textAlignment w:val="baseline"/>
              <w:rPr>
                <w:szCs w:val="24"/>
                <w:lang w:eastAsia="lt-LT"/>
              </w:rPr>
            </w:pPr>
          </w:p>
          <w:p w14:paraId="069627C3" w14:textId="77777777" w:rsidR="00B24D44" w:rsidRDefault="007C22D6">
            <w:pPr>
              <w:widowControl w:val="0"/>
              <w:jc w:val="both"/>
              <w:textAlignment w:val="baseline"/>
              <w:rPr>
                <w:szCs w:val="24"/>
                <w:lang w:eastAsia="lt-LT"/>
              </w:rPr>
            </w:pPr>
            <w:r>
              <w:rPr>
                <w:szCs w:val="24"/>
                <w:lang w:eastAsia="lt-LT"/>
              </w:rPr>
              <w:t>NVO</w:t>
            </w:r>
          </w:p>
          <w:p w14:paraId="49801B23" w14:textId="77777777" w:rsidR="00B24D44" w:rsidRDefault="00B24D44">
            <w:pPr>
              <w:widowControl w:val="0"/>
              <w:jc w:val="both"/>
              <w:textAlignment w:val="baseline"/>
              <w:rPr>
                <w:szCs w:val="24"/>
                <w:lang w:eastAsia="lt-LT"/>
              </w:rPr>
            </w:pPr>
          </w:p>
          <w:p w14:paraId="529DE980" w14:textId="77777777" w:rsidR="00B24D44" w:rsidRDefault="00B24D44">
            <w:pPr>
              <w:widowControl w:val="0"/>
              <w:jc w:val="both"/>
              <w:textAlignment w:val="baseline"/>
              <w:rPr>
                <w:szCs w:val="24"/>
                <w:lang w:eastAsia="lt-LT"/>
              </w:rPr>
            </w:pPr>
          </w:p>
          <w:p w14:paraId="0F13C0E6" w14:textId="77777777" w:rsidR="00B24D44" w:rsidRDefault="00B24D44">
            <w:pPr>
              <w:widowControl w:val="0"/>
              <w:jc w:val="both"/>
              <w:textAlignment w:val="baseline"/>
              <w:rPr>
                <w:szCs w:val="24"/>
                <w:lang w:eastAsia="lt-LT"/>
              </w:rPr>
            </w:pPr>
          </w:p>
          <w:p w14:paraId="03DBF287" w14:textId="77777777" w:rsidR="00B24D44" w:rsidRDefault="007C22D6">
            <w:pPr>
              <w:widowControl w:val="0"/>
              <w:jc w:val="both"/>
              <w:textAlignment w:val="baseline"/>
              <w:rPr>
                <w:szCs w:val="24"/>
                <w:lang w:eastAsia="lt-LT"/>
              </w:rPr>
            </w:pPr>
            <w:r>
              <w:rPr>
                <w:szCs w:val="24"/>
                <w:lang w:eastAsia="lt-LT"/>
              </w:rPr>
              <w:t>NVO</w:t>
            </w:r>
          </w:p>
        </w:tc>
        <w:tc>
          <w:tcPr>
            <w:tcW w:w="1418" w:type="dxa"/>
            <w:tcBorders>
              <w:top w:val="single" w:sz="4" w:space="0" w:color="000000"/>
              <w:left w:val="single" w:sz="4" w:space="0" w:color="000000"/>
              <w:bottom w:val="single" w:sz="4" w:space="0" w:color="000000"/>
              <w:right w:val="single" w:sz="4" w:space="0" w:color="000000"/>
            </w:tcBorders>
          </w:tcPr>
          <w:p w14:paraId="27F3D6A6" w14:textId="77777777" w:rsidR="00B24D44" w:rsidRDefault="007C22D6">
            <w:pPr>
              <w:widowControl w:val="0"/>
              <w:jc w:val="center"/>
              <w:textAlignment w:val="baseline"/>
              <w:rPr>
                <w:szCs w:val="24"/>
                <w:lang w:eastAsia="lt-LT"/>
              </w:rPr>
            </w:pPr>
            <w:r>
              <w:rPr>
                <w:szCs w:val="24"/>
                <w:lang w:eastAsia="lt-LT"/>
              </w:rPr>
              <w:t>25</w:t>
            </w:r>
          </w:p>
          <w:p w14:paraId="507E5B39" w14:textId="77777777" w:rsidR="00B24D44" w:rsidRDefault="00B24D44">
            <w:pPr>
              <w:widowControl w:val="0"/>
              <w:jc w:val="center"/>
              <w:textAlignment w:val="baseline"/>
              <w:rPr>
                <w:szCs w:val="24"/>
                <w:lang w:eastAsia="lt-LT"/>
              </w:rPr>
            </w:pPr>
          </w:p>
          <w:p w14:paraId="1A7E6709" w14:textId="77777777" w:rsidR="00B24D44" w:rsidRDefault="00B24D44">
            <w:pPr>
              <w:widowControl w:val="0"/>
              <w:jc w:val="center"/>
              <w:textAlignment w:val="baseline"/>
              <w:rPr>
                <w:szCs w:val="24"/>
                <w:lang w:eastAsia="lt-LT"/>
              </w:rPr>
            </w:pPr>
          </w:p>
          <w:p w14:paraId="7E438920" w14:textId="77777777" w:rsidR="00B24D44" w:rsidRDefault="00B24D44">
            <w:pPr>
              <w:widowControl w:val="0"/>
              <w:textAlignment w:val="baseline"/>
              <w:rPr>
                <w:szCs w:val="24"/>
                <w:lang w:eastAsia="lt-LT"/>
              </w:rPr>
            </w:pPr>
          </w:p>
          <w:p w14:paraId="7FF08E0D" w14:textId="77777777" w:rsidR="00B24D44" w:rsidRDefault="007C22D6">
            <w:pPr>
              <w:widowControl w:val="0"/>
              <w:jc w:val="center"/>
              <w:textAlignment w:val="baseline"/>
              <w:rPr>
                <w:szCs w:val="24"/>
                <w:lang w:eastAsia="lt-LT"/>
              </w:rPr>
            </w:pPr>
            <w:r>
              <w:rPr>
                <w:szCs w:val="24"/>
                <w:lang w:eastAsia="lt-LT"/>
              </w:rPr>
              <w:t>23</w:t>
            </w:r>
          </w:p>
          <w:p w14:paraId="4A868B9F" w14:textId="77777777" w:rsidR="00B24D44" w:rsidRDefault="00B24D44">
            <w:pPr>
              <w:widowControl w:val="0"/>
              <w:jc w:val="center"/>
              <w:textAlignment w:val="baseline"/>
              <w:rPr>
                <w:szCs w:val="24"/>
                <w:lang w:eastAsia="lt-LT"/>
              </w:rPr>
            </w:pPr>
          </w:p>
          <w:p w14:paraId="26A73931" w14:textId="77777777" w:rsidR="00B24D44" w:rsidRDefault="00B24D44">
            <w:pPr>
              <w:widowControl w:val="0"/>
              <w:jc w:val="both"/>
              <w:textAlignment w:val="baseline"/>
              <w:rPr>
                <w:szCs w:val="24"/>
                <w:lang w:eastAsia="lt-LT"/>
              </w:rPr>
            </w:pPr>
          </w:p>
          <w:p w14:paraId="7849CBE3" w14:textId="77777777" w:rsidR="00B24D44" w:rsidRDefault="007C22D6">
            <w:pPr>
              <w:widowControl w:val="0"/>
              <w:jc w:val="center"/>
              <w:textAlignment w:val="baseline"/>
              <w:rPr>
                <w:szCs w:val="24"/>
                <w:lang w:eastAsia="lt-LT"/>
              </w:rPr>
            </w:pPr>
            <w:r>
              <w:rPr>
                <w:szCs w:val="24"/>
                <w:lang w:eastAsia="lt-LT"/>
              </w:rPr>
              <w:t>16</w:t>
            </w:r>
          </w:p>
          <w:p w14:paraId="421FC16B" w14:textId="77777777" w:rsidR="00B24D44" w:rsidRDefault="00B24D44">
            <w:pPr>
              <w:widowControl w:val="0"/>
              <w:jc w:val="center"/>
              <w:textAlignment w:val="baseline"/>
              <w:rPr>
                <w:szCs w:val="24"/>
                <w:lang w:eastAsia="lt-LT"/>
              </w:rPr>
            </w:pPr>
          </w:p>
          <w:p w14:paraId="574C0CBF" w14:textId="77777777" w:rsidR="00B24D44" w:rsidRDefault="00B24D44">
            <w:pPr>
              <w:widowControl w:val="0"/>
              <w:jc w:val="center"/>
              <w:textAlignment w:val="baseline"/>
              <w:rPr>
                <w:szCs w:val="24"/>
                <w:lang w:eastAsia="lt-LT"/>
              </w:rPr>
            </w:pPr>
          </w:p>
          <w:p w14:paraId="1B91E44A" w14:textId="77777777" w:rsidR="00B24D44" w:rsidRDefault="00B24D44">
            <w:pPr>
              <w:widowControl w:val="0"/>
              <w:textAlignment w:val="baseline"/>
              <w:rPr>
                <w:szCs w:val="24"/>
                <w:lang w:eastAsia="lt-LT"/>
              </w:rPr>
            </w:pPr>
          </w:p>
          <w:p w14:paraId="46EFA9BF" w14:textId="77777777" w:rsidR="00B24D44" w:rsidRDefault="00B24D44">
            <w:pPr>
              <w:widowControl w:val="0"/>
              <w:textAlignment w:val="baseline"/>
              <w:rPr>
                <w:szCs w:val="24"/>
                <w:lang w:eastAsia="lt-LT"/>
              </w:rPr>
            </w:pPr>
          </w:p>
          <w:p w14:paraId="734FED6F" w14:textId="77777777" w:rsidR="00B24D44" w:rsidRDefault="007C22D6">
            <w:pPr>
              <w:widowControl w:val="0"/>
              <w:jc w:val="center"/>
              <w:textAlignment w:val="baseline"/>
              <w:rPr>
                <w:szCs w:val="24"/>
                <w:lang w:eastAsia="lt-LT"/>
              </w:rPr>
            </w:pPr>
            <w:r>
              <w:rPr>
                <w:szCs w:val="24"/>
                <w:lang w:eastAsia="lt-LT"/>
              </w:rPr>
              <w:t>20</w:t>
            </w:r>
          </w:p>
          <w:p w14:paraId="5C54AE7D" w14:textId="77777777" w:rsidR="00B24D44" w:rsidRDefault="00B24D44">
            <w:pPr>
              <w:widowControl w:val="0"/>
              <w:textAlignment w:val="baseline"/>
              <w:rPr>
                <w:szCs w:val="24"/>
                <w:lang w:eastAsia="lt-LT"/>
              </w:rPr>
            </w:pPr>
          </w:p>
          <w:p w14:paraId="37B6D24B" w14:textId="77777777" w:rsidR="00B24D44" w:rsidRDefault="00B24D44">
            <w:pPr>
              <w:widowControl w:val="0"/>
              <w:textAlignment w:val="baseline"/>
              <w:rPr>
                <w:szCs w:val="24"/>
                <w:lang w:eastAsia="lt-LT"/>
              </w:rPr>
            </w:pPr>
          </w:p>
          <w:p w14:paraId="7BAE5BC3" w14:textId="77777777" w:rsidR="00B24D44" w:rsidRDefault="00B24D44">
            <w:pPr>
              <w:widowControl w:val="0"/>
              <w:textAlignment w:val="baseline"/>
              <w:rPr>
                <w:szCs w:val="24"/>
                <w:lang w:eastAsia="lt-LT"/>
              </w:rPr>
            </w:pPr>
          </w:p>
          <w:p w14:paraId="6B0343D8" w14:textId="77777777" w:rsidR="00B24D44" w:rsidRDefault="00B24D44">
            <w:pPr>
              <w:widowControl w:val="0"/>
              <w:textAlignment w:val="baseline"/>
              <w:rPr>
                <w:szCs w:val="24"/>
                <w:lang w:eastAsia="lt-LT"/>
              </w:rPr>
            </w:pPr>
          </w:p>
          <w:p w14:paraId="774EA6FB" w14:textId="77777777" w:rsidR="00B24D44" w:rsidRDefault="007C22D6">
            <w:pPr>
              <w:widowControl w:val="0"/>
              <w:jc w:val="center"/>
              <w:textAlignment w:val="baseline"/>
              <w:rPr>
                <w:szCs w:val="24"/>
                <w:lang w:eastAsia="lt-LT"/>
              </w:rPr>
            </w:pPr>
            <w:r>
              <w:rPr>
                <w:szCs w:val="24"/>
                <w:lang w:eastAsia="lt-LT"/>
              </w:rPr>
              <w:t>50</w:t>
            </w:r>
          </w:p>
          <w:p w14:paraId="1F68F295" w14:textId="77777777" w:rsidR="00B24D44" w:rsidRDefault="00B24D44">
            <w:pPr>
              <w:widowControl w:val="0"/>
              <w:jc w:val="center"/>
              <w:textAlignment w:val="baseline"/>
              <w:rPr>
                <w:szCs w:val="24"/>
                <w:lang w:eastAsia="lt-LT"/>
              </w:rPr>
            </w:pPr>
          </w:p>
          <w:p w14:paraId="182EFA4D" w14:textId="77777777" w:rsidR="00B24D44" w:rsidRDefault="00B24D44">
            <w:pPr>
              <w:widowControl w:val="0"/>
              <w:jc w:val="center"/>
              <w:textAlignment w:val="baseline"/>
              <w:rPr>
                <w:szCs w:val="24"/>
                <w:lang w:eastAsia="lt-LT"/>
              </w:rPr>
            </w:pPr>
          </w:p>
          <w:p w14:paraId="2ECF04A6" w14:textId="77777777" w:rsidR="00D443AB" w:rsidRDefault="00D443AB">
            <w:pPr>
              <w:widowControl w:val="0"/>
              <w:jc w:val="center"/>
              <w:textAlignment w:val="baseline"/>
              <w:rPr>
                <w:szCs w:val="24"/>
                <w:lang w:eastAsia="lt-LT"/>
              </w:rPr>
            </w:pPr>
          </w:p>
          <w:p w14:paraId="5D4509FA" w14:textId="59AF2298" w:rsidR="00B24D44" w:rsidRDefault="007C22D6">
            <w:pPr>
              <w:widowControl w:val="0"/>
              <w:jc w:val="center"/>
              <w:textAlignment w:val="baseline"/>
              <w:rPr>
                <w:szCs w:val="24"/>
                <w:lang w:eastAsia="lt-LT"/>
              </w:rPr>
            </w:pPr>
            <w:r>
              <w:rPr>
                <w:szCs w:val="24"/>
                <w:lang w:eastAsia="lt-LT"/>
              </w:rPr>
              <w:t>16</w:t>
            </w:r>
          </w:p>
          <w:p w14:paraId="3C9CA9E4" w14:textId="77777777" w:rsidR="00B24D44" w:rsidRDefault="00B24D44">
            <w:pPr>
              <w:widowControl w:val="0"/>
              <w:jc w:val="center"/>
              <w:textAlignment w:val="baseline"/>
              <w:rPr>
                <w:szCs w:val="24"/>
                <w:lang w:eastAsia="lt-LT"/>
              </w:rPr>
            </w:pPr>
          </w:p>
          <w:p w14:paraId="612E6326" w14:textId="77777777" w:rsidR="00B24D44" w:rsidRDefault="00B24D44">
            <w:pPr>
              <w:widowControl w:val="0"/>
              <w:jc w:val="center"/>
              <w:textAlignment w:val="baseline"/>
              <w:rPr>
                <w:szCs w:val="24"/>
                <w:lang w:eastAsia="lt-LT"/>
              </w:rPr>
            </w:pPr>
          </w:p>
          <w:p w14:paraId="4B9E820B" w14:textId="77777777" w:rsidR="00B24D44" w:rsidRDefault="00B24D44">
            <w:pPr>
              <w:widowControl w:val="0"/>
              <w:jc w:val="center"/>
              <w:textAlignment w:val="baseline"/>
              <w:rPr>
                <w:szCs w:val="24"/>
                <w:lang w:eastAsia="lt-LT"/>
              </w:rPr>
            </w:pPr>
          </w:p>
          <w:p w14:paraId="1AEFC6A7" w14:textId="77777777" w:rsidR="00B24D44" w:rsidRDefault="007C22D6">
            <w:pPr>
              <w:widowControl w:val="0"/>
              <w:jc w:val="center"/>
              <w:textAlignment w:val="baseline"/>
              <w:rPr>
                <w:szCs w:val="24"/>
                <w:lang w:eastAsia="lt-LT"/>
              </w:rPr>
            </w:pPr>
            <w:r>
              <w:rPr>
                <w:szCs w:val="24"/>
                <w:lang w:eastAsia="lt-LT"/>
              </w:rPr>
              <w:t>20</w:t>
            </w:r>
          </w:p>
        </w:tc>
        <w:tc>
          <w:tcPr>
            <w:tcW w:w="1684" w:type="dxa"/>
            <w:tcBorders>
              <w:top w:val="single" w:sz="4" w:space="0" w:color="000000"/>
              <w:left w:val="single" w:sz="4" w:space="0" w:color="000000"/>
              <w:bottom w:val="single" w:sz="4" w:space="0" w:color="000000"/>
              <w:right w:val="single" w:sz="4" w:space="0" w:color="000000"/>
            </w:tcBorders>
          </w:tcPr>
          <w:p w14:paraId="7BA4A24C" w14:textId="77777777" w:rsidR="00B24D44" w:rsidRDefault="007C22D6">
            <w:pPr>
              <w:widowControl w:val="0"/>
              <w:jc w:val="center"/>
              <w:textAlignment w:val="baseline"/>
              <w:rPr>
                <w:szCs w:val="24"/>
                <w:lang w:eastAsia="lt-LT"/>
              </w:rPr>
            </w:pPr>
            <w:r>
              <w:rPr>
                <w:szCs w:val="24"/>
                <w:lang w:eastAsia="lt-LT"/>
              </w:rPr>
              <w:t>25</w:t>
            </w:r>
          </w:p>
          <w:p w14:paraId="75F32F33" w14:textId="77777777" w:rsidR="00B24D44" w:rsidRDefault="00B24D44">
            <w:pPr>
              <w:widowControl w:val="0"/>
              <w:jc w:val="center"/>
              <w:textAlignment w:val="baseline"/>
              <w:rPr>
                <w:szCs w:val="24"/>
                <w:lang w:eastAsia="lt-LT"/>
              </w:rPr>
            </w:pPr>
          </w:p>
          <w:p w14:paraId="0D669F75" w14:textId="77777777" w:rsidR="00B24D44" w:rsidRDefault="00B24D44">
            <w:pPr>
              <w:widowControl w:val="0"/>
              <w:textAlignment w:val="baseline"/>
              <w:rPr>
                <w:szCs w:val="24"/>
                <w:lang w:eastAsia="lt-LT"/>
              </w:rPr>
            </w:pPr>
          </w:p>
          <w:p w14:paraId="34FFFC95" w14:textId="77777777" w:rsidR="00B24D44" w:rsidRDefault="00B24D44">
            <w:pPr>
              <w:widowControl w:val="0"/>
              <w:textAlignment w:val="baseline"/>
              <w:rPr>
                <w:szCs w:val="24"/>
                <w:lang w:eastAsia="lt-LT"/>
              </w:rPr>
            </w:pPr>
          </w:p>
          <w:p w14:paraId="5B89B8FE" w14:textId="77777777" w:rsidR="00B24D44" w:rsidRDefault="007C22D6">
            <w:pPr>
              <w:widowControl w:val="0"/>
              <w:jc w:val="center"/>
              <w:textAlignment w:val="baseline"/>
              <w:rPr>
                <w:szCs w:val="24"/>
                <w:lang w:eastAsia="lt-LT"/>
              </w:rPr>
            </w:pPr>
            <w:r>
              <w:rPr>
                <w:szCs w:val="24"/>
                <w:lang w:eastAsia="lt-LT"/>
              </w:rPr>
              <w:t>23</w:t>
            </w:r>
          </w:p>
          <w:p w14:paraId="4D8AD272" w14:textId="77777777" w:rsidR="00B24D44" w:rsidRDefault="00B24D44">
            <w:pPr>
              <w:widowControl w:val="0"/>
              <w:textAlignment w:val="baseline"/>
              <w:rPr>
                <w:szCs w:val="24"/>
                <w:lang w:eastAsia="lt-LT"/>
              </w:rPr>
            </w:pPr>
          </w:p>
          <w:p w14:paraId="61B84803" w14:textId="77777777" w:rsidR="00B24D44" w:rsidRDefault="00B24D44">
            <w:pPr>
              <w:widowControl w:val="0"/>
              <w:textAlignment w:val="baseline"/>
              <w:rPr>
                <w:szCs w:val="24"/>
                <w:lang w:eastAsia="lt-LT"/>
              </w:rPr>
            </w:pPr>
          </w:p>
          <w:p w14:paraId="75AF8ACE" w14:textId="77777777" w:rsidR="00B24D44" w:rsidRDefault="007C22D6">
            <w:pPr>
              <w:widowControl w:val="0"/>
              <w:jc w:val="center"/>
              <w:textAlignment w:val="baseline"/>
              <w:rPr>
                <w:szCs w:val="24"/>
                <w:lang w:eastAsia="lt-LT"/>
              </w:rPr>
            </w:pPr>
            <w:r>
              <w:rPr>
                <w:szCs w:val="24"/>
                <w:lang w:eastAsia="lt-LT"/>
              </w:rPr>
              <w:t>16</w:t>
            </w:r>
          </w:p>
          <w:p w14:paraId="6A6CFA5E" w14:textId="77777777" w:rsidR="00B24D44" w:rsidRDefault="00B24D44">
            <w:pPr>
              <w:widowControl w:val="0"/>
              <w:textAlignment w:val="baseline"/>
              <w:rPr>
                <w:szCs w:val="24"/>
                <w:lang w:eastAsia="lt-LT"/>
              </w:rPr>
            </w:pPr>
          </w:p>
          <w:p w14:paraId="71CDD9F6" w14:textId="77777777" w:rsidR="00B24D44" w:rsidRDefault="00B24D44">
            <w:pPr>
              <w:widowControl w:val="0"/>
              <w:textAlignment w:val="baseline"/>
              <w:rPr>
                <w:szCs w:val="24"/>
                <w:lang w:eastAsia="lt-LT"/>
              </w:rPr>
            </w:pPr>
          </w:p>
          <w:p w14:paraId="012FAF34" w14:textId="77777777" w:rsidR="00B24D44" w:rsidRDefault="00B24D44">
            <w:pPr>
              <w:widowControl w:val="0"/>
              <w:textAlignment w:val="baseline"/>
              <w:rPr>
                <w:szCs w:val="24"/>
                <w:lang w:eastAsia="lt-LT"/>
              </w:rPr>
            </w:pPr>
          </w:p>
          <w:p w14:paraId="1D6102AF" w14:textId="77777777" w:rsidR="00B24D44" w:rsidRDefault="00B24D44">
            <w:pPr>
              <w:widowControl w:val="0"/>
              <w:textAlignment w:val="baseline"/>
              <w:rPr>
                <w:szCs w:val="24"/>
                <w:lang w:eastAsia="lt-LT"/>
              </w:rPr>
            </w:pPr>
          </w:p>
          <w:p w14:paraId="2DB0AE2C" w14:textId="77777777" w:rsidR="00B24D44" w:rsidRDefault="007C22D6">
            <w:pPr>
              <w:widowControl w:val="0"/>
              <w:jc w:val="center"/>
              <w:textAlignment w:val="baseline"/>
              <w:rPr>
                <w:szCs w:val="24"/>
                <w:lang w:eastAsia="lt-LT"/>
              </w:rPr>
            </w:pPr>
            <w:r>
              <w:rPr>
                <w:szCs w:val="24"/>
                <w:lang w:eastAsia="lt-LT"/>
              </w:rPr>
              <w:t>20</w:t>
            </w:r>
          </w:p>
          <w:p w14:paraId="6E168E9C" w14:textId="77777777" w:rsidR="00B24D44" w:rsidRDefault="00B24D44">
            <w:pPr>
              <w:widowControl w:val="0"/>
              <w:textAlignment w:val="baseline"/>
              <w:rPr>
                <w:color w:val="FF0000"/>
                <w:szCs w:val="24"/>
                <w:lang w:eastAsia="lt-LT"/>
              </w:rPr>
            </w:pPr>
          </w:p>
          <w:p w14:paraId="7269D6D7" w14:textId="77777777" w:rsidR="00B24D44" w:rsidRDefault="00B24D44">
            <w:pPr>
              <w:widowControl w:val="0"/>
              <w:textAlignment w:val="baseline"/>
              <w:rPr>
                <w:szCs w:val="24"/>
                <w:lang w:eastAsia="lt-LT"/>
              </w:rPr>
            </w:pPr>
          </w:p>
          <w:p w14:paraId="6163E85F" w14:textId="77777777" w:rsidR="00B24D44" w:rsidRDefault="00B24D44">
            <w:pPr>
              <w:widowControl w:val="0"/>
              <w:textAlignment w:val="baseline"/>
              <w:rPr>
                <w:szCs w:val="24"/>
                <w:lang w:eastAsia="lt-LT"/>
              </w:rPr>
            </w:pPr>
          </w:p>
          <w:p w14:paraId="50D65E80" w14:textId="77777777" w:rsidR="00B24D44" w:rsidRDefault="00B24D44">
            <w:pPr>
              <w:widowControl w:val="0"/>
              <w:textAlignment w:val="baseline"/>
              <w:rPr>
                <w:szCs w:val="24"/>
                <w:lang w:eastAsia="lt-LT"/>
              </w:rPr>
            </w:pPr>
          </w:p>
          <w:p w14:paraId="4AF4341C" w14:textId="77777777" w:rsidR="00B24D44" w:rsidRDefault="007C22D6">
            <w:pPr>
              <w:widowControl w:val="0"/>
              <w:textAlignment w:val="baseline"/>
              <w:rPr>
                <w:szCs w:val="24"/>
                <w:lang w:eastAsia="lt-LT"/>
              </w:rPr>
            </w:pPr>
            <w:r>
              <w:rPr>
                <w:szCs w:val="24"/>
                <w:lang w:eastAsia="lt-LT"/>
              </w:rPr>
              <w:t>50 (dalinis finansavimas)</w:t>
            </w:r>
          </w:p>
          <w:p w14:paraId="157FE752" w14:textId="77777777" w:rsidR="00B24D44" w:rsidRDefault="00B24D44">
            <w:pPr>
              <w:widowControl w:val="0"/>
              <w:textAlignment w:val="baseline"/>
              <w:rPr>
                <w:szCs w:val="24"/>
                <w:lang w:eastAsia="lt-LT"/>
              </w:rPr>
            </w:pPr>
          </w:p>
          <w:p w14:paraId="66DA03C3" w14:textId="77777777" w:rsidR="00B24D44" w:rsidRDefault="007C22D6">
            <w:pPr>
              <w:widowControl w:val="0"/>
              <w:textAlignment w:val="baseline"/>
              <w:rPr>
                <w:szCs w:val="24"/>
                <w:lang w:eastAsia="lt-LT"/>
              </w:rPr>
            </w:pPr>
            <w:r>
              <w:rPr>
                <w:szCs w:val="24"/>
                <w:lang w:eastAsia="lt-LT"/>
              </w:rPr>
              <w:t>16 (dalinis finansavimas)</w:t>
            </w:r>
          </w:p>
          <w:p w14:paraId="54CF3AE9" w14:textId="77777777" w:rsidR="00B24D44" w:rsidRDefault="00B24D44">
            <w:pPr>
              <w:widowControl w:val="0"/>
              <w:textAlignment w:val="baseline"/>
              <w:rPr>
                <w:szCs w:val="24"/>
                <w:highlight w:val="yellow"/>
                <w:lang w:eastAsia="lt-LT"/>
              </w:rPr>
            </w:pPr>
          </w:p>
          <w:p w14:paraId="2D13EC24" w14:textId="77777777" w:rsidR="00B24D44" w:rsidRDefault="00B24D44">
            <w:pPr>
              <w:widowControl w:val="0"/>
              <w:textAlignment w:val="baseline"/>
              <w:rPr>
                <w:szCs w:val="24"/>
                <w:highlight w:val="yellow"/>
                <w:lang w:eastAsia="lt-LT"/>
              </w:rPr>
            </w:pPr>
          </w:p>
          <w:p w14:paraId="7056DF57" w14:textId="77777777" w:rsidR="00B24D44" w:rsidRDefault="007C22D6">
            <w:pPr>
              <w:widowControl w:val="0"/>
              <w:textAlignment w:val="baseline"/>
              <w:rPr>
                <w:szCs w:val="24"/>
                <w:lang w:eastAsia="lt-LT"/>
              </w:rPr>
            </w:pPr>
            <w:r>
              <w:rPr>
                <w:szCs w:val="24"/>
                <w:lang w:eastAsia="lt-LT"/>
              </w:rPr>
              <w:t>20 (dalinis finansavimas)</w:t>
            </w:r>
          </w:p>
        </w:tc>
      </w:tr>
      <w:tr w:rsidR="00B24D44" w14:paraId="0314CC52" w14:textId="77777777">
        <w:tc>
          <w:tcPr>
            <w:tcW w:w="637" w:type="dxa"/>
            <w:tcBorders>
              <w:top w:val="single" w:sz="4" w:space="0" w:color="000000"/>
              <w:left w:val="single" w:sz="4" w:space="0" w:color="000000"/>
              <w:bottom w:val="single" w:sz="4" w:space="0" w:color="000000"/>
              <w:right w:val="single" w:sz="4" w:space="0" w:color="000000"/>
            </w:tcBorders>
            <w:shd w:val="clear" w:color="auto" w:fill="D9D9D9"/>
          </w:tcPr>
          <w:p w14:paraId="087BD6C6" w14:textId="77777777" w:rsidR="00B24D44" w:rsidRDefault="007C22D6">
            <w:pPr>
              <w:widowControl w:val="0"/>
              <w:jc w:val="center"/>
              <w:textAlignment w:val="baseline"/>
              <w:rPr>
                <w:szCs w:val="24"/>
                <w:lang w:eastAsia="lt-LT"/>
              </w:rPr>
            </w:pPr>
            <w:r>
              <w:rPr>
                <w:szCs w:val="24"/>
                <w:lang w:eastAsia="lt-LT"/>
              </w:rPr>
              <w:t>10.</w:t>
            </w:r>
          </w:p>
        </w:tc>
        <w:tc>
          <w:tcPr>
            <w:tcW w:w="2204" w:type="dxa"/>
            <w:tcBorders>
              <w:top w:val="single" w:sz="4" w:space="0" w:color="000000"/>
              <w:left w:val="single" w:sz="4" w:space="0" w:color="000000"/>
              <w:bottom w:val="single" w:sz="4" w:space="0" w:color="000000"/>
              <w:right w:val="single" w:sz="4" w:space="0" w:color="000000"/>
            </w:tcBorders>
            <w:shd w:val="clear" w:color="auto" w:fill="F3F3F3"/>
          </w:tcPr>
          <w:p w14:paraId="11EB2F51" w14:textId="77777777" w:rsidR="00B24D44" w:rsidRDefault="007C22D6">
            <w:pPr>
              <w:widowControl w:val="0"/>
              <w:textAlignment w:val="baseline"/>
              <w:rPr>
                <w:szCs w:val="24"/>
                <w:lang w:eastAsia="lt-LT"/>
              </w:rPr>
            </w:pPr>
            <w:r>
              <w:rPr>
                <w:szCs w:val="24"/>
                <w:lang w:eastAsia="lt-LT"/>
              </w:rPr>
              <w:t>Bendruomeninės įstaigos</w:t>
            </w:r>
          </w:p>
        </w:tc>
        <w:tc>
          <w:tcPr>
            <w:tcW w:w="2269" w:type="dxa"/>
            <w:tcBorders>
              <w:top w:val="single" w:sz="4" w:space="0" w:color="000000"/>
              <w:left w:val="single" w:sz="4" w:space="0" w:color="000000"/>
              <w:bottom w:val="single" w:sz="4" w:space="0" w:color="000000"/>
              <w:right w:val="single" w:sz="4" w:space="0" w:color="000000"/>
            </w:tcBorders>
          </w:tcPr>
          <w:p w14:paraId="0682F18C" w14:textId="77777777" w:rsidR="00B24D44" w:rsidRDefault="007C22D6">
            <w:pPr>
              <w:widowControl w:val="0"/>
              <w:textAlignment w:val="baseline"/>
              <w:rPr>
                <w:szCs w:val="24"/>
                <w:lang w:eastAsia="lt-LT"/>
              </w:rPr>
            </w:pPr>
            <w:r>
              <w:rPr>
                <w:szCs w:val="24"/>
                <w:lang w:eastAsia="lt-LT"/>
              </w:rPr>
              <w:t>Anykščių moterų užimtumo ir informacijos centras</w:t>
            </w:r>
          </w:p>
        </w:tc>
        <w:tc>
          <w:tcPr>
            <w:tcW w:w="1558" w:type="dxa"/>
            <w:tcBorders>
              <w:top w:val="single" w:sz="4" w:space="0" w:color="000000"/>
              <w:left w:val="single" w:sz="4" w:space="0" w:color="000000"/>
              <w:bottom w:val="single" w:sz="4" w:space="0" w:color="000000"/>
              <w:right w:val="single" w:sz="4" w:space="0" w:color="000000"/>
            </w:tcBorders>
          </w:tcPr>
          <w:p w14:paraId="68794765" w14:textId="77777777" w:rsidR="00B24D44" w:rsidRDefault="007C22D6">
            <w:pPr>
              <w:widowControl w:val="0"/>
              <w:jc w:val="both"/>
              <w:textAlignment w:val="baseline"/>
              <w:rPr>
                <w:szCs w:val="24"/>
                <w:lang w:eastAsia="lt-LT"/>
              </w:rPr>
            </w:pPr>
            <w:r>
              <w:rPr>
                <w:szCs w:val="24"/>
                <w:lang w:eastAsia="lt-LT"/>
              </w:rPr>
              <w:t>NVO</w:t>
            </w:r>
          </w:p>
        </w:tc>
        <w:tc>
          <w:tcPr>
            <w:tcW w:w="1418" w:type="dxa"/>
            <w:tcBorders>
              <w:top w:val="single" w:sz="4" w:space="0" w:color="000000"/>
              <w:left w:val="single" w:sz="4" w:space="0" w:color="000000"/>
              <w:bottom w:val="single" w:sz="4" w:space="0" w:color="000000"/>
              <w:right w:val="single" w:sz="4" w:space="0" w:color="000000"/>
            </w:tcBorders>
          </w:tcPr>
          <w:p w14:paraId="0FB4EF19" w14:textId="77777777" w:rsidR="00B24D44" w:rsidRDefault="007C22D6">
            <w:pPr>
              <w:widowControl w:val="0"/>
              <w:textAlignment w:val="baseline"/>
              <w:rPr>
                <w:szCs w:val="24"/>
                <w:lang w:eastAsia="lt-LT"/>
              </w:rPr>
            </w:pPr>
            <w:r>
              <w:rPr>
                <w:szCs w:val="24"/>
                <w:lang w:eastAsia="lt-LT"/>
              </w:rPr>
              <w:t>Pagal poreikį</w:t>
            </w:r>
          </w:p>
          <w:p w14:paraId="2B4539CC" w14:textId="77777777" w:rsidR="00B24D44" w:rsidRDefault="00B24D44">
            <w:pPr>
              <w:widowControl w:val="0"/>
              <w:textAlignment w:val="baseline"/>
              <w:rPr>
                <w:szCs w:val="24"/>
                <w:lang w:eastAsia="lt-LT"/>
              </w:rPr>
            </w:pPr>
          </w:p>
        </w:tc>
        <w:tc>
          <w:tcPr>
            <w:tcW w:w="1684" w:type="dxa"/>
            <w:tcBorders>
              <w:top w:val="single" w:sz="4" w:space="0" w:color="000000"/>
              <w:left w:val="single" w:sz="4" w:space="0" w:color="000000"/>
              <w:bottom w:val="single" w:sz="4" w:space="0" w:color="000000"/>
              <w:right w:val="single" w:sz="4" w:space="0" w:color="000000"/>
            </w:tcBorders>
          </w:tcPr>
          <w:p w14:paraId="19C704EE" w14:textId="77777777" w:rsidR="00B24D44" w:rsidRDefault="007C22D6">
            <w:pPr>
              <w:widowControl w:val="0"/>
              <w:textAlignment w:val="baseline"/>
              <w:rPr>
                <w:szCs w:val="24"/>
                <w:lang w:eastAsia="lt-LT"/>
              </w:rPr>
            </w:pPr>
            <w:r>
              <w:rPr>
                <w:szCs w:val="24"/>
                <w:lang w:eastAsia="lt-LT"/>
              </w:rPr>
              <w:t xml:space="preserve">Finansuojama pagal </w:t>
            </w:r>
            <w:proofErr w:type="spellStart"/>
            <w:r>
              <w:rPr>
                <w:szCs w:val="24"/>
                <w:lang w:eastAsia="lt-LT"/>
              </w:rPr>
              <w:t>soc</w:t>
            </w:r>
            <w:proofErr w:type="spellEnd"/>
            <w:r>
              <w:rPr>
                <w:szCs w:val="24"/>
                <w:lang w:eastAsia="lt-LT"/>
              </w:rPr>
              <w:t>. paslaugų programą</w:t>
            </w:r>
          </w:p>
        </w:tc>
      </w:tr>
      <w:tr w:rsidR="00B24D44" w14:paraId="6AAE4DFB" w14:textId="77777777">
        <w:trPr>
          <w:trHeight w:val="3674"/>
        </w:trPr>
        <w:tc>
          <w:tcPr>
            <w:tcW w:w="637" w:type="dxa"/>
            <w:tcBorders>
              <w:top w:val="single" w:sz="4" w:space="0" w:color="000000"/>
              <w:left w:val="single" w:sz="4" w:space="0" w:color="000000"/>
              <w:bottom w:val="single" w:sz="4" w:space="0" w:color="000000"/>
              <w:right w:val="single" w:sz="4" w:space="0" w:color="000000"/>
            </w:tcBorders>
            <w:shd w:val="clear" w:color="auto" w:fill="D9D9D9"/>
          </w:tcPr>
          <w:p w14:paraId="4FEF1F8F" w14:textId="77777777" w:rsidR="00B24D44" w:rsidRDefault="007C22D6">
            <w:pPr>
              <w:widowControl w:val="0"/>
              <w:jc w:val="center"/>
              <w:textAlignment w:val="baseline"/>
              <w:rPr>
                <w:szCs w:val="24"/>
                <w:lang w:eastAsia="lt-LT"/>
              </w:rPr>
            </w:pPr>
            <w:r>
              <w:rPr>
                <w:szCs w:val="24"/>
                <w:lang w:eastAsia="lt-LT"/>
              </w:rPr>
              <w:lastRenderedPageBreak/>
              <w:t>11.</w:t>
            </w:r>
          </w:p>
        </w:tc>
        <w:tc>
          <w:tcPr>
            <w:tcW w:w="2204" w:type="dxa"/>
            <w:tcBorders>
              <w:top w:val="single" w:sz="4" w:space="0" w:color="000000"/>
              <w:left w:val="single" w:sz="4" w:space="0" w:color="000000"/>
              <w:bottom w:val="single" w:sz="4" w:space="0" w:color="000000"/>
              <w:right w:val="single" w:sz="4" w:space="0" w:color="000000"/>
            </w:tcBorders>
            <w:shd w:val="clear" w:color="auto" w:fill="F3F3F3"/>
          </w:tcPr>
          <w:p w14:paraId="239A8C84" w14:textId="77777777" w:rsidR="00B24D44" w:rsidRDefault="007C22D6">
            <w:pPr>
              <w:widowControl w:val="0"/>
              <w:textAlignment w:val="baseline"/>
              <w:rPr>
                <w:szCs w:val="24"/>
                <w:lang w:eastAsia="lt-LT"/>
              </w:rPr>
            </w:pPr>
            <w:r>
              <w:rPr>
                <w:szCs w:val="24"/>
                <w:lang w:eastAsia="lt-LT"/>
              </w:rPr>
              <w:t>Kitos socialinių paslaugų įstaigos</w:t>
            </w:r>
          </w:p>
        </w:tc>
        <w:tc>
          <w:tcPr>
            <w:tcW w:w="2269" w:type="dxa"/>
            <w:tcBorders>
              <w:top w:val="single" w:sz="4" w:space="0" w:color="000000"/>
              <w:left w:val="single" w:sz="4" w:space="0" w:color="000000"/>
              <w:bottom w:val="single" w:sz="4" w:space="0" w:color="000000"/>
              <w:right w:val="single" w:sz="4" w:space="0" w:color="000000"/>
            </w:tcBorders>
          </w:tcPr>
          <w:p w14:paraId="7B0D6D14" w14:textId="77777777" w:rsidR="00B24D44" w:rsidRDefault="007C22D6">
            <w:pPr>
              <w:widowControl w:val="0"/>
              <w:textAlignment w:val="baseline"/>
              <w:rPr>
                <w:szCs w:val="24"/>
                <w:lang w:eastAsia="lt-LT"/>
              </w:rPr>
            </w:pPr>
            <w:r>
              <w:rPr>
                <w:szCs w:val="24"/>
                <w:lang w:eastAsia="lt-LT"/>
              </w:rPr>
              <w:t>Anykščių rajono socialinių paslaugų centras</w:t>
            </w:r>
          </w:p>
          <w:p w14:paraId="4D1EA342" w14:textId="77777777" w:rsidR="00B24D44" w:rsidRDefault="00B24D44">
            <w:pPr>
              <w:widowControl w:val="0"/>
              <w:textAlignment w:val="baseline"/>
              <w:rPr>
                <w:szCs w:val="24"/>
                <w:lang w:eastAsia="lt-LT"/>
              </w:rPr>
            </w:pPr>
          </w:p>
          <w:p w14:paraId="2B69F2B8" w14:textId="77777777" w:rsidR="00B24D44" w:rsidRDefault="007C22D6">
            <w:pPr>
              <w:widowControl w:val="0"/>
              <w:textAlignment w:val="baseline"/>
              <w:rPr>
                <w:szCs w:val="24"/>
                <w:lang w:eastAsia="lt-LT"/>
              </w:rPr>
            </w:pPr>
            <w:r>
              <w:rPr>
                <w:szCs w:val="24"/>
                <w:lang w:eastAsia="lt-LT"/>
              </w:rPr>
              <w:t>„Nuoširdus rūpestis“</w:t>
            </w:r>
          </w:p>
          <w:p w14:paraId="1A914B39" w14:textId="77777777" w:rsidR="00B24D44" w:rsidRDefault="00B24D44">
            <w:pPr>
              <w:widowControl w:val="0"/>
              <w:textAlignment w:val="baseline"/>
              <w:rPr>
                <w:szCs w:val="24"/>
                <w:lang w:eastAsia="lt-LT"/>
              </w:rPr>
            </w:pPr>
          </w:p>
          <w:p w14:paraId="52FF7D08" w14:textId="77777777" w:rsidR="00B24D44" w:rsidRDefault="007C22D6">
            <w:pPr>
              <w:widowControl w:val="0"/>
              <w:textAlignment w:val="baseline"/>
              <w:rPr>
                <w:szCs w:val="24"/>
                <w:lang w:eastAsia="lt-LT"/>
              </w:rPr>
            </w:pPr>
            <w:r>
              <w:rPr>
                <w:szCs w:val="24"/>
                <w:lang w:eastAsia="lt-LT"/>
              </w:rPr>
              <w:t>„Nacionalinis socialinės integracijos institutas“</w:t>
            </w:r>
          </w:p>
          <w:p w14:paraId="2E6C8602" w14:textId="77777777" w:rsidR="00B24D44" w:rsidRDefault="00B24D44">
            <w:pPr>
              <w:widowControl w:val="0"/>
              <w:textAlignment w:val="baseline"/>
              <w:rPr>
                <w:szCs w:val="24"/>
                <w:lang w:eastAsia="lt-LT"/>
              </w:rPr>
            </w:pPr>
          </w:p>
          <w:p w14:paraId="145DB5FF" w14:textId="77777777" w:rsidR="00B24D44" w:rsidRDefault="007C22D6">
            <w:pPr>
              <w:widowControl w:val="0"/>
              <w:textAlignment w:val="baseline"/>
              <w:rPr>
                <w:szCs w:val="24"/>
                <w:lang w:eastAsia="lt-LT"/>
              </w:rPr>
            </w:pPr>
            <w:r>
              <w:rPr>
                <w:szCs w:val="24"/>
                <w:lang w:eastAsia="lt-LT"/>
              </w:rPr>
              <w:t>„Gėris rankose“</w:t>
            </w:r>
          </w:p>
          <w:p w14:paraId="6A1BC51C" w14:textId="77777777" w:rsidR="00B24D44" w:rsidRDefault="00B24D44">
            <w:pPr>
              <w:widowControl w:val="0"/>
              <w:textAlignment w:val="baseline"/>
              <w:rPr>
                <w:szCs w:val="24"/>
                <w:lang w:eastAsia="lt-LT"/>
              </w:rPr>
            </w:pPr>
          </w:p>
          <w:p w14:paraId="4665BC55" w14:textId="77777777" w:rsidR="00B24D44" w:rsidRDefault="007C22D6">
            <w:pPr>
              <w:widowControl w:val="0"/>
              <w:textAlignment w:val="baseline"/>
              <w:rPr>
                <w:szCs w:val="24"/>
                <w:lang w:eastAsia="lt-LT"/>
              </w:rPr>
            </w:pPr>
            <w:r>
              <w:rPr>
                <w:szCs w:val="24"/>
                <w:lang w:eastAsia="lt-LT"/>
              </w:rPr>
              <w:t>VšĮ Socialinė sinergija</w:t>
            </w:r>
          </w:p>
          <w:p w14:paraId="47F6D7B4" w14:textId="77777777" w:rsidR="00B24D44" w:rsidRDefault="00B24D44">
            <w:pPr>
              <w:widowControl w:val="0"/>
              <w:textAlignment w:val="baseline"/>
              <w:rPr>
                <w:szCs w:val="24"/>
                <w:lang w:eastAsia="lt-LT"/>
              </w:rPr>
            </w:pPr>
          </w:p>
          <w:p w14:paraId="63BDF186" w14:textId="77777777" w:rsidR="00B24D44" w:rsidRDefault="007C22D6">
            <w:pPr>
              <w:widowControl w:val="0"/>
              <w:textAlignment w:val="baseline"/>
              <w:rPr>
                <w:szCs w:val="24"/>
                <w:lang w:eastAsia="lt-LT"/>
              </w:rPr>
            </w:pPr>
            <w:r>
              <w:rPr>
                <w:szCs w:val="24"/>
                <w:lang w:eastAsia="lt-LT"/>
              </w:rPr>
              <w:t>Anykščių rajono šeimos ir vaiko gerovės centro Globos centras</w:t>
            </w:r>
          </w:p>
          <w:p w14:paraId="08E7996B" w14:textId="77777777" w:rsidR="00B24D44" w:rsidRDefault="00B24D44">
            <w:pPr>
              <w:widowControl w:val="0"/>
              <w:textAlignment w:val="baseline"/>
              <w:rPr>
                <w:szCs w:val="24"/>
                <w:lang w:eastAsia="lt-LT"/>
              </w:rPr>
            </w:pPr>
          </w:p>
          <w:p w14:paraId="37F55B63" w14:textId="77777777" w:rsidR="00B24D44" w:rsidRDefault="007C22D6">
            <w:pPr>
              <w:widowControl w:val="0"/>
              <w:textAlignment w:val="baseline"/>
              <w:rPr>
                <w:szCs w:val="24"/>
                <w:lang w:eastAsia="lt-LT"/>
              </w:rPr>
            </w:pPr>
            <w:r>
              <w:rPr>
                <w:szCs w:val="24"/>
                <w:lang w:eastAsia="lt-LT"/>
              </w:rPr>
              <w:t>Anykščių socialinės gerovės centras</w:t>
            </w:r>
          </w:p>
          <w:p w14:paraId="5ABFC3AC" w14:textId="77777777" w:rsidR="00B24D44" w:rsidRDefault="007C22D6">
            <w:pPr>
              <w:widowControl w:val="0"/>
              <w:textAlignment w:val="baseline"/>
              <w:rPr>
                <w:szCs w:val="24"/>
                <w:lang w:eastAsia="lt-LT"/>
              </w:rPr>
            </w:pPr>
            <w:r>
              <w:rPr>
                <w:szCs w:val="24"/>
                <w:lang w:eastAsia="lt-LT"/>
              </w:rPr>
              <w:t>Neįgaliųjų teatras „Anykščių šviesa“</w:t>
            </w:r>
          </w:p>
          <w:p w14:paraId="09C28E1B" w14:textId="77777777" w:rsidR="00B24D44" w:rsidRDefault="00B24D44">
            <w:pPr>
              <w:widowControl w:val="0"/>
              <w:textAlignment w:val="baseline"/>
              <w:rPr>
                <w:szCs w:val="24"/>
                <w:lang w:eastAsia="lt-LT"/>
              </w:rPr>
            </w:pPr>
          </w:p>
          <w:p w14:paraId="07D25583" w14:textId="77777777" w:rsidR="00B24D44" w:rsidRDefault="00B24D44">
            <w:pPr>
              <w:widowControl w:val="0"/>
              <w:textAlignment w:val="baseline"/>
              <w:rPr>
                <w:szCs w:val="24"/>
                <w:lang w:eastAsia="lt-LT"/>
              </w:rPr>
            </w:pPr>
          </w:p>
          <w:p w14:paraId="2B2742CE" w14:textId="77777777" w:rsidR="00B24D44" w:rsidRDefault="007C22D6">
            <w:pPr>
              <w:widowControl w:val="0"/>
              <w:textAlignment w:val="baseline"/>
              <w:rPr>
                <w:szCs w:val="24"/>
                <w:lang w:eastAsia="lt-LT"/>
              </w:rPr>
            </w:pPr>
            <w:r>
              <w:rPr>
                <w:szCs w:val="24"/>
                <w:lang w:eastAsia="lt-LT"/>
              </w:rPr>
              <w:t>Cukriniu diabetu sergančių asmenų klubas „Ateitis“</w:t>
            </w:r>
          </w:p>
          <w:p w14:paraId="1C3AA5DD" w14:textId="77777777" w:rsidR="00B24D44" w:rsidRDefault="00B24D44">
            <w:pPr>
              <w:widowControl w:val="0"/>
              <w:textAlignment w:val="baseline"/>
              <w:rPr>
                <w:szCs w:val="24"/>
                <w:lang w:eastAsia="lt-LT"/>
              </w:rPr>
            </w:pPr>
          </w:p>
          <w:p w14:paraId="10F9DEA3" w14:textId="77777777" w:rsidR="00B24D44" w:rsidRDefault="00B24D44">
            <w:pPr>
              <w:widowControl w:val="0"/>
              <w:textAlignment w:val="baseline"/>
              <w:rPr>
                <w:szCs w:val="24"/>
                <w:lang w:eastAsia="lt-LT"/>
              </w:rPr>
            </w:pPr>
          </w:p>
          <w:p w14:paraId="5CDED467" w14:textId="77777777" w:rsidR="00B24D44" w:rsidRDefault="007C22D6">
            <w:pPr>
              <w:widowControl w:val="0"/>
              <w:textAlignment w:val="baseline"/>
              <w:rPr>
                <w:szCs w:val="24"/>
                <w:lang w:eastAsia="lt-LT"/>
              </w:rPr>
            </w:pPr>
            <w:r>
              <w:rPr>
                <w:szCs w:val="24"/>
                <w:lang w:eastAsia="lt-LT"/>
              </w:rPr>
              <w:t>Anykščių rajono sutrikusio intelekto jaunuolių globos asociacija „Vertės ratas“</w:t>
            </w:r>
          </w:p>
        </w:tc>
        <w:tc>
          <w:tcPr>
            <w:tcW w:w="1558" w:type="dxa"/>
            <w:tcBorders>
              <w:top w:val="single" w:sz="4" w:space="0" w:color="000000"/>
              <w:left w:val="single" w:sz="4" w:space="0" w:color="000000"/>
              <w:bottom w:val="single" w:sz="4" w:space="0" w:color="000000"/>
              <w:right w:val="single" w:sz="4" w:space="0" w:color="000000"/>
            </w:tcBorders>
          </w:tcPr>
          <w:p w14:paraId="6B874E4E" w14:textId="77777777" w:rsidR="00B24D44" w:rsidRDefault="007C22D6">
            <w:pPr>
              <w:widowControl w:val="0"/>
              <w:jc w:val="both"/>
              <w:textAlignment w:val="baseline"/>
              <w:rPr>
                <w:szCs w:val="24"/>
                <w:lang w:eastAsia="lt-LT"/>
              </w:rPr>
            </w:pPr>
            <w:r>
              <w:rPr>
                <w:szCs w:val="24"/>
                <w:lang w:eastAsia="lt-LT"/>
              </w:rPr>
              <w:t>Savivaldybės BĮ</w:t>
            </w:r>
          </w:p>
          <w:p w14:paraId="40D3ECD7" w14:textId="77777777" w:rsidR="00B24D44" w:rsidRDefault="00B24D44">
            <w:pPr>
              <w:widowControl w:val="0"/>
              <w:jc w:val="both"/>
              <w:textAlignment w:val="baseline"/>
              <w:rPr>
                <w:szCs w:val="24"/>
                <w:lang w:eastAsia="lt-LT"/>
              </w:rPr>
            </w:pPr>
          </w:p>
          <w:p w14:paraId="1D31BA2A" w14:textId="77777777" w:rsidR="00B24D44" w:rsidRDefault="00B24D44">
            <w:pPr>
              <w:widowControl w:val="0"/>
              <w:jc w:val="both"/>
              <w:textAlignment w:val="baseline"/>
              <w:rPr>
                <w:szCs w:val="24"/>
                <w:lang w:eastAsia="lt-LT"/>
              </w:rPr>
            </w:pPr>
          </w:p>
          <w:p w14:paraId="17BFB0BB" w14:textId="77777777" w:rsidR="00B24D44" w:rsidRDefault="007C22D6">
            <w:pPr>
              <w:widowControl w:val="0"/>
              <w:jc w:val="both"/>
              <w:textAlignment w:val="baseline"/>
              <w:rPr>
                <w:szCs w:val="24"/>
                <w:lang w:eastAsia="lt-LT"/>
              </w:rPr>
            </w:pPr>
            <w:r>
              <w:rPr>
                <w:szCs w:val="24"/>
                <w:lang w:eastAsia="lt-LT"/>
              </w:rPr>
              <w:t>VšĮ</w:t>
            </w:r>
          </w:p>
          <w:p w14:paraId="2FEBB6BF" w14:textId="77777777" w:rsidR="00B24D44" w:rsidRDefault="00B24D44">
            <w:pPr>
              <w:widowControl w:val="0"/>
              <w:jc w:val="both"/>
              <w:textAlignment w:val="baseline"/>
              <w:rPr>
                <w:szCs w:val="24"/>
                <w:lang w:eastAsia="lt-LT"/>
              </w:rPr>
            </w:pPr>
          </w:p>
          <w:p w14:paraId="00CE9BCD" w14:textId="77777777" w:rsidR="00B24D44" w:rsidRDefault="007C22D6">
            <w:pPr>
              <w:widowControl w:val="0"/>
              <w:jc w:val="both"/>
              <w:textAlignment w:val="baseline"/>
              <w:rPr>
                <w:szCs w:val="24"/>
                <w:lang w:eastAsia="lt-LT"/>
              </w:rPr>
            </w:pPr>
            <w:r>
              <w:rPr>
                <w:szCs w:val="24"/>
                <w:lang w:eastAsia="lt-LT"/>
              </w:rPr>
              <w:t>VšĮ</w:t>
            </w:r>
          </w:p>
          <w:p w14:paraId="113BB5DB" w14:textId="77777777" w:rsidR="00B24D44" w:rsidRDefault="00B24D44">
            <w:pPr>
              <w:widowControl w:val="0"/>
              <w:jc w:val="both"/>
              <w:textAlignment w:val="baseline"/>
              <w:rPr>
                <w:szCs w:val="24"/>
                <w:lang w:eastAsia="lt-LT"/>
              </w:rPr>
            </w:pPr>
          </w:p>
          <w:p w14:paraId="3ABC56BF" w14:textId="77777777" w:rsidR="00B24D44" w:rsidRDefault="00B24D44">
            <w:pPr>
              <w:widowControl w:val="0"/>
              <w:jc w:val="both"/>
              <w:textAlignment w:val="baseline"/>
              <w:rPr>
                <w:szCs w:val="24"/>
                <w:lang w:eastAsia="lt-LT"/>
              </w:rPr>
            </w:pPr>
          </w:p>
          <w:p w14:paraId="6658A79A" w14:textId="77777777" w:rsidR="00B24D44" w:rsidRDefault="00B24D44">
            <w:pPr>
              <w:widowControl w:val="0"/>
              <w:jc w:val="both"/>
              <w:textAlignment w:val="baseline"/>
              <w:rPr>
                <w:szCs w:val="24"/>
                <w:lang w:eastAsia="lt-LT"/>
              </w:rPr>
            </w:pPr>
          </w:p>
          <w:p w14:paraId="7222A8BE" w14:textId="77777777" w:rsidR="00B24D44" w:rsidRDefault="00B24D44">
            <w:pPr>
              <w:widowControl w:val="0"/>
              <w:jc w:val="both"/>
              <w:textAlignment w:val="baseline"/>
              <w:rPr>
                <w:szCs w:val="24"/>
                <w:lang w:eastAsia="lt-LT"/>
              </w:rPr>
            </w:pPr>
          </w:p>
          <w:p w14:paraId="36B06D25" w14:textId="77777777" w:rsidR="00B24D44" w:rsidRDefault="007C22D6">
            <w:pPr>
              <w:widowControl w:val="0"/>
              <w:jc w:val="both"/>
              <w:textAlignment w:val="baseline"/>
              <w:rPr>
                <w:szCs w:val="24"/>
                <w:lang w:eastAsia="lt-LT"/>
              </w:rPr>
            </w:pPr>
            <w:r>
              <w:rPr>
                <w:szCs w:val="24"/>
                <w:lang w:eastAsia="lt-LT"/>
              </w:rPr>
              <w:t>VšĮ</w:t>
            </w:r>
          </w:p>
          <w:p w14:paraId="2958027A" w14:textId="77777777" w:rsidR="00B24D44" w:rsidRDefault="00B24D44">
            <w:pPr>
              <w:widowControl w:val="0"/>
              <w:jc w:val="both"/>
              <w:textAlignment w:val="baseline"/>
              <w:rPr>
                <w:szCs w:val="24"/>
                <w:lang w:eastAsia="lt-LT"/>
              </w:rPr>
            </w:pPr>
          </w:p>
          <w:p w14:paraId="3063DA96" w14:textId="004A1270" w:rsidR="00B24D44" w:rsidRDefault="00E765C0">
            <w:pPr>
              <w:widowControl w:val="0"/>
              <w:jc w:val="both"/>
              <w:textAlignment w:val="baseline"/>
              <w:rPr>
                <w:szCs w:val="24"/>
                <w:lang w:eastAsia="lt-LT"/>
              </w:rPr>
            </w:pPr>
            <w:r>
              <w:rPr>
                <w:szCs w:val="24"/>
                <w:lang w:eastAsia="lt-LT"/>
              </w:rPr>
              <w:t>VšĮ</w:t>
            </w:r>
          </w:p>
          <w:p w14:paraId="01C58549" w14:textId="77777777" w:rsidR="00B24D44" w:rsidRDefault="00B24D44">
            <w:pPr>
              <w:widowControl w:val="0"/>
              <w:jc w:val="both"/>
              <w:textAlignment w:val="baseline"/>
              <w:rPr>
                <w:szCs w:val="24"/>
                <w:lang w:eastAsia="lt-LT"/>
              </w:rPr>
            </w:pPr>
          </w:p>
          <w:p w14:paraId="1196FE5D" w14:textId="77777777" w:rsidR="00B24D44" w:rsidRDefault="00B24D44">
            <w:pPr>
              <w:widowControl w:val="0"/>
              <w:jc w:val="both"/>
              <w:textAlignment w:val="baseline"/>
              <w:rPr>
                <w:szCs w:val="24"/>
                <w:lang w:eastAsia="lt-LT"/>
              </w:rPr>
            </w:pPr>
          </w:p>
          <w:p w14:paraId="68A8FC25" w14:textId="77777777" w:rsidR="00B24D44" w:rsidRDefault="007C22D6">
            <w:pPr>
              <w:widowControl w:val="0"/>
              <w:jc w:val="both"/>
              <w:textAlignment w:val="baseline"/>
              <w:rPr>
                <w:szCs w:val="24"/>
                <w:lang w:eastAsia="lt-LT"/>
              </w:rPr>
            </w:pPr>
            <w:r>
              <w:rPr>
                <w:szCs w:val="24"/>
                <w:lang w:eastAsia="lt-LT"/>
              </w:rPr>
              <w:t>Savivaldybės BĮ</w:t>
            </w:r>
          </w:p>
          <w:p w14:paraId="35DDF76D" w14:textId="77777777" w:rsidR="00B24D44" w:rsidRDefault="00B24D44">
            <w:pPr>
              <w:widowControl w:val="0"/>
              <w:jc w:val="both"/>
              <w:textAlignment w:val="baseline"/>
              <w:rPr>
                <w:szCs w:val="24"/>
                <w:lang w:eastAsia="lt-LT"/>
              </w:rPr>
            </w:pPr>
          </w:p>
          <w:p w14:paraId="1F69DE3A" w14:textId="77777777" w:rsidR="00B24D44" w:rsidRDefault="00B24D44">
            <w:pPr>
              <w:widowControl w:val="0"/>
              <w:jc w:val="both"/>
              <w:textAlignment w:val="baseline"/>
              <w:rPr>
                <w:szCs w:val="24"/>
                <w:lang w:eastAsia="lt-LT"/>
              </w:rPr>
            </w:pPr>
          </w:p>
          <w:p w14:paraId="3B7F1171" w14:textId="77777777" w:rsidR="00B24D44" w:rsidRDefault="00B24D44">
            <w:pPr>
              <w:widowControl w:val="0"/>
              <w:jc w:val="both"/>
              <w:textAlignment w:val="baseline"/>
              <w:rPr>
                <w:szCs w:val="24"/>
                <w:lang w:eastAsia="lt-LT"/>
              </w:rPr>
            </w:pPr>
          </w:p>
          <w:p w14:paraId="14CCE2A3" w14:textId="77777777" w:rsidR="00B24D44" w:rsidRDefault="007C22D6">
            <w:pPr>
              <w:widowControl w:val="0"/>
              <w:jc w:val="both"/>
              <w:textAlignment w:val="baseline"/>
              <w:rPr>
                <w:szCs w:val="24"/>
                <w:lang w:eastAsia="lt-LT"/>
              </w:rPr>
            </w:pPr>
            <w:r>
              <w:rPr>
                <w:szCs w:val="24"/>
                <w:lang w:eastAsia="lt-LT"/>
              </w:rPr>
              <w:t>VNO</w:t>
            </w:r>
          </w:p>
          <w:p w14:paraId="131F3EBD" w14:textId="77777777" w:rsidR="00B24D44" w:rsidRDefault="00B24D44">
            <w:pPr>
              <w:widowControl w:val="0"/>
              <w:jc w:val="both"/>
              <w:textAlignment w:val="baseline"/>
              <w:rPr>
                <w:szCs w:val="24"/>
                <w:lang w:eastAsia="lt-LT"/>
              </w:rPr>
            </w:pPr>
          </w:p>
          <w:p w14:paraId="30B6A2FE" w14:textId="77777777" w:rsidR="00B24D44" w:rsidRDefault="00B24D44">
            <w:pPr>
              <w:widowControl w:val="0"/>
              <w:jc w:val="both"/>
              <w:textAlignment w:val="baseline"/>
              <w:rPr>
                <w:szCs w:val="24"/>
                <w:lang w:eastAsia="lt-LT"/>
              </w:rPr>
            </w:pPr>
          </w:p>
          <w:p w14:paraId="6997A4F1" w14:textId="77777777" w:rsidR="00B24D44" w:rsidRDefault="00B24D44">
            <w:pPr>
              <w:widowControl w:val="0"/>
              <w:jc w:val="both"/>
              <w:textAlignment w:val="baseline"/>
              <w:rPr>
                <w:szCs w:val="24"/>
                <w:lang w:eastAsia="lt-LT"/>
              </w:rPr>
            </w:pPr>
          </w:p>
          <w:p w14:paraId="799F9401" w14:textId="77777777" w:rsidR="00B24D44" w:rsidRDefault="00B24D44">
            <w:pPr>
              <w:widowControl w:val="0"/>
              <w:jc w:val="both"/>
              <w:textAlignment w:val="baseline"/>
              <w:rPr>
                <w:szCs w:val="24"/>
                <w:lang w:eastAsia="lt-LT"/>
              </w:rPr>
            </w:pPr>
          </w:p>
          <w:p w14:paraId="79FDDE20" w14:textId="77777777" w:rsidR="00B24D44" w:rsidRDefault="00B24D44">
            <w:pPr>
              <w:widowControl w:val="0"/>
              <w:jc w:val="both"/>
              <w:textAlignment w:val="baseline"/>
              <w:rPr>
                <w:szCs w:val="24"/>
                <w:lang w:eastAsia="lt-LT"/>
              </w:rPr>
            </w:pPr>
          </w:p>
          <w:p w14:paraId="1B3F63E5" w14:textId="77777777" w:rsidR="00B24D44" w:rsidRDefault="007C22D6">
            <w:pPr>
              <w:widowControl w:val="0"/>
              <w:jc w:val="both"/>
              <w:textAlignment w:val="baseline"/>
              <w:rPr>
                <w:szCs w:val="24"/>
                <w:lang w:eastAsia="lt-LT"/>
              </w:rPr>
            </w:pPr>
            <w:r>
              <w:rPr>
                <w:szCs w:val="24"/>
                <w:lang w:eastAsia="lt-LT"/>
              </w:rPr>
              <w:t>NVO</w:t>
            </w:r>
          </w:p>
          <w:p w14:paraId="69E7FBD1" w14:textId="77777777" w:rsidR="00B24D44" w:rsidRDefault="00B24D44">
            <w:pPr>
              <w:widowControl w:val="0"/>
              <w:jc w:val="both"/>
              <w:textAlignment w:val="baseline"/>
              <w:rPr>
                <w:szCs w:val="24"/>
                <w:lang w:eastAsia="lt-LT"/>
              </w:rPr>
            </w:pPr>
          </w:p>
          <w:p w14:paraId="03B4608A" w14:textId="77777777" w:rsidR="00B24D44" w:rsidRDefault="00B24D44">
            <w:pPr>
              <w:widowControl w:val="0"/>
              <w:jc w:val="both"/>
              <w:textAlignment w:val="baseline"/>
              <w:rPr>
                <w:szCs w:val="24"/>
                <w:lang w:eastAsia="lt-LT"/>
              </w:rPr>
            </w:pPr>
          </w:p>
          <w:p w14:paraId="39E838EB" w14:textId="77777777" w:rsidR="00B24D44" w:rsidRDefault="00B24D44">
            <w:pPr>
              <w:widowControl w:val="0"/>
              <w:jc w:val="both"/>
              <w:textAlignment w:val="baseline"/>
              <w:rPr>
                <w:szCs w:val="24"/>
                <w:lang w:eastAsia="lt-LT"/>
              </w:rPr>
            </w:pPr>
          </w:p>
          <w:p w14:paraId="1CDC5E59" w14:textId="77777777" w:rsidR="00B24D44" w:rsidRDefault="00B24D44">
            <w:pPr>
              <w:widowControl w:val="0"/>
              <w:jc w:val="both"/>
              <w:textAlignment w:val="baseline"/>
              <w:rPr>
                <w:szCs w:val="24"/>
                <w:lang w:eastAsia="lt-LT"/>
              </w:rPr>
            </w:pPr>
          </w:p>
          <w:p w14:paraId="4D1C410A" w14:textId="77777777" w:rsidR="00B24D44" w:rsidRDefault="007C22D6">
            <w:pPr>
              <w:widowControl w:val="0"/>
              <w:jc w:val="both"/>
              <w:textAlignment w:val="baseline"/>
              <w:rPr>
                <w:szCs w:val="24"/>
                <w:lang w:eastAsia="lt-LT"/>
              </w:rPr>
            </w:pPr>
            <w:r>
              <w:rPr>
                <w:szCs w:val="24"/>
                <w:lang w:eastAsia="lt-LT"/>
              </w:rPr>
              <w:t>NVO</w:t>
            </w:r>
          </w:p>
          <w:p w14:paraId="4FF80C20" w14:textId="77777777" w:rsidR="00B24D44" w:rsidRDefault="00B24D44">
            <w:pPr>
              <w:widowControl w:val="0"/>
              <w:jc w:val="both"/>
              <w:textAlignment w:val="baseline"/>
              <w:rPr>
                <w:szCs w:val="24"/>
                <w:lang w:eastAsia="lt-LT"/>
              </w:rPr>
            </w:pPr>
          </w:p>
        </w:tc>
        <w:tc>
          <w:tcPr>
            <w:tcW w:w="1418" w:type="dxa"/>
            <w:tcBorders>
              <w:top w:val="single" w:sz="4" w:space="0" w:color="000000"/>
              <w:left w:val="single" w:sz="4" w:space="0" w:color="000000"/>
              <w:bottom w:val="single" w:sz="4" w:space="0" w:color="000000"/>
              <w:right w:val="single" w:sz="4" w:space="0" w:color="000000"/>
            </w:tcBorders>
          </w:tcPr>
          <w:p w14:paraId="79F60C40" w14:textId="77777777" w:rsidR="00B24D44" w:rsidRDefault="007C22D6">
            <w:pPr>
              <w:widowControl w:val="0"/>
              <w:textAlignment w:val="baseline"/>
              <w:rPr>
                <w:szCs w:val="24"/>
                <w:lang w:eastAsia="lt-LT"/>
              </w:rPr>
            </w:pPr>
            <w:r>
              <w:rPr>
                <w:szCs w:val="24"/>
                <w:lang w:eastAsia="lt-LT"/>
              </w:rPr>
              <w:t>Pagal poreikį</w:t>
            </w:r>
          </w:p>
          <w:p w14:paraId="6F40F147" w14:textId="77777777" w:rsidR="00B24D44" w:rsidRDefault="00B24D44">
            <w:pPr>
              <w:widowControl w:val="0"/>
              <w:textAlignment w:val="baseline"/>
              <w:rPr>
                <w:szCs w:val="24"/>
                <w:lang w:eastAsia="lt-LT"/>
              </w:rPr>
            </w:pPr>
          </w:p>
          <w:p w14:paraId="29751EB7" w14:textId="77777777" w:rsidR="00B24D44" w:rsidRDefault="00B24D44">
            <w:pPr>
              <w:widowControl w:val="0"/>
              <w:textAlignment w:val="baseline"/>
              <w:rPr>
                <w:szCs w:val="24"/>
                <w:lang w:eastAsia="lt-LT"/>
              </w:rPr>
            </w:pPr>
          </w:p>
          <w:p w14:paraId="0D2817F1" w14:textId="77777777" w:rsidR="00B24D44" w:rsidRDefault="007C22D6">
            <w:pPr>
              <w:widowControl w:val="0"/>
              <w:textAlignment w:val="baseline"/>
              <w:rPr>
                <w:szCs w:val="24"/>
                <w:lang w:eastAsia="lt-LT"/>
              </w:rPr>
            </w:pPr>
            <w:r>
              <w:rPr>
                <w:szCs w:val="24"/>
                <w:lang w:eastAsia="lt-LT"/>
              </w:rPr>
              <w:t>Pagal poreikį</w:t>
            </w:r>
          </w:p>
          <w:p w14:paraId="562B3AA3" w14:textId="77777777" w:rsidR="00B24D44" w:rsidRDefault="00B24D44">
            <w:pPr>
              <w:widowControl w:val="0"/>
              <w:textAlignment w:val="baseline"/>
              <w:rPr>
                <w:szCs w:val="24"/>
                <w:lang w:eastAsia="lt-LT"/>
              </w:rPr>
            </w:pPr>
          </w:p>
          <w:p w14:paraId="537560FF" w14:textId="77777777" w:rsidR="00B24D44" w:rsidRDefault="007C22D6">
            <w:pPr>
              <w:widowControl w:val="0"/>
              <w:textAlignment w:val="baseline"/>
              <w:rPr>
                <w:szCs w:val="24"/>
                <w:lang w:eastAsia="lt-LT"/>
              </w:rPr>
            </w:pPr>
            <w:r>
              <w:rPr>
                <w:szCs w:val="24"/>
                <w:lang w:eastAsia="lt-LT"/>
              </w:rPr>
              <w:t>Pagal poreikį</w:t>
            </w:r>
          </w:p>
          <w:p w14:paraId="5916F20C" w14:textId="77777777" w:rsidR="00B24D44" w:rsidRDefault="00B24D44">
            <w:pPr>
              <w:widowControl w:val="0"/>
              <w:textAlignment w:val="baseline"/>
              <w:rPr>
                <w:szCs w:val="24"/>
                <w:lang w:eastAsia="lt-LT"/>
              </w:rPr>
            </w:pPr>
          </w:p>
          <w:p w14:paraId="6050A746" w14:textId="77777777" w:rsidR="00B24D44" w:rsidRDefault="00B24D44">
            <w:pPr>
              <w:widowControl w:val="0"/>
              <w:textAlignment w:val="baseline"/>
              <w:rPr>
                <w:szCs w:val="24"/>
                <w:lang w:eastAsia="lt-LT"/>
              </w:rPr>
            </w:pPr>
          </w:p>
          <w:p w14:paraId="112E1E5F" w14:textId="77777777" w:rsidR="00B24D44" w:rsidRDefault="007C22D6">
            <w:pPr>
              <w:widowControl w:val="0"/>
              <w:textAlignment w:val="baseline"/>
              <w:rPr>
                <w:szCs w:val="24"/>
                <w:lang w:eastAsia="lt-LT"/>
              </w:rPr>
            </w:pPr>
            <w:r>
              <w:rPr>
                <w:szCs w:val="24"/>
                <w:lang w:eastAsia="lt-LT"/>
              </w:rPr>
              <w:t>Pagal poreikį</w:t>
            </w:r>
          </w:p>
          <w:p w14:paraId="314FD23E" w14:textId="77777777" w:rsidR="00B24D44" w:rsidRDefault="007C22D6">
            <w:pPr>
              <w:widowControl w:val="0"/>
              <w:textAlignment w:val="baseline"/>
              <w:rPr>
                <w:szCs w:val="24"/>
                <w:lang w:eastAsia="lt-LT"/>
              </w:rPr>
            </w:pPr>
            <w:r>
              <w:rPr>
                <w:szCs w:val="24"/>
                <w:lang w:eastAsia="lt-LT"/>
              </w:rPr>
              <w:t>Pagal poreikį</w:t>
            </w:r>
          </w:p>
          <w:p w14:paraId="5E41630C" w14:textId="77777777" w:rsidR="00B24D44" w:rsidRDefault="00B24D44">
            <w:pPr>
              <w:widowControl w:val="0"/>
              <w:jc w:val="both"/>
              <w:textAlignment w:val="baseline"/>
              <w:rPr>
                <w:szCs w:val="24"/>
                <w:lang w:eastAsia="lt-LT"/>
              </w:rPr>
            </w:pPr>
          </w:p>
          <w:p w14:paraId="0D81AAFD" w14:textId="77777777" w:rsidR="00B24D44" w:rsidRDefault="007C22D6">
            <w:pPr>
              <w:widowControl w:val="0"/>
              <w:jc w:val="both"/>
              <w:textAlignment w:val="baseline"/>
              <w:rPr>
                <w:szCs w:val="24"/>
                <w:lang w:eastAsia="lt-LT"/>
              </w:rPr>
            </w:pPr>
            <w:r>
              <w:rPr>
                <w:szCs w:val="24"/>
                <w:lang w:eastAsia="lt-LT"/>
              </w:rPr>
              <w:t>Pagal poreikį</w:t>
            </w:r>
          </w:p>
          <w:p w14:paraId="42896767" w14:textId="77777777" w:rsidR="00B24D44" w:rsidRDefault="00B24D44">
            <w:pPr>
              <w:widowControl w:val="0"/>
              <w:jc w:val="both"/>
              <w:textAlignment w:val="baseline"/>
              <w:rPr>
                <w:szCs w:val="24"/>
                <w:lang w:eastAsia="lt-LT"/>
              </w:rPr>
            </w:pPr>
          </w:p>
          <w:p w14:paraId="2C50BCCD" w14:textId="77777777" w:rsidR="00B24D44" w:rsidRDefault="00B24D44">
            <w:pPr>
              <w:widowControl w:val="0"/>
              <w:jc w:val="both"/>
              <w:textAlignment w:val="baseline"/>
              <w:rPr>
                <w:szCs w:val="24"/>
                <w:lang w:eastAsia="lt-LT"/>
              </w:rPr>
            </w:pPr>
          </w:p>
          <w:p w14:paraId="02B21A93" w14:textId="77777777" w:rsidR="00C27B86" w:rsidRDefault="00C27B86">
            <w:pPr>
              <w:widowControl w:val="0"/>
              <w:jc w:val="both"/>
              <w:textAlignment w:val="baseline"/>
              <w:rPr>
                <w:szCs w:val="24"/>
                <w:lang w:eastAsia="lt-LT"/>
              </w:rPr>
            </w:pPr>
          </w:p>
          <w:p w14:paraId="3067CAE8" w14:textId="13175F5C" w:rsidR="00B24D44" w:rsidRDefault="007C22D6">
            <w:pPr>
              <w:widowControl w:val="0"/>
              <w:jc w:val="both"/>
              <w:textAlignment w:val="baseline"/>
              <w:rPr>
                <w:szCs w:val="24"/>
                <w:lang w:eastAsia="lt-LT"/>
              </w:rPr>
            </w:pPr>
            <w:r>
              <w:rPr>
                <w:szCs w:val="24"/>
                <w:lang w:eastAsia="lt-LT"/>
              </w:rPr>
              <w:t>Pagal poreikį</w:t>
            </w:r>
          </w:p>
          <w:p w14:paraId="18DFF63C" w14:textId="77777777" w:rsidR="00B24D44" w:rsidRDefault="00B24D44">
            <w:pPr>
              <w:widowControl w:val="0"/>
              <w:jc w:val="both"/>
              <w:textAlignment w:val="baseline"/>
              <w:rPr>
                <w:szCs w:val="24"/>
                <w:lang w:eastAsia="lt-LT"/>
              </w:rPr>
            </w:pPr>
          </w:p>
          <w:p w14:paraId="62F60801" w14:textId="77777777" w:rsidR="00B24D44" w:rsidRDefault="00B24D44">
            <w:pPr>
              <w:widowControl w:val="0"/>
              <w:jc w:val="both"/>
              <w:textAlignment w:val="baseline"/>
              <w:rPr>
                <w:szCs w:val="24"/>
                <w:lang w:eastAsia="lt-LT"/>
              </w:rPr>
            </w:pPr>
          </w:p>
          <w:p w14:paraId="139DEEA6" w14:textId="77777777" w:rsidR="00B24D44" w:rsidRDefault="00B24D44">
            <w:pPr>
              <w:widowControl w:val="0"/>
              <w:jc w:val="both"/>
              <w:textAlignment w:val="baseline"/>
              <w:rPr>
                <w:szCs w:val="24"/>
                <w:lang w:eastAsia="lt-LT"/>
              </w:rPr>
            </w:pPr>
          </w:p>
          <w:p w14:paraId="2CD91971" w14:textId="77777777" w:rsidR="00B24D44" w:rsidRDefault="00B24D44">
            <w:pPr>
              <w:widowControl w:val="0"/>
              <w:jc w:val="both"/>
              <w:textAlignment w:val="baseline"/>
              <w:rPr>
                <w:szCs w:val="24"/>
                <w:lang w:eastAsia="lt-LT"/>
              </w:rPr>
            </w:pPr>
          </w:p>
          <w:p w14:paraId="1FB1D44D" w14:textId="77777777" w:rsidR="00B24D44" w:rsidRDefault="007C22D6">
            <w:pPr>
              <w:widowControl w:val="0"/>
              <w:jc w:val="both"/>
              <w:textAlignment w:val="baseline"/>
              <w:rPr>
                <w:szCs w:val="24"/>
                <w:lang w:eastAsia="lt-LT"/>
              </w:rPr>
            </w:pPr>
            <w:r>
              <w:rPr>
                <w:szCs w:val="24"/>
                <w:lang w:eastAsia="lt-LT"/>
              </w:rPr>
              <w:t>Pagal poreikį</w:t>
            </w:r>
          </w:p>
          <w:p w14:paraId="042A560F" w14:textId="77777777" w:rsidR="00B24D44" w:rsidRDefault="00B24D44">
            <w:pPr>
              <w:rPr>
                <w:szCs w:val="24"/>
                <w:lang w:eastAsia="lt-LT"/>
              </w:rPr>
            </w:pPr>
          </w:p>
          <w:p w14:paraId="673426E2" w14:textId="77777777" w:rsidR="00B24D44" w:rsidRDefault="00B24D44">
            <w:pPr>
              <w:rPr>
                <w:szCs w:val="24"/>
                <w:lang w:eastAsia="lt-LT"/>
              </w:rPr>
            </w:pPr>
          </w:p>
          <w:p w14:paraId="56C49719" w14:textId="77777777" w:rsidR="00B24D44" w:rsidRDefault="00B24D44">
            <w:pPr>
              <w:rPr>
                <w:szCs w:val="24"/>
                <w:lang w:eastAsia="lt-LT"/>
              </w:rPr>
            </w:pPr>
          </w:p>
          <w:p w14:paraId="4EE5829B" w14:textId="77777777" w:rsidR="00B24D44" w:rsidRDefault="007C22D6">
            <w:pPr>
              <w:rPr>
                <w:szCs w:val="24"/>
                <w:lang w:eastAsia="lt-LT"/>
              </w:rPr>
            </w:pPr>
            <w:r>
              <w:rPr>
                <w:szCs w:val="24"/>
                <w:lang w:eastAsia="lt-LT"/>
              </w:rPr>
              <w:t>Pagal poreikį</w:t>
            </w:r>
          </w:p>
        </w:tc>
        <w:tc>
          <w:tcPr>
            <w:tcW w:w="1684" w:type="dxa"/>
            <w:tcBorders>
              <w:top w:val="single" w:sz="4" w:space="0" w:color="000000"/>
              <w:left w:val="single" w:sz="4" w:space="0" w:color="000000"/>
              <w:bottom w:val="single" w:sz="4" w:space="0" w:color="000000"/>
              <w:right w:val="single" w:sz="4" w:space="0" w:color="000000"/>
            </w:tcBorders>
          </w:tcPr>
          <w:p w14:paraId="55D05D0F" w14:textId="77777777" w:rsidR="00B24D44" w:rsidRDefault="007C22D6">
            <w:pPr>
              <w:widowControl w:val="0"/>
              <w:jc w:val="both"/>
              <w:textAlignment w:val="baseline"/>
              <w:rPr>
                <w:szCs w:val="24"/>
                <w:lang w:eastAsia="lt-LT"/>
              </w:rPr>
            </w:pPr>
            <w:r>
              <w:rPr>
                <w:szCs w:val="24"/>
                <w:lang w:eastAsia="lt-LT"/>
              </w:rPr>
              <w:t>Pagal poreikį</w:t>
            </w:r>
          </w:p>
          <w:p w14:paraId="358EDFBE" w14:textId="77777777" w:rsidR="00B24D44" w:rsidRDefault="00B24D44">
            <w:pPr>
              <w:widowControl w:val="0"/>
              <w:jc w:val="both"/>
              <w:textAlignment w:val="baseline"/>
              <w:rPr>
                <w:szCs w:val="24"/>
                <w:lang w:eastAsia="lt-LT"/>
              </w:rPr>
            </w:pPr>
          </w:p>
          <w:p w14:paraId="452A46F4" w14:textId="77777777" w:rsidR="00B24D44" w:rsidRDefault="00B24D44">
            <w:pPr>
              <w:widowControl w:val="0"/>
              <w:jc w:val="both"/>
              <w:textAlignment w:val="baseline"/>
              <w:rPr>
                <w:szCs w:val="24"/>
                <w:lang w:eastAsia="lt-LT"/>
              </w:rPr>
            </w:pPr>
          </w:p>
          <w:p w14:paraId="01F0CAB2" w14:textId="77777777" w:rsidR="00B24D44" w:rsidRDefault="00B24D44">
            <w:pPr>
              <w:widowControl w:val="0"/>
              <w:jc w:val="both"/>
              <w:textAlignment w:val="baseline"/>
              <w:rPr>
                <w:szCs w:val="24"/>
                <w:lang w:eastAsia="lt-LT"/>
              </w:rPr>
            </w:pPr>
          </w:p>
          <w:p w14:paraId="0D9CD028" w14:textId="77777777" w:rsidR="00B24D44" w:rsidRDefault="007C22D6">
            <w:pPr>
              <w:widowControl w:val="0"/>
              <w:jc w:val="both"/>
              <w:textAlignment w:val="baseline"/>
              <w:rPr>
                <w:szCs w:val="24"/>
                <w:lang w:eastAsia="lt-LT"/>
              </w:rPr>
            </w:pPr>
            <w:r>
              <w:rPr>
                <w:szCs w:val="24"/>
                <w:lang w:eastAsia="lt-LT"/>
              </w:rPr>
              <w:t>Pagal poreikį</w:t>
            </w:r>
          </w:p>
          <w:p w14:paraId="53EA3891" w14:textId="77777777" w:rsidR="00B24D44" w:rsidRDefault="00B24D44">
            <w:pPr>
              <w:widowControl w:val="0"/>
              <w:textAlignment w:val="baseline"/>
              <w:rPr>
                <w:szCs w:val="24"/>
                <w:lang w:eastAsia="lt-LT"/>
              </w:rPr>
            </w:pPr>
          </w:p>
          <w:p w14:paraId="5B88FFB2" w14:textId="77777777" w:rsidR="00B24D44" w:rsidRDefault="007C22D6">
            <w:pPr>
              <w:widowControl w:val="0"/>
              <w:textAlignment w:val="baseline"/>
              <w:rPr>
                <w:szCs w:val="24"/>
                <w:lang w:eastAsia="lt-LT"/>
              </w:rPr>
            </w:pPr>
            <w:r>
              <w:rPr>
                <w:szCs w:val="24"/>
                <w:lang w:eastAsia="lt-LT"/>
              </w:rPr>
              <w:t>Pagal poreikį</w:t>
            </w:r>
          </w:p>
          <w:p w14:paraId="31C63485" w14:textId="77777777" w:rsidR="00B24D44" w:rsidRDefault="00B24D44">
            <w:pPr>
              <w:widowControl w:val="0"/>
              <w:textAlignment w:val="baseline"/>
              <w:rPr>
                <w:szCs w:val="24"/>
                <w:lang w:eastAsia="lt-LT"/>
              </w:rPr>
            </w:pPr>
          </w:p>
          <w:p w14:paraId="1BD99887" w14:textId="77777777" w:rsidR="00B24D44" w:rsidRDefault="00B24D44">
            <w:pPr>
              <w:widowControl w:val="0"/>
              <w:jc w:val="center"/>
              <w:textAlignment w:val="baseline"/>
              <w:rPr>
                <w:szCs w:val="24"/>
                <w:lang w:eastAsia="lt-LT"/>
              </w:rPr>
            </w:pPr>
          </w:p>
          <w:p w14:paraId="05BD2E17" w14:textId="77777777" w:rsidR="00B24D44" w:rsidRDefault="00B24D44">
            <w:pPr>
              <w:widowControl w:val="0"/>
              <w:jc w:val="center"/>
              <w:textAlignment w:val="baseline"/>
              <w:rPr>
                <w:szCs w:val="24"/>
                <w:lang w:eastAsia="lt-LT"/>
              </w:rPr>
            </w:pPr>
          </w:p>
          <w:p w14:paraId="459DE0ED" w14:textId="77777777" w:rsidR="00B24D44" w:rsidRDefault="00B24D44">
            <w:pPr>
              <w:widowControl w:val="0"/>
              <w:textAlignment w:val="baseline"/>
              <w:rPr>
                <w:szCs w:val="24"/>
                <w:lang w:eastAsia="lt-LT"/>
              </w:rPr>
            </w:pPr>
          </w:p>
          <w:p w14:paraId="54CAC341" w14:textId="77777777" w:rsidR="00B24D44" w:rsidRDefault="007C22D6">
            <w:pPr>
              <w:widowControl w:val="0"/>
              <w:textAlignment w:val="baseline"/>
              <w:rPr>
                <w:szCs w:val="24"/>
                <w:lang w:eastAsia="lt-LT"/>
              </w:rPr>
            </w:pPr>
            <w:r>
              <w:rPr>
                <w:szCs w:val="24"/>
                <w:lang w:eastAsia="lt-LT"/>
              </w:rPr>
              <w:t>Pagal poreikį</w:t>
            </w:r>
          </w:p>
          <w:p w14:paraId="01B188AE" w14:textId="77777777" w:rsidR="00B24D44" w:rsidRDefault="00B24D44">
            <w:pPr>
              <w:widowControl w:val="0"/>
              <w:jc w:val="center"/>
              <w:textAlignment w:val="baseline"/>
              <w:rPr>
                <w:szCs w:val="24"/>
                <w:lang w:eastAsia="lt-LT"/>
              </w:rPr>
            </w:pPr>
          </w:p>
          <w:p w14:paraId="12D53C8D" w14:textId="77777777" w:rsidR="00B24D44" w:rsidRDefault="007C22D6">
            <w:pPr>
              <w:widowControl w:val="0"/>
              <w:jc w:val="center"/>
              <w:textAlignment w:val="baseline"/>
              <w:rPr>
                <w:szCs w:val="24"/>
                <w:lang w:eastAsia="lt-LT"/>
              </w:rPr>
            </w:pPr>
            <w:r>
              <w:rPr>
                <w:szCs w:val="24"/>
                <w:lang w:eastAsia="lt-LT"/>
              </w:rPr>
              <w:t>-</w:t>
            </w:r>
          </w:p>
          <w:p w14:paraId="1980AFB0" w14:textId="77777777" w:rsidR="00B24D44" w:rsidRDefault="00B24D44">
            <w:pPr>
              <w:widowControl w:val="0"/>
              <w:jc w:val="both"/>
              <w:textAlignment w:val="baseline"/>
              <w:rPr>
                <w:szCs w:val="24"/>
                <w:lang w:eastAsia="lt-LT"/>
              </w:rPr>
            </w:pPr>
          </w:p>
          <w:p w14:paraId="78E0C1D5" w14:textId="77777777" w:rsidR="00B24D44" w:rsidRDefault="00B24D44">
            <w:pPr>
              <w:widowControl w:val="0"/>
              <w:jc w:val="both"/>
              <w:textAlignment w:val="baseline"/>
              <w:rPr>
                <w:szCs w:val="24"/>
                <w:lang w:eastAsia="lt-LT"/>
              </w:rPr>
            </w:pPr>
          </w:p>
          <w:p w14:paraId="0D0BF5E3" w14:textId="77777777" w:rsidR="00B24D44" w:rsidRDefault="007C22D6" w:rsidP="00C27B86">
            <w:pPr>
              <w:widowControl w:val="0"/>
              <w:jc w:val="center"/>
              <w:textAlignment w:val="baseline"/>
              <w:rPr>
                <w:szCs w:val="24"/>
                <w:lang w:eastAsia="lt-LT"/>
              </w:rPr>
            </w:pPr>
            <w:r>
              <w:rPr>
                <w:szCs w:val="24"/>
                <w:lang w:eastAsia="lt-LT"/>
              </w:rPr>
              <w:t>-</w:t>
            </w:r>
          </w:p>
          <w:p w14:paraId="1EE4BA71" w14:textId="77777777" w:rsidR="00B24D44" w:rsidRDefault="00B24D44">
            <w:pPr>
              <w:widowControl w:val="0"/>
              <w:jc w:val="both"/>
              <w:textAlignment w:val="baseline"/>
              <w:rPr>
                <w:szCs w:val="24"/>
                <w:lang w:eastAsia="lt-LT"/>
              </w:rPr>
            </w:pPr>
          </w:p>
          <w:p w14:paraId="47D144A3" w14:textId="77777777" w:rsidR="00B24D44" w:rsidRDefault="00B24D44">
            <w:pPr>
              <w:widowControl w:val="0"/>
              <w:jc w:val="both"/>
              <w:textAlignment w:val="baseline"/>
              <w:rPr>
                <w:szCs w:val="24"/>
                <w:lang w:eastAsia="lt-LT"/>
              </w:rPr>
            </w:pPr>
          </w:p>
          <w:p w14:paraId="4242F4E9" w14:textId="77777777" w:rsidR="00B24D44" w:rsidRDefault="00B24D44">
            <w:pPr>
              <w:widowControl w:val="0"/>
              <w:jc w:val="center"/>
              <w:textAlignment w:val="baseline"/>
              <w:rPr>
                <w:szCs w:val="24"/>
                <w:lang w:eastAsia="lt-LT"/>
              </w:rPr>
            </w:pPr>
          </w:p>
          <w:p w14:paraId="1DBA645D" w14:textId="77777777" w:rsidR="00B24D44" w:rsidRDefault="00B24D44">
            <w:pPr>
              <w:widowControl w:val="0"/>
              <w:jc w:val="center"/>
              <w:textAlignment w:val="baseline"/>
              <w:rPr>
                <w:szCs w:val="24"/>
                <w:lang w:eastAsia="lt-LT"/>
              </w:rPr>
            </w:pPr>
          </w:p>
          <w:p w14:paraId="7BB7623E" w14:textId="77777777" w:rsidR="00B24D44" w:rsidRDefault="007C22D6" w:rsidP="00C27B86">
            <w:pPr>
              <w:widowControl w:val="0"/>
              <w:jc w:val="center"/>
              <w:textAlignment w:val="baseline"/>
              <w:rPr>
                <w:szCs w:val="24"/>
                <w:lang w:eastAsia="lt-LT"/>
              </w:rPr>
            </w:pPr>
            <w:r>
              <w:rPr>
                <w:szCs w:val="24"/>
                <w:lang w:eastAsia="lt-LT"/>
              </w:rPr>
              <w:t>-</w:t>
            </w:r>
          </w:p>
          <w:p w14:paraId="4540EADF" w14:textId="77777777" w:rsidR="00B24D44" w:rsidRDefault="00B24D44">
            <w:pPr>
              <w:widowControl w:val="0"/>
              <w:jc w:val="center"/>
              <w:textAlignment w:val="baseline"/>
              <w:rPr>
                <w:szCs w:val="24"/>
                <w:lang w:eastAsia="lt-LT"/>
              </w:rPr>
            </w:pPr>
          </w:p>
          <w:p w14:paraId="667F3AB6" w14:textId="77777777" w:rsidR="00B24D44" w:rsidRDefault="00B24D44">
            <w:pPr>
              <w:rPr>
                <w:szCs w:val="24"/>
                <w:lang w:eastAsia="lt-LT"/>
              </w:rPr>
            </w:pPr>
          </w:p>
          <w:p w14:paraId="39FC3FD2" w14:textId="77777777" w:rsidR="00B24D44" w:rsidRDefault="00B24D44">
            <w:pPr>
              <w:jc w:val="center"/>
              <w:rPr>
                <w:szCs w:val="24"/>
                <w:lang w:eastAsia="lt-LT"/>
              </w:rPr>
            </w:pPr>
          </w:p>
          <w:p w14:paraId="1D291DC1" w14:textId="77777777" w:rsidR="00B24D44" w:rsidRDefault="00B24D44">
            <w:pPr>
              <w:jc w:val="center"/>
              <w:rPr>
                <w:szCs w:val="24"/>
                <w:lang w:eastAsia="lt-LT"/>
              </w:rPr>
            </w:pPr>
          </w:p>
          <w:p w14:paraId="2208878A" w14:textId="77777777" w:rsidR="00C27B86" w:rsidRDefault="00C27B86">
            <w:pPr>
              <w:jc w:val="center"/>
              <w:rPr>
                <w:szCs w:val="24"/>
                <w:lang w:eastAsia="lt-LT"/>
              </w:rPr>
            </w:pPr>
          </w:p>
          <w:p w14:paraId="4D672D02" w14:textId="05B23E31" w:rsidR="00B24D44" w:rsidRDefault="007C22D6">
            <w:pPr>
              <w:jc w:val="center"/>
              <w:rPr>
                <w:szCs w:val="24"/>
                <w:lang w:eastAsia="lt-LT"/>
              </w:rPr>
            </w:pPr>
            <w:r>
              <w:rPr>
                <w:szCs w:val="24"/>
                <w:lang w:eastAsia="lt-LT"/>
              </w:rPr>
              <w:t>-</w:t>
            </w:r>
          </w:p>
          <w:p w14:paraId="2C795F28" w14:textId="77777777" w:rsidR="00B24D44" w:rsidRDefault="00B24D44">
            <w:pPr>
              <w:jc w:val="center"/>
              <w:rPr>
                <w:szCs w:val="24"/>
                <w:lang w:eastAsia="lt-LT"/>
              </w:rPr>
            </w:pPr>
          </w:p>
          <w:p w14:paraId="245DFE17" w14:textId="77777777" w:rsidR="00C27B86" w:rsidRDefault="00C27B86">
            <w:pPr>
              <w:jc w:val="center"/>
              <w:rPr>
                <w:szCs w:val="24"/>
                <w:lang w:eastAsia="lt-LT"/>
              </w:rPr>
            </w:pPr>
          </w:p>
          <w:p w14:paraId="4E1C0B09" w14:textId="77777777" w:rsidR="00C27B86" w:rsidRDefault="00C27B86">
            <w:pPr>
              <w:jc w:val="center"/>
              <w:rPr>
                <w:szCs w:val="24"/>
                <w:lang w:eastAsia="lt-LT"/>
              </w:rPr>
            </w:pPr>
          </w:p>
          <w:p w14:paraId="49847B9C" w14:textId="77777777" w:rsidR="00C27B86" w:rsidRDefault="00C27B86">
            <w:pPr>
              <w:jc w:val="center"/>
              <w:rPr>
                <w:szCs w:val="24"/>
                <w:lang w:eastAsia="lt-LT"/>
              </w:rPr>
            </w:pPr>
          </w:p>
          <w:p w14:paraId="0A3692E7" w14:textId="7A86E370" w:rsidR="00C27B86" w:rsidRDefault="00C27B86">
            <w:pPr>
              <w:jc w:val="center"/>
              <w:rPr>
                <w:szCs w:val="24"/>
                <w:lang w:eastAsia="lt-LT"/>
              </w:rPr>
            </w:pPr>
            <w:r>
              <w:rPr>
                <w:szCs w:val="24"/>
                <w:lang w:eastAsia="lt-LT"/>
              </w:rPr>
              <w:t>-</w:t>
            </w:r>
          </w:p>
        </w:tc>
      </w:tr>
    </w:tbl>
    <w:p w14:paraId="3BF27A83" w14:textId="77777777" w:rsidR="00B24D44" w:rsidRDefault="00B24D44">
      <w:pPr>
        <w:widowControl w:val="0"/>
        <w:ind w:firstLine="720"/>
        <w:jc w:val="both"/>
        <w:textAlignment w:val="baseline"/>
        <w:rPr>
          <w:b/>
          <w:bCs/>
          <w:szCs w:val="24"/>
          <w:lang w:eastAsia="lt-LT"/>
        </w:rPr>
      </w:pPr>
    </w:p>
    <w:p w14:paraId="6052D5BF" w14:textId="77777777" w:rsidR="00B24D44" w:rsidRDefault="007C22D6">
      <w:pPr>
        <w:widowControl w:val="0"/>
        <w:ind w:firstLine="851"/>
        <w:jc w:val="both"/>
        <w:textAlignment w:val="baseline"/>
        <w:rPr>
          <w:b/>
          <w:bCs/>
          <w:szCs w:val="24"/>
          <w:lang w:eastAsia="lt-LT"/>
        </w:rPr>
      </w:pPr>
      <w:r>
        <w:rPr>
          <w:b/>
          <w:bCs/>
          <w:szCs w:val="24"/>
          <w:lang w:eastAsia="lt-LT"/>
        </w:rPr>
        <w:t xml:space="preserve">5.1. Socialinių paslaugų infrastruktūros išsidėstymas ir socialinių paslaugų teikimo Anykščių rajono savivaldybėje (seniūnijose) pakankamumo lygis </w:t>
      </w:r>
    </w:p>
    <w:p w14:paraId="64DED847" w14:textId="77777777" w:rsidR="00B24D44" w:rsidRDefault="007C22D6">
      <w:pPr>
        <w:widowControl w:val="0"/>
        <w:ind w:firstLine="851"/>
        <w:jc w:val="both"/>
        <w:textAlignment w:val="baseline"/>
        <w:rPr>
          <w:szCs w:val="24"/>
          <w:lang w:eastAsia="lt-LT"/>
        </w:rPr>
      </w:pPr>
      <w:r>
        <w:rPr>
          <w:szCs w:val="24"/>
          <w:lang w:eastAsia="lt-LT"/>
        </w:rPr>
        <w:t>Socialinių paslaugų įstaigų išsidėstymas Anykščių mieste ir Anykščių rajono savivaldybės kaimiškose vietovėse nėra tolygus. Taip pat skiriasi ir socialinių paslaugų poreikio patenkinimo lygis Anykščių miesto ir Anykščių rajono savivaldybės kaimiškų vietovių gyventojams. Skirtumai pastebimi socialinių paslaugų teikimą Anykščių rajono savivaldybės gyventojams nagrinėjant pagal atskiras paslaugų rūšis.</w:t>
      </w:r>
    </w:p>
    <w:p w14:paraId="541BF81B" w14:textId="77777777" w:rsidR="00B24D44" w:rsidRDefault="007C22D6">
      <w:pPr>
        <w:widowControl w:val="0"/>
        <w:ind w:firstLine="851"/>
        <w:jc w:val="both"/>
        <w:textAlignment w:val="baseline"/>
        <w:rPr>
          <w:b/>
          <w:bCs/>
          <w:szCs w:val="24"/>
          <w:lang w:eastAsia="lt-LT"/>
        </w:rPr>
      </w:pPr>
      <w:r>
        <w:rPr>
          <w:b/>
          <w:bCs/>
          <w:szCs w:val="24"/>
          <w:lang w:eastAsia="lt-LT"/>
        </w:rPr>
        <w:t>5.1.1. Bendrosios socialinės paslaugos</w:t>
      </w:r>
    </w:p>
    <w:p w14:paraId="5009F541" w14:textId="699F9F5A" w:rsidR="00B24D44" w:rsidRDefault="007C22D6">
      <w:pPr>
        <w:widowControl w:val="0"/>
        <w:ind w:firstLine="851"/>
        <w:jc w:val="both"/>
        <w:textAlignment w:val="baseline"/>
        <w:rPr>
          <w:szCs w:val="24"/>
          <w:lang w:eastAsia="lt-LT"/>
        </w:rPr>
      </w:pPr>
      <w:r>
        <w:rPr>
          <w:szCs w:val="24"/>
          <w:lang w:eastAsia="lt-LT"/>
        </w:rPr>
        <w:t>Bendrųjų socialinių paslaugų įstaigų tinklas tiek Anykščių mieste, tiek Anykščių rajono savivaldybės kaimiškose vietovėse pakankamai išvystytas, todėl miesto ir rajono gyventojai turi galimybes gauti jiems reikalingas bendrąsias socialines paslaugas. Šiuo metu Anykščių miesto bei Anykščių rajono savivaldybės kaimiškų vietovių gyventojams bendrąsias socialines paslaugas mieste bei kiekvienoje rajono seniūnijoje teikia socialiniai darbuotojai darbui su šeimomis</w:t>
      </w:r>
      <w:r w:rsidR="00A64FFA">
        <w:rPr>
          <w:szCs w:val="24"/>
          <w:lang w:eastAsia="lt-LT"/>
        </w:rPr>
        <w:t xml:space="preserve">, </w:t>
      </w:r>
      <w:r w:rsidR="00A64FFA" w:rsidRPr="00E41B46">
        <w:rPr>
          <w:szCs w:val="24"/>
          <w:lang w:eastAsia="lt-LT"/>
        </w:rPr>
        <w:t>individualios priežiūros darbuotojai</w:t>
      </w:r>
      <w:r w:rsidRPr="00E41B46">
        <w:rPr>
          <w:szCs w:val="24"/>
          <w:lang w:eastAsia="lt-LT"/>
        </w:rPr>
        <w:t>. Teikiamos tokios bendrosios socialinės paslaugos kai</w:t>
      </w:r>
      <w:r>
        <w:rPr>
          <w:szCs w:val="24"/>
          <w:lang w:eastAsia="lt-LT"/>
        </w:rPr>
        <w:t xml:space="preserve">p gyventojų </w:t>
      </w:r>
      <w:r>
        <w:rPr>
          <w:szCs w:val="24"/>
          <w:lang w:eastAsia="lt-LT"/>
        </w:rPr>
        <w:lastRenderedPageBreak/>
        <w:t>informavimas, konsultavimas, tarpininkavimas bei atstovavimas, aprūpinimas būtiniausiais drabužiais ir avalyne ir kt. Išvardintas bendrąsias socialines paslaugas taip pat teikia specialistai, mieste bei seniūnijose.</w:t>
      </w:r>
    </w:p>
    <w:p w14:paraId="2912A976" w14:textId="7FC7CF0A" w:rsidR="00B24D44" w:rsidRPr="00E41B46" w:rsidRDefault="007C22D6">
      <w:pPr>
        <w:widowControl w:val="0"/>
        <w:ind w:firstLine="851"/>
        <w:jc w:val="both"/>
        <w:textAlignment w:val="baseline"/>
        <w:rPr>
          <w:szCs w:val="24"/>
          <w:lang w:eastAsia="lt-LT"/>
        </w:rPr>
      </w:pPr>
      <w:r>
        <w:rPr>
          <w:szCs w:val="24"/>
          <w:lang w:eastAsia="lt-LT"/>
        </w:rPr>
        <w:t>Anykščių rajono socialinių paslaugų centras rajono gyventojams teikia transporto organizavimo ir asmeninės higienos ir priežiūros paslaugų organizavimo paslaugas. Transporto organizavimo paslauga teikiama Anykščių rajono savivaldybės teritorijos ribose. Kriziniais atvejais (kai reikia nuvežti į gydymo ar globos įstaigą) ši paslauga gali būti suteikta ir už Anykščių rajono savivaldybės teritorijos ribų. Asmeniui (šeimai), teisės aktų nustatyta tvarka gaunančiam (-</w:t>
      </w:r>
      <w:proofErr w:type="spellStart"/>
      <w:r>
        <w:rPr>
          <w:szCs w:val="24"/>
          <w:lang w:eastAsia="lt-LT"/>
        </w:rPr>
        <w:t>iai</w:t>
      </w:r>
      <w:proofErr w:type="spellEnd"/>
      <w:r>
        <w:rPr>
          <w:szCs w:val="24"/>
          <w:lang w:eastAsia="lt-LT"/>
        </w:rPr>
        <w:t>) socialinę pašalpą, arba asmeniui (šeimai), kurio (-</w:t>
      </w:r>
      <w:proofErr w:type="spellStart"/>
      <w:r>
        <w:rPr>
          <w:szCs w:val="24"/>
          <w:lang w:eastAsia="lt-LT"/>
        </w:rPr>
        <w:t>ios</w:t>
      </w:r>
      <w:proofErr w:type="spellEnd"/>
      <w:r w:rsidRPr="00E41B46">
        <w:rPr>
          <w:szCs w:val="24"/>
          <w:lang w:eastAsia="lt-LT"/>
        </w:rPr>
        <w:t>) pajamos (vidutinės šeimos pajamos, tenkančios vienam šeimos nariui) yra mažesnės kaip 2 valstybės remiamų pajamų dydžiai (toliau – VRP) transporto organizavimo paslauga teikiama nemokamai.</w:t>
      </w:r>
      <w:r w:rsidR="003F2C03" w:rsidRPr="00E41B46">
        <w:rPr>
          <w:szCs w:val="24"/>
          <w:lang w:eastAsia="lt-LT"/>
        </w:rPr>
        <w:t xml:space="preserve"> Nuo 2024 m. liepos 1 d. Anykščių rajono socialinių paslaugų centras pradėjo teikti pavėžėjimo paslaugą asmenims, kurie dėl poreikio atlikti hemodializę negali naudotis visuomeniniu ar individualiu transportu.</w:t>
      </w:r>
    </w:p>
    <w:p w14:paraId="4BFBEE75" w14:textId="77777777" w:rsidR="00B24D44" w:rsidRPr="00E41B46" w:rsidRDefault="007C22D6">
      <w:pPr>
        <w:widowControl w:val="0"/>
        <w:ind w:firstLine="851"/>
        <w:jc w:val="both"/>
        <w:textAlignment w:val="baseline"/>
        <w:rPr>
          <w:szCs w:val="24"/>
          <w:lang w:eastAsia="lt-LT"/>
        </w:rPr>
      </w:pPr>
      <w:r w:rsidRPr="00E41B46">
        <w:rPr>
          <w:szCs w:val="24"/>
          <w:lang w:eastAsia="lt-LT"/>
        </w:rPr>
        <w:t xml:space="preserve">Transporto organizavimo paslaugomis 2024 m. gruodžio pradžios duomenimis pasinaudojo 110 asmenų. Dažniausiai paslauga naudojasi asmenys su negalia ir senyvo amžiaus asmenys. Taip pat ši paslauga aktuali šeimoms, patiriančioms socialinę riziką. </w:t>
      </w:r>
      <w:r w:rsidRPr="00E41B46">
        <w:rPr>
          <w:szCs w:val="24"/>
          <w:lang w:eastAsia="lt-LT"/>
        </w:rPr>
        <w:tab/>
      </w:r>
    </w:p>
    <w:p w14:paraId="1AF7C923" w14:textId="1F3ADE29" w:rsidR="00B24D44" w:rsidRPr="00E41B46" w:rsidRDefault="007C22D6">
      <w:pPr>
        <w:widowControl w:val="0"/>
        <w:tabs>
          <w:tab w:val="left" w:pos="900"/>
        </w:tabs>
        <w:ind w:firstLine="851"/>
        <w:jc w:val="both"/>
        <w:textAlignment w:val="baseline"/>
        <w:rPr>
          <w:szCs w:val="24"/>
          <w:lang w:eastAsia="lt-LT"/>
        </w:rPr>
      </w:pPr>
      <w:r w:rsidRPr="00E41B46">
        <w:rPr>
          <w:szCs w:val="24"/>
          <w:lang w:eastAsia="lt-LT"/>
        </w:rPr>
        <w:t>Organizuojant asmeninės higienos ir priežiūros</w:t>
      </w:r>
      <w:r>
        <w:rPr>
          <w:szCs w:val="24"/>
          <w:lang w:eastAsia="lt-LT"/>
        </w:rPr>
        <w:t xml:space="preserve"> paslaugų organizavimo paslaugas, Anykščių rajono socialinių paslaugų centre yra galimybė gyventojams išduoti pirties (dušo) talonus. Šios paslaugos labiau prieinamos tiems gyventojams, kurių gyvenamoje vietovėje yra viešosios pirtys – t. y. Anykščių mieste ir Svėdasų miestelyje. Asmens higienos paslauga 2020 m. pradėta teikti ir Kavarsko mieste. Asmeninės higienos ir priežiūros paslaugas teikė UAB Anykščių komunalinis ūkis ir Kavarsko pagrindinė mokykla-daugiafunkcis </w:t>
      </w:r>
      <w:r w:rsidRPr="00E41B46">
        <w:rPr>
          <w:szCs w:val="24"/>
          <w:lang w:eastAsia="lt-LT"/>
        </w:rPr>
        <w:t xml:space="preserve">centras. Asmeninės higienos ir priežiūros organizavimo paslaugas 2024 m. gruodžio pradžios duomenimis iš viso </w:t>
      </w:r>
      <w:r w:rsidR="0025765D" w:rsidRPr="00E41B46">
        <w:rPr>
          <w:szCs w:val="24"/>
          <w:lang w:eastAsia="lt-LT"/>
        </w:rPr>
        <w:t>pasinaudojo</w:t>
      </w:r>
      <w:r w:rsidRPr="00E41B46">
        <w:rPr>
          <w:szCs w:val="24"/>
          <w:lang w:eastAsia="lt-LT"/>
        </w:rPr>
        <w:t xml:space="preserve"> </w:t>
      </w:r>
      <w:r w:rsidR="003A1737" w:rsidRPr="00E41B46">
        <w:rPr>
          <w:szCs w:val="24"/>
          <w:lang w:eastAsia="lt-LT"/>
        </w:rPr>
        <w:t>69</w:t>
      </w:r>
      <w:r w:rsidRPr="00E41B46">
        <w:rPr>
          <w:szCs w:val="24"/>
          <w:lang w:eastAsia="lt-LT"/>
        </w:rPr>
        <w:t xml:space="preserve"> </w:t>
      </w:r>
      <w:r w:rsidR="00AE7B60" w:rsidRPr="00E41B46">
        <w:rPr>
          <w:szCs w:val="24"/>
          <w:lang w:eastAsia="lt-LT"/>
        </w:rPr>
        <w:t xml:space="preserve">Anykščių rajono savivaldybės </w:t>
      </w:r>
      <w:r w:rsidRPr="00E41B46">
        <w:rPr>
          <w:szCs w:val="24"/>
          <w:lang w:eastAsia="lt-LT"/>
        </w:rPr>
        <w:t>gyventojai</w:t>
      </w:r>
      <w:r w:rsidR="0025765D" w:rsidRPr="00E41B46">
        <w:rPr>
          <w:szCs w:val="24"/>
          <w:lang w:eastAsia="lt-LT"/>
        </w:rPr>
        <w:t>, paslauga pasinaudota 525 kartus</w:t>
      </w:r>
      <w:r w:rsidRPr="00E41B46">
        <w:rPr>
          <w:szCs w:val="24"/>
          <w:lang w:eastAsia="lt-LT"/>
        </w:rPr>
        <w:t>.</w:t>
      </w:r>
      <w:r w:rsidRPr="00E41B46">
        <w:rPr>
          <w:color w:val="C00000"/>
          <w:szCs w:val="24"/>
          <w:lang w:eastAsia="lt-LT"/>
        </w:rPr>
        <w:t xml:space="preserve"> </w:t>
      </w:r>
    </w:p>
    <w:p w14:paraId="2CF86A2A" w14:textId="10257BDD" w:rsidR="00B24D44" w:rsidRDefault="007C22D6" w:rsidP="004F2935">
      <w:pPr>
        <w:widowControl w:val="0"/>
        <w:ind w:firstLine="851"/>
        <w:jc w:val="both"/>
        <w:textAlignment w:val="baseline"/>
        <w:rPr>
          <w:szCs w:val="24"/>
          <w:lang w:eastAsia="lt-LT"/>
        </w:rPr>
      </w:pPr>
      <w:r w:rsidRPr="00E41B46">
        <w:rPr>
          <w:szCs w:val="24"/>
          <w:lang w:eastAsia="lt-LT"/>
        </w:rPr>
        <w:t>Bendrąsias socialines paslaugas teikia ir nevyriausybinės organizacijos. Šios organizacijos gyventojams teikia informavimo, konsultavimo, tarpininkavimo</w:t>
      </w:r>
      <w:r>
        <w:rPr>
          <w:szCs w:val="24"/>
          <w:lang w:eastAsia="lt-LT"/>
        </w:rPr>
        <w:t xml:space="preserve"> ir atstovavimo, maitinimo, transporto organizavimo, asmeninės higienos ir priežiūros </w:t>
      </w:r>
      <w:r w:rsidRPr="00E41B46">
        <w:rPr>
          <w:szCs w:val="24"/>
          <w:lang w:eastAsia="lt-LT"/>
        </w:rPr>
        <w:t xml:space="preserve">organizavimo (savitarnos skalbimo), aprūpinimo būtiniausiais drabužiais ir avalyne, sociokultūrines paslaugas. Didesnė dalis socialines paslaugas teikiančių nevyriausybinių organizacijų savo veiklą vykdo mieste, todėl miesto gyventojams jų teikiamos paslaugos yra labiau prieinamos nei kaimo gyventojams, tačiau </w:t>
      </w:r>
      <w:r w:rsidR="00CA26F3" w:rsidRPr="00E41B46">
        <w:rPr>
          <w:szCs w:val="24"/>
          <w:lang w:eastAsia="lt-LT"/>
        </w:rPr>
        <w:t>reguliaraus susisiekimo autobusais</w:t>
      </w:r>
      <w:r w:rsidR="00CA26F3" w:rsidRPr="00E41B46">
        <w:t xml:space="preserve"> </w:t>
      </w:r>
      <w:r w:rsidR="00CA26F3" w:rsidRPr="00E41B46">
        <w:rPr>
          <w:szCs w:val="24"/>
          <w:lang w:eastAsia="lt-LT"/>
        </w:rPr>
        <w:t>Anykščių rajono savivaldybės gyventojai buvo vežami nemokamai</w:t>
      </w:r>
      <w:r w:rsidR="0013470E" w:rsidRPr="00E41B46">
        <w:rPr>
          <w:szCs w:val="24"/>
          <w:lang w:eastAsia="lt-LT"/>
        </w:rPr>
        <w:t>, kas skatino kaimiškų vietovių gyventojus rinktis viešojo transporto paslaugas, tuo pačiu buvo dalinai sprendžiamos socialinės problemos neturintiems galimybės pasinaudoti transporto paslaugomis</w:t>
      </w:r>
      <w:r w:rsidR="00CA26F3" w:rsidRPr="00E41B46">
        <w:rPr>
          <w:szCs w:val="24"/>
          <w:lang w:eastAsia="lt-LT"/>
        </w:rPr>
        <w:t xml:space="preserve">. </w:t>
      </w:r>
      <w:r w:rsidRPr="00E41B46">
        <w:rPr>
          <w:szCs w:val="24"/>
          <w:lang w:eastAsia="lt-LT"/>
        </w:rPr>
        <w:t>Kaimo vietovėse veikiančių bendruomeninių nevyriausybinių organizacijų, teikiančių bendrąsias socialines paslaugas, skaičius yra labai nedidelis.</w:t>
      </w:r>
      <w:r>
        <w:rPr>
          <w:szCs w:val="24"/>
          <w:lang w:eastAsia="lt-LT"/>
        </w:rPr>
        <w:t xml:space="preserve"> </w:t>
      </w:r>
    </w:p>
    <w:p w14:paraId="510D9C28" w14:textId="77777777" w:rsidR="00B24D44" w:rsidRDefault="007C22D6">
      <w:pPr>
        <w:widowControl w:val="0"/>
        <w:ind w:firstLine="851"/>
        <w:jc w:val="both"/>
        <w:textAlignment w:val="baseline"/>
        <w:rPr>
          <w:b/>
          <w:bCs/>
          <w:szCs w:val="24"/>
          <w:lang w:eastAsia="lt-LT"/>
        </w:rPr>
      </w:pPr>
      <w:r>
        <w:rPr>
          <w:b/>
          <w:bCs/>
          <w:szCs w:val="24"/>
          <w:lang w:eastAsia="lt-LT"/>
        </w:rPr>
        <w:t xml:space="preserve">5.1.2. Specialiosios socialinės paslaugos </w:t>
      </w:r>
    </w:p>
    <w:p w14:paraId="122C8EA3" w14:textId="77777777" w:rsidR="00B24D44" w:rsidRDefault="007C22D6">
      <w:pPr>
        <w:widowControl w:val="0"/>
        <w:ind w:firstLine="851"/>
        <w:jc w:val="both"/>
        <w:textAlignment w:val="baseline"/>
        <w:rPr>
          <w:szCs w:val="24"/>
          <w:lang w:eastAsia="lt-LT"/>
        </w:rPr>
      </w:pPr>
      <w:r>
        <w:rPr>
          <w:szCs w:val="24"/>
          <w:lang w:eastAsia="lt-LT"/>
        </w:rPr>
        <w:t>Vertinant socialinės priežiūros paslaugų infrastruktūros išvystymą Anykščių miesto ir Anykščių rajono savivaldybės kaimiškų vietovių  gyventojams taip pat pastebimi skirtumai.</w:t>
      </w:r>
    </w:p>
    <w:p w14:paraId="5268D077" w14:textId="77777777" w:rsidR="00B24D44" w:rsidRDefault="007C22D6">
      <w:pPr>
        <w:ind w:firstLine="851"/>
        <w:jc w:val="both"/>
        <w:rPr>
          <w:b/>
        </w:rPr>
      </w:pPr>
      <w:r>
        <w:rPr>
          <w:szCs w:val="24"/>
          <w:lang w:eastAsia="lt-LT"/>
        </w:rPr>
        <w:t xml:space="preserve">Pagalbos į namus socialines paslaugas 2024 m. teikė Anykščių rajono socialinių paslaugų centras, bei nevyriausybinės organizacijos: VšĮ „Nuoširdus rūpestis“ ir VšĮ „Nacionalinis socialinės integracijos institutas“. Ši paslauga buvo teikiama senyvo amžiaus asmenims su negalia bei darbingo amžiaus asmenims su negalia. 2024 m. 372 asmenims buvo teikiamos pagalbos į namus paslaugos. 2022 m. pagalbos į namus paslaugas pradėjo teikti nevyriausybinė organizacijos VšĮ „Nuoširdus rūpestis“ (2024 m. paslaugos buvo teikiamos 56 paslaugų gavėjams) ir VšĮ „Nacionalinis socialinės integracijos institutas“ (2024 m. paslaugos buvo teikiamos 35 paslaugų gavėjams). </w:t>
      </w:r>
      <w:r>
        <w:rPr>
          <w:color w:val="222222"/>
          <w:lang w:eastAsia="lt-LT"/>
        </w:rPr>
        <w:t>2024 metų gruodžio 13 d. duomenimis pagalbos į namus paslaugos eilėje laukiančių buvo 11 asmenų.</w:t>
      </w:r>
    </w:p>
    <w:p w14:paraId="1A12497D" w14:textId="77777777" w:rsidR="00B24D44" w:rsidRDefault="007C22D6">
      <w:pPr>
        <w:overflowPunct w:val="0"/>
        <w:ind w:firstLine="851"/>
        <w:jc w:val="both"/>
        <w:rPr>
          <w:szCs w:val="24"/>
          <w:lang w:eastAsia="x-none"/>
        </w:rPr>
      </w:pPr>
      <w:r>
        <w:rPr>
          <w:szCs w:val="24"/>
          <w:lang w:eastAsia="x-none"/>
        </w:rPr>
        <w:t xml:space="preserve">Socialinių įgūdžių ugdymo, palaikymo ir (ar) atkūrimo bei  socialinės priežiūros šeimoms paslaugas 2024 m. teikė Anykščių rajono socialinių paslaugų centro socialiniai darbuotojai darbui su šeimomis Anykščių mieste ir visose Anykščių rajono seniūnijose. Šios paslaugos buvo teikiamos tiek miesto, tiek rajono gyventojams. </w:t>
      </w:r>
    </w:p>
    <w:p w14:paraId="4A99F53C" w14:textId="77777777" w:rsidR="00B24D44" w:rsidRDefault="007C22D6">
      <w:pPr>
        <w:widowControl w:val="0"/>
        <w:ind w:firstLine="851"/>
        <w:jc w:val="both"/>
        <w:textAlignment w:val="baseline"/>
        <w:rPr>
          <w:i/>
          <w:iCs/>
          <w:szCs w:val="24"/>
          <w:lang w:eastAsia="lt-LT"/>
        </w:rPr>
      </w:pPr>
      <w:r>
        <w:rPr>
          <w:szCs w:val="24"/>
          <w:lang w:eastAsia="lt-LT"/>
        </w:rPr>
        <w:t xml:space="preserve">Anykščių rajono savivaldybėje vaikų dienos socialinę priežiūrą </w:t>
      </w:r>
      <w:r>
        <w:rPr>
          <w:szCs w:val="24"/>
          <w:lang w:eastAsia="x-none"/>
        </w:rPr>
        <w:t xml:space="preserve">socialinę riziką patiriantiems vaikams ir socialinę riziką patiriančių šeimų vaikams </w:t>
      </w:r>
      <w:r>
        <w:rPr>
          <w:szCs w:val="24"/>
          <w:lang w:eastAsia="lt-LT"/>
        </w:rPr>
        <w:t xml:space="preserve">teikė keturi vaikų dienos centrai: </w:t>
      </w:r>
      <w:r>
        <w:rPr>
          <w:szCs w:val="24"/>
          <w:lang w:eastAsia="x-none"/>
        </w:rPr>
        <w:t xml:space="preserve">Anykščių </w:t>
      </w:r>
      <w:r>
        <w:rPr>
          <w:szCs w:val="24"/>
          <w:lang w:eastAsia="x-none"/>
        </w:rPr>
        <w:lastRenderedPageBreak/>
        <w:t>rajono socialinių paslaugų centro Vaikų dienos centras (akredituota 16 vietų);</w:t>
      </w:r>
      <w:r>
        <w:rPr>
          <w:i/>
          <w:iCs/>
          <w:szCs w:val="24"/>
          <w:lang w:eastAsia="lt-LT"/>
        </w:rPr>
        <w:t xml:space="preserve"> </w:t>
      </w:r>
      <w:r>
        <w:rPr>
          <w:szCs w:val="24"/>
          <w:lang w:eastAsia="lt-LT"/>
        </w:rPr>
        <w:t xml:space="preserve">Anykščių mieste veikiantis Anykščių vaikų ir jaunimo užimtumo centras (akredituotos 25 vietos); Raguvėlėje veikiantis VšĮ „Raguvėlės vaikų dienos centras“ (akredituotos 23 vietos); Debeikiuose veikiantis vaikų dienos centras VšĮ „Šeimos idėjų centras“ (akredituota 20 vietų). 2024 m. vaikų dienos socialinės priežiūros paslaugos gavo </w:t>
      </w:r>
      <w:r>
        <w:rPr>
          <w:color w:val="000000"/>
          <w:szCs w:val="24"/>
          <w:lang w:eastAsia="lt-LT"/>
        </w:rPr>
        <w:t>111 unikalių p</w:t>
      </w:r>
      <w:r>
        <w:rPr>
          <w:szCs w:val="24"/>
          <w:lang w:eastAsia="lt-LT"/>
        </w:rPr>
        <w:t>aslaugų gavėjų.</w:t>
      </w:r>
    </w:p>
    <w:p w14:paraId="0F61DAD0" w14:textId="77777777" w:rsidR="00B24D44" w:rsidRDefault="007C22D6">
      <w:pPr>
        <w:widowControl w:val="0"/>
        <w:ind w:firstLine="851"/>
        <w:jc w:val="both"/>
        <w:textAlignment w:val="baseline"/>
        <w:rPr>
          <w:szCs w:val="24"/>
          <w:lang w:eastAsia="lt-LT"/>
        </w:rPr>
      </w:pPr>
      <w:r>
        <w:rPr>
          <w:szCs w:val="24"/>
          <w:lang w:eastAsia="lt-LT"/>
        </w:rPr>
        <w:t>Anykščių rajono socialinių paslaugų centro Debeikių savarankiško gyvenimo namuose per 2024 m. paslaugos buvo suteiktos 13 senyvo amžiaus asmenų. 2024 m. pabaigoje į Debeikių savarankiško gyvenimo namus laukiančių asmenų nebuvo.</w:t>
      </w:r>
    </w:p>
    <w:p w14:paraId="38141323" w14:textId="77777777" w:rsidR="00B24D44" w:rsidRDefault="007C22D6">
      <w:pPr>
        <w:widowControl w:val="0"/>
        <w:suppressLineNumbers/>
        <w:snapToGrid w:val="0"/>
        <w:ind w:firstLine="851"/>
        <w:jc w:val="both"/>
        <w:textAlignment w:val="baseline"/>
        <w:rPr>
          <w:szCs w:val="24"/>
          <w:lang w:eastAsia="ar-SA"/>
        </w:rPr>
      </w:pPr>
      <w:r>
        <w:rPr>
          <w:szCs w:val="24"/>
          <w:lang w:eastAsia="ar-SA"/>
        </w:rPr>
        <w:t>Labdaros ir paramos fondo „Prieglobstis“ filialo savarankiško gyvenimo namuose Troškūnuose 2024 m. apgyvendinimo savarankiško gyvenimo namuose paslaugos buvo suteiktos 16 socialiai pažeidžiamiems, turintiems problemų su priklausomybėmis, asmenų.</w:t>
      </w:r>
    </w:p>
    <w:p w14:paraId="752EFAAE" w14:textId="42AFB61F" w:rsidR="00B24D44" w:rsidRDefault="007C22D6">
      <w:pPr>
        <w:widowControl w:val="0"/>
        <w:ind w:firstLine="851"/>
        <w:jc w:val="both"/>
        <w:textAlignment w:val="baseline"/>
        <w:rPr>
          <w:szCs w:val="24"/>
          <w:lang w:eastAsia="lt-LT"/>
        </w:rPr>
      </w:pPr>
      <w:r>
        <w:rPr>
          <w:szCs w:val="24"/>
          <w:lang w:eastAsia="lt-LT"/>
        </w:rPr>
        <w:t xml:space="preserve">Laikino </w:t>
      </w:r>
      <w:proofErr w:type="spellStart"/>
      <w:r>
        <w:rPr>
          <w:szCs w:val="24"/>
          <w:lang w:eastAsia="lt-LT"/>
        </w:rPr>
        <w:t>apnakvindinimo</w:t>
      </w:r>
      <w:proofErr w:type="spellEnd"/>
      <w:r>
        <w:rPr>
          <w:szCs w:val="24"/>
          <w:lang w:eastAsia="lt-LT"/>
        </w:rPr>
        <w:t xml:space="preserve"> ir intensyvios krizių įveikimo pagalbos paslaugas 2024 m. teikė Anykščių rajono socialinių paslaugų centro padalinys Motinos ir vaiko krizių tarnyba, Anykščių rajono šeimos ir vaiko gerovės centro Krizių centras, VšĮ ,,Anykščių jausmų ratas“. Laikino </w:t>
      </w:r>
      <w:proofErr w:type="spellStart"/>
      <w:r>
        <w:rPr>
          <w:szCs w:val="24"/>
          <w:lang w:eastAsia="lt-LT"/>
        </w:rPr>
        <w:t>apnakvindinimo</w:t>
      </w:r>
      <w:proofErr w:type="spellEnd"/>
      <w:r>
        <w:rPr>
          <w:szCs w:val="24"/>
          <w:lang w:eastAsia="lt-LT"/>
        </w:rPr>
        <w:t xml:space="preserve"> ir intensyvios krizių įveikimo pagalbos paslaugos užtikrina saugią aplinką asmenims ir jų vaikams, patekusiems į krizinę situaciją, suteikiant palaikymą ir konsultacijas. Laikino </w:t>
      </w:r>
      <w:proofErr w:type="spellStart"/>
      <w:r>
        <w:rPr>
          <w:szCs w:val="24"/>
          <w:lang w:eastAsia="lt-LT"/>
        </w:rPr>
        <w:t>apnakvindinimo</w:t>
      </w:r>
      <w:proofErr w:type="spellEnd"/>
      <w:r>
        <w:rPr>
          <w:szCs w:val="24"/>
          <w:lang w:eastAsia="lt-LT"/>
        </w:rPr>
        <w:t xml:space="preserve"> paslaugos Motinos ir vaiko krizių tarnyboje suteikiamos iki 7 parų, o intensyvios krizių įveikimo pagalbos – iki 12 mėnesių. Per 2024 m. laikino </w:t>
      </w:r>
      <w:proofErr w:type="spellStart"/>
      <w:r>
        <w:rPr>
          <w:szCs w:val="24"/>
          <w:lang w:eastAsia="lt-LT"/>
        </w:rPr>
        <w:t>apnakvindinimo</w:t>
      </w:r>
      <w:proofErr w:type="spellEnd"/>
      <w:r>
        <w:rPr>
          <w:szCs w:val="24"/>
          <w:lang w:eastAsia="lt-LT"/>
        </w:rPr>
        <w:t xml:space="preserve"> ir </w:t>
      </w:r>
      <w:r>
        <w:rPr>
          <w:bCs/>
          <w:szCs w:val="24"/>
        </w:rPr>
        <w:t xml:space="preserve">intensyvios krizių įveikimo pagalbos paslaugomis </w:t>
      </w:r>
      <w:r w:rsidRPr="00FF5DE1">
        <w:rPr>
          <w:bCs/>
          <w:szCs w:val="24"/>
        </w:rPr>
        <w:t xml:space="preserve">pasinaudojo </w:t>
      </w:r>
      <w:r w:rsidR="00FF5DE1" w:rsidRPr="00FF5DE1">
        <w:rPr>
          <w:szCs w:val="24"/>
          <w:lang w:eastAsia="lt-LT"/>
        </w:rPr>
        <w:t>38</w:t>
      </w:r>
      <w:r w:rsidRPr="00FF5DE1">
        <w:rPr>
          <w:szCs w:val="24"/>
          <w:lang w:eastAsia="lt-LT"/>
        </w:rPr>
        <w:t xml:space="preserve"> asm</w:t>
      </w:r>
      <w:r w:rsidR="00FF5DE1" w:rsidRPr="00FF5DE1">
        <w:rPr>
          <w:szCs w:val="24"/>
          <w:lang w:eastAsia="lt-LT"/>
        </w:rPr>
        <w:t>enys</w:t>
      </w:r>
      <w:r>
        <w:rPr>
          <w:szCs w:val="24"/>
          <w:lang w:eastAsia="lt-LT"/>
        </w:rPr>
        <w:t xml:space="preserve">. Motinos ir vaiko krizių tarnyboje paslaugos suteiktos 2 šeimoms. </w:t>
      </w:r>
    </w:p>
    <w:p w14:paraId="2653E4AA" w14:textId="51A7D5D4" w:rsidR="00B24D44" w:rsidRPr="00E41B46" w:rsidRDefault="007C22D6">
      <w:pPr>
        <w:widowControl w:val="0"/>
        <w:ind w:firstLine="851"/>
        <w:jc w:val="both"/>
        <w:textAlignment w:val="baseline"/>
        <w:rPr>
          <w:color w:val="ED0000"/>
          <w:szCs w:val="24"/>
          <w:lang w:eastAsia="x-none"/>
        </w:rPr>
      </w:pPr>
      <w:r w:rsidRPr="00E41B46">
        <w:rPr>
          <w:szCs w:val="24"/>
          <w:lang w:eastAsia="x-none"/>
        </w:rPr>
        <w:t xml:space="preserve">Laikino atokvėpio (socialinės priežiūros) </w:t>
      </w:r>
      <w:r w:rsidRPr="00E41B46">
        <w:rPr>
          <w:szCs w:val="24"/>
        </w:rPr>
        <w:t>paslaug</w:t>
      </w:r>
      <w:r w:rsidR="00FF5DE1" w:rsidRPr="00E41B46">
        <w:rPr>
          <w:szCs w:val="24"/>
        </w:rPr>
        <w:t>as</w:t>
      </w:r>
      <w:r w:rsidRPr="00E41B46">
        <w:rPr>
          <w:szCs w:val="24"/>
        </w:rPr>
        <w:t xml:space="preserve"> Anykščių rajono savivaldybėje 2024 m. teikė</w:t>
      </w:r>
      <w:r w:rsidR="00FF5DE1" w:rsidRPr="00E41B46">
        <w:rPr>
          <w:szCs w:val="24"/>
        </w:rPr>
        <w:t>:</w:t>
      </w:r>
      <w:r w:rsidRPr="00E41B46">
        <w:rPr>
          <w:szCs w:val="24"/>
        </w:rPr>
        <w:t xml:space="preserve"> </w:t>
      </w:r>
      <w:r w:rsidR="001F357D" w:rsidRPr="0029632B">
        <w:rPr>
          <w:szCs w:val="24"/>
        </w:rPr>
        <w:t>s</w:t>
      </w:r>
      <w:r w:rsidRPr="00E41B46">
        <w:rPr>
          <w:szCs w:val="24"/>
        </w:rPr>
        <w:t>utrikusio intelekto žmonių globos bendrija „Anykščių Viltis“ – paslauga s</w:t>
      </w:r>
      <w:r w:rsidR="00D0125A" w:rsidRPr="00E41B46">
        <w:rPr>
          <w:szCs w:val="24"/>
        </w:rPr>
        <w:t>uteikta</w:t>
      </w:r>
      <w:r w:rsidRPr="00E41B46">
        <w:rPr>
          <w:szCs w:val="24"/>
        </w:rPr>
        <w:t xml:space="preserve"> 10 asmenų, Anykščių rajono socialinių paslaugų centras – paslauga s</w:t>
      </w:r>
      <w:r w:rsidR="00D0125A" w:rsidRPr="00E41B46">
        <w:rPr>
          <w:szCs w:val="24"/>
        </w:rPr>
        <w:t>uteikta</w:t>
      </w:r>
      <w:r w:rsidRPr="00E41B46">
        <w:rPr>
          <w:szCs w:val="24"/>
        </w:rPr>
        <w:t xml:space="preserve"> 1 asmeniui, Anykščių socialinės globos nam</w:t>
      </w:r>
      <w:r w:rsidR="00FF5DE1" w:rsidRPr="00E41B46">
        <w:rPr>
          <w:szCs w:val="24"/>
        </w:rPr>
        <w:t>ų</w:t>
      </w:r>
      <w:r w:rsidRPr="00E41B46">
        <w:rPr>
          <w:szCs w:val="24"/>
        </w:rPr>
        <w:t xml:space="preserve"> Troškūnų padaliny</w:t>
      </w:r>
      <w:r w:rsidR="00FF5DE1" w:rsidRPr="00E41B46">
        <w:rPr>
          <w:szCs w:val="24"/>
        </w:rPr>
        <w:t>s</w:t>
      </w:r>
      <w:r w:rsidRPr="00E41B46">
        <w:rPr>
          <w:szCs w:val="24"/>
        </w:rPr>
        <w:t xml:space="preserve"> – paslauga s</w:t>
      </w:r>
      <w:r w:rsidR="00D0125A" w:rsidRPr="00E41B46">
        <w:rPr>
          <w:szCs w:val="24"/>
        </w:rPr>
        <w:t>uteikta</w:t>
      </w:r>
      <w:r w:rsidRPr="00E41B46">
        <w:rPr>
          <w:szCs w:val="24"/>
        </w:rPr>
        <w:t xml:space="preserve"> 4 asmenims, kaip trumpalaik</w:t>
      </w:r>
      <w:r w:rsidR="00D0125A" w:rsidRPr="00E41B46">
        <w:rPr>
          <w:szCs w:val="24"/>
        </w:rPr>
        <w:t>ė</w:t>
      </w:r>
      <w:r w:rsidRPr="00E41B46">
        <w:rPr>
          <w:szCs w:val="24"/>
        </w:rPr>
        <w:t xml:space="preserve"> socialin</w:t>
      </w:r>
      <w:r w:rsidR="00D0125A" w:rsidRPr="00E41B46">
        <w:rPr>
          <w:szCs w:val="24"/>
        </w:rPr>
        <w:t>ė</w:t>
      </w:r>
      <w:r w:rsidRPr="00E41B46">
        <w:rPr>
          <w:szCs w:val="24"/>
        </w:rPr>
        <w:t xml:space="preserve"> glob</w:t>
      </w:r>
      <w:r w:rsidR="00D0125A" w:rsidRPr="00E41B46">
        <w:rPr>
          <w:szCs w:val="24"/>
        </w:rPr>
        <w:t>a</w:t>
      </w:r>
      <w:r w:rsidRPr="00E41B46">
        <w:rPr>
          <w:szCs w:val="24"/>
        </w:rPr>
        <w:t xml:space="preserve">. </w:t>
      </w:r>
    </w:p>
    <w:p w14:paraId="7B78268B" w14:textId="77777777" w:rsidR="00B24D44" w:rsidRDefault="007C22D6">
      <w:pPr>
        <w:widowControl w:val="0"/>
        <w:ind w:firstLine="851"/>
        <w:jc w:val="both"/>
        <w:textAlignment w:val="baseline"/>
        <w:rPr>
          <w:szCs w:val="24"/>
          <w:lang w:eastAsia="lt-LT"/>
        </w:rPr>
      </w:pPr>
      <w:r w:rsidRPr="00E41B46">
        <w:rPr>
          <w:szCs w:val="24"/>
          <w:lang w:eastAsia="lt-LT"/>
        </w:rPr>
        <w:t>Pagalbos globėjams (rūpintojams), budintiems globotojams, įtėviams ir šeimynų dalyviams ar besirengiantiems</w:t>
      </w:r>
      <w:r>
        <w:rPr>
          <w:szCs w:val="24"/>
          <w:lang w:eastAsia="lt-LT"/>
        </w:rPr>
        <w:t xml:space="preserve"> jais tapti paslaugas 2024 m. teikė Anykščių rajono šeimos ir vaiko gerovės centro padalinys Globos centras, kurio pagrindinis tikslas – </w:t>
      </w:r>
      <w:r>
        <w:rPr>
          <w:szCs w:val="24"/>
        </w:rPr>
        <w:t>užtikrinti, kad visiems įvaikintiems vaikams, globėjų (rūpintojų), globėjų giminaičių globojamiems (rūpinamiems) vaikams, budinčių globotojų prižiūrimiems vaikams bei budintiems globotojams, globėjams (rūpintojams), globėjams giminaičiams, šeimynos dalyviams, įtėviams ar asmenims, ketinantiems tapti globėjais (rūpintojais), būtų prieinama ir teikiama reikalinga konsultacinė, psichologinė, teisinė ir kita pagalba, siekiant tinkamo vaiko, įvaikio ugdymo ir auklėjimo šeimai artimoje aplinkoje.</w:t>
      </w:r>
      <w:r>
        <w:rPr>
          <w:szCs w:val="24"/>
          <w:lang w:eastAsia="lt-LT"/>
        </w:rPr>
        <w:t xml:space="preserve"> </w:t>
      </w:r>
      <w:r>
        <w:rPr>
          <w:szCs w:val="24"/>
        </w:rPr>
        <w:t xml:space="preserve">Per 2024 m. Globos centras suteikė 1292 paslaugas esamiems ir būsimiems globėjams (rūpintojams), budintiems globotojams, šeimynos dalyviams, jų globojamiems vaikams, asmenims, ketinantiems priimti laikinai svečiuotis vaikus savo šeimoje, bei norintiems tapti budinčiais globėjais, nuolatiniais globėjais bei visuomenės atstovams. Globos centras, siekdamas sudaryti sąlygas vaikams augti saugioje ir jų raidai palankioje šeimai aplinkoje, kai laikinai ar nuolat nėra galimybės augti biologinėje šeimoje ar būti įvaikintiems, organizuoja vaikų priežiūrą globėjų (rūpintojų) šeimoje, artimųjų giminaičių šeimoje, šeimynoje bei budinčių globotojų šeimose. </w:t>
      </w:r>
    </w:p>
    <w:p w14:paraId="4B6BAC10" w14:textId="77777777" w:rsidR="00B24D44" w:rsidRDefault="007C22D6">
      <w:pPr>
        <w:widowControl w:val="0"/>
        <w:ind w:firstLine="851"/>
        <w:jc w:val="both"/>
        <w:textAlignment w:val="baseline"/>
        <w:rPr>
          <w:szCs w:val="24"/>
          <w:lang w:eastAsia="lt-LT"/>
        </w:rPr>
      </w:pPr>
      <w:r>
        <w:rPr>
          <w:szCs w:val="24"/>
        </w:rPr>
        <w:t xml:space="preserve">Anykščių rajono savivaldybėje 2024 metais buvo teikiama </w:t>
      </w:r>
      <w:r>
        <w:rPr>
          <w:szCs w:val="24"/>
          <w:lang w:eastAsia="lt-LT"/>
        </w:rPr>
        <w:t>apgyvendinimo apsaugotame būste</w:t>
      </w:r>
      <w:r>
        <w:rPr>
          <w:szCs w:val="24"/>
        </w:rPr>
        <w:t xml:space="preserve"> paslauga, kurią teikė VšĮ „Šeimos idėjų centras“. Per 2024 m. ši paslauga buvo suteikta 21 asmeniui, o 2023 m. – 17 asmenų. </w:t>
      </w:r>
    </w:p>
    <w:p w14:paraId="7CB4CE88" w14:textId="77777777" w:rsidR="00B24D44" w:rsidRDefault="007C22D6">
      <w:pPr>
        <w:widowControl w:val="0"/>
        <w:ind w:firstLine="851"/>
        <w:jc w:val="both"/>
        <w:textAlignment w:val="baseline"/>
        <w:rPr>
          <w:szCs w:val="24"/>
          <w:lang w:eastAsia="lt-LT"/>
        </w:rPr>
      </w:pPr>
      <w:r>
        <w:rPr>
          <w:szCs w:val="24"/>
          <w:lang w:eastAsia="lt-LT"/>
        </w:rPr>
        <w:t xml:space="preserve">Kaimiškose vietovėse daugėja socialinės priežiūros paslaugų įstaigų. Anykščių rajono savivaldybėje veikiančios socialinės priežiūros įstaigų grupei (vaikų dienos centrų, šeimos paramos centrų, dienos centrų suaugusiems asmenims, nakvynės namų, krizių centrų ir pan.) priskiriamos įstaigos – VšĮ „Raguvėlės vaikų dienos centras“, Debeikių vaikų dienos centras VšĮ „Šeimos idėjų centras“, Anykščių rajono socialinių paslaugų centro Debeikių savarankiško gyvenimo namai senyvo amžiaus asmenims bei savarankiško gyvenimo namai Troškūnuose – Labdaros ir paramos fondo „Prieglobstis“ </w:t>
      </w:r>
      <w:r>
        <w:rPr>
          <w:szCs w:val="24"/>
        </w:rPr>
        <w:t>filialas „Senjorų prieglobstis“</w:t>
      </w:r>
      <w:r>
        <w:rPr>
          <w:szCs w:val="24"/>
          <w:lang w:eastAsia="lt-LT"/>
        </w:rPr>
        <w:t xml:space="preserve">. </w:t>
      </w:r>
    </w:p>
    <w:p w14:paraId="3F6426C0" w14:textId="77777777" w:rsidR="00B24D44" w:rsidRDefault="007C22D6">
      <w:pPr>
        <w:widowControl w:val="0"/>
        <w:ind w:firstLine="851"/>
        <w:jc w:val="both"/>
        <w:textAlignment w:val="baseline"/>
        <w:rPr>
          <w:color w:val="ED0000"/>
          <w:szCs w:val="24"/>
          <w:lang w:eastAsia="lt-LT"/>
        </w:rPr>
      </w:pPr>
      <w:r>
        <w:rPr>
          <w:szCs w:val="24"/>
          <w:lang w:eastAsia="lt-LT"/>
        </w:rPr>
        <w:t xml:space="preserve">Dienos socialinės globos asmens namuose paslaugas Anykščių rajono socialinių paslaugų centras 2024 m. teikė 77 asmenims,  VšĮ „Nuoširdus rūpestis“ – teikė 8 asmenims, VšĮ „Nacionalinis socialinėse integracijos institutas“ – teikė 4 asmenims, o VšĮ „Gėris rankose“ dienos socialinės globos </w:t>
      </w:r>
      <w:r>
        <w:rPr>
          <w:szCs w:val="24"/>
          <w:lang w:eastAsia="lt-LT"/>
        </w:rPr>
        <w:lastRenderedPageBreak/>
        <w:t xml:space="preserve">paslaugų neteikė. Šios paslaugos teikiamos kaimo ir miesto gyventojams – suaugusiems asmenims su negalia ir senatvės pensijos amžių sukakusiems asmenims su sunkia negalia. </w:t>
      </w:r>
    </w:p>
    <w:p w14:paraId="002F6A99" w14:textId="77777777" w:rsidR="00B24D44" w:rsidRDefault="007C22D6">
      <w:pPr>
        <w:widowControl w:val="0"/>
        <w:ind w:firstLine="851"/>
        <w:jc w:val="both"/>
        <w:textAlignment w:val="baseline"/>
        <w:rPr>
          <w:i/>
          <w:iCs/>
          <w:szCs w:val="24"/>
          <w:lang w:eastAsia="lt-LT"/>
        </w:rPr>
      </w:pPr>
      <w:r>
        <w:rPr>
          <w:szCs w:val="24"/>
          <w:lang w:eastAsia="lt-LT"/>
        </w:rPr>
        <w:t xml:space="preserve">Dienos socialinės globos institucijoje paslaugas suaugusiems asmenims su negalia teikia Anykščių rajono socialinių paslaugų centro Dienos centras asmenims su negalia.  Šio dienos centro paslaugomis 2024 m. naudojosi 26 asmenys su </w:t>
      </w:r>
      <w:r>
        <w:rPr>
          <w:color w:val="000000"/>
          <w:szCs w:val="24"/>
          <w:lang w:eastAsia="lt-LT"/>
        </w:rPr>
        <w:t>negalia, šiame dienos centre ta</w:t>
      </w:r>
      <w:r>
        <w:rPr>
          <w:szCs w:val="24"/>
          <w:lang w:eastAsia="lt-LT"/>
        </w:rPr>
        <w:t xml:space="preserve">ip pat teikiamos specialiojo transporto paslaugos. </w:t>
      </w:r>
    </w:p>
    <w:p w14:paraId="361910B4" w14:textId="580305B7" w:rsidR="00B24D44" w:rsidRDefault="007C22D6">
      <w:pPr>
        <w:widowControl w:val="0"/>
        <w:ind w:firstLine="851"/>
        <w:jc w:val="both"/>
        <w:textAlignment w:val="baseline"/>
        <w:rPr>
          <w:szCs w:val="24"/>
          <w:lang w:eastAsia="lt-LT"/>
        </w:rPr>
      </w:pPr>
      <w:r>
        <w:rPr>
          <w:szCs w:val="24"/>
          <w:lang w:eastAsia="lt-LT"/>
        </w:rPr>
        <w:t xml:space="preserve">Dienos socialinės globos institucijoje paslaugos poreikį vaikams su negalia dalinai tenkina Antano Baranausko pagrindinės mokyklos Specialiojo ugdymo skyrius – daugiafunkcis centras sutrikusio intelekto vaikams ir jaunuoliams. Šis centras teikia ugdymo paslaugą vaikams ir jaunuoliams su negalia nuo 3 iki 21 metų, kartu teikiant ir socialinės globos paslaugą dienos metu. Tačiau ši įstaiga neturi socialinių paslaugų įstaigos statuso ir veikia kaip švietimo įstaiga. </w:t>
      </w:r>
      <w:bookmarkStart w:id="5" w:name="_Hlk184974869"/>
      <w:r>
        <w:rPr>
          <w:szCs w:val="24"/>
          <w:lang w:eastAsia="lt-LT"/>
        </w:rPr>
        <w:t xml:space="preserve">Šioje įstaigoje 2024 m. buvo ugdomi 38  ugdytiniai, iš jų: 7 </w:t>
      </w:r>
      <w:r w:rsidRPr="00C35D52">
        <w:rPr>
          <w:szCs w:val="24"/>
          <w:lang w:eastAsia="lt-LT"/>
        </w:rPr>
        <w:t>ikimokyklinio</w:t>
      </w:r>
      <w:r w:rsidR="00066778" w:rsidRPr="00C35D52">
        <w:rPr>
          <w:szCs w:val="24"/>
          <w:lang w:eastAsia="lt-LT"/>
        </w:rPr>
        <w:t xml:space="preserve"> </w:t>
      </w:r>
      <w:r w:rsidRPr="00C35D52">
        <w:rPr>
          <w:szCs w:val="24"/>
          <w:lang w:eastAsia="lt-LT"/>
        </w:rPr>
        <w:t>/</w:t>
      </w:r>
      <w:r w:rsidR="00066778" w:rsidRPr="00C35D52">
        <w:rPr>
          <w:szCs w:val="24"/>
          <w:lang w:eastAsia="lt-LT"/>
        </w:rPr>
        <w:t xml:space="preserve"> </w:t>
      </w:r>
      <w:r w:rsidRPr="00C35D52">
        <w:rPr>
          <w:szCs w:val="24"/>
          <w:lang w:eastAsia="lt-LT"/>
        </w:rPr>
        <w:t xml:space="preserve">priešmokyklinio </w:t>
      </w:r>
      <w:r>
        <w:rPr>
          <w:szCs w:val="24"/>
          <w:lang w:eastAsia="lt-LT"/>
        </w:rPr>
        <w:t xml:space="preserve">amžiaus vaikai. Įstaiga yra įsikūrusi mieste, tačiau šios įstaigos paslaugos aktualios ne tik mieste, bet ir kaimiškose teritorijose gyvenantiems vaikams ir jaunuoliams. 2024 m. centrą lanko 19 vaikų ir jaunuolių, gyvenančių mieste ir 19 kaimo vietovėse. Įstaiga centrą lankantiems vaikams ir jaunuoliams teikia transporto paslaugą. </w:t>
      </w:r>
      <w:bookmarkEnd w:id="5"/>
    </w:p>
    <w:p w14:paraId="7AA287CE" w14:textId="77777777" w:rsidR="00B24D44" w:rsidRDefault="007C22D6">
      <w:pPr>
        <w:widowControl w:val="0"/>
        <w:ind w:firstLine="851"/>
        <w:jc w:val="both"/>
        <w:textAlignment w:val="baseline"/>
        <w:rPr>
          <w:szCs w:val="24"/>
          <w:lang w:eastAsia="lt-LT"/>
        </w:rPr>
      </w:pPr>
      <w:r>
        <w:rPr>
          <w:szCs w:val="24"/>
          <w:lang w:eastAsia="lt-LT"/>
        </w:rPr>
        <w:t xml:space="preserve">Trumpalaikės socialinės globos paslauga vaikams, likusiems be tėvų globos, socialinės rizikos vaikams teikiama Anykščių rajono šeimos ir vaiko gerovės centre ir šeimynose iki tol, kol vaikui nustatoma nuolatinė globa arba kol bus išspręstas jų grąžinimo tėvams klausimas. Trumpalaikės socialinės globos paslaugas vaikai gauna nepriklausomai nuo to, ar vaikas gyvena mieste, ar kaimiškoje vietovėje. </w:t>
      </w:r>
    </w:p>
    <w:p w14:paraId="4840DDD3" w14:textId="77777777" w:rsidR="00B24D44" w:rsidRDefault="007C22D6">
      <w:pPr>
        <w:widowControl w:val="0"/>
        <w:ind w:firstLine="851"/>
        <w:jc w:val="both"/>
        <w:textAlignment w:val="baseline"/>
        <w:rPr>
          <w:szCs w:val="24"/>
          <w:lang w:eastAsia="lt-LT"/>
        </w:rPr>
      </w:pPr>
      <w:r>
        <w:rPr>
          <w:szCs w:val="24"/>
        </w:rPr>
        <w:t xml:space="preserve">Anykščių rajono savivaldybėje teikiamos globėjų (rūpintojų) paslaugos vaikams, kurie netenka tėvų globos ir kuriems nustatoma globa. Šių paslaugų tikslas – tėvų globos netekusiems vaikams sudaryti sąlygas gyventi šeimoje, bet ne globos institucijoje. </w:t>
      </w:r>
      <w:bookmarkStart w:id="6" w:name="_Hlk184975559"/>
      <w:r>
        <w:rPr>
          <w:szCs w:val="24"/>
        </w:rPr>
        <w:t xml:space="preserve">Per 2024 m. 37 vaikai buvo globojami šeimose ir šeimynose. </w:t>
      </w:r>
      <w:bookmarkEnd w:id="6"/>
    </w:p>
    <w:p w14:paraId="7B8AC862" w14:textId="77777777" w:rsidR="00B24D44" w:rsidRDefault="007C22D6">
      <w:pPr>
        <w:widowControl w:val="0"/>
        <w:ind w:firstLine="851"/>
        <w:jc w:val="both"/>
        <w:textAlignment w:val="baseline"/>
        <w:rPr>
          <w:szCs w:val="24"/>
          <w:lang w:eastAsia="lt-LT"/>
        </w:rPr>
      </w:pPr>
      <w:r>
        <w:rPr>
          <w:szCs w:val="24"/>
          <w:lang w:eastAsia="lt-LT"/>
        </w:rPr>
        <w:t xml:space="preserve">Ilgalaikės socialinės globos paslaugas </w:t>
      </w:r>
      <w:r>
        <w:rPr>
          <w:szCs w:val="24"/>
        </w:rPr>
        <w:t>Anykščių rajono savivaldybės gyventojams</w:t>
      </w:r>
      <w:r>
        <w:rPr>
          <w:szCs w:val="24"/>
          <w:lang w:eastAsia="lt-LT"/>
        </w:rPr>
        <w:t xml:space="preserve"> teikia:</w:t>
      </w:r>
    </w:p>
    <w:p w14:paraId="1636448D" w14:textId="60FCC859" w:rsidR="00B24D44" w:rsidRDefault="007C22D6" w:rsidP="00A172EB">
      <w:pPr>
        <w:pStyle w:val="Sraopastraipa"/>
        <w:widowControl w:val="0"/>
        <w:numPr>
          <w:ilvl w:val="0"/>
          <w:numId w:val="7"/>
        </w:numPr>
        <w:ind w:left="0" w:firstLine="567"/>
        <w:jc w:val="both"/>
        <w:textAlignment w:val="baseline"/>
        <w:rPr>
          <w:szCs w:val="24"/>
          <w:lang w:eastAsia="lt-LT"/>
        </w:rPr>
      </w:pPr>
      <w:r>
        <w:rPr>
          <w:b/>
          <w:bCs/>
          <w:szCs w:val="24"/>
          <w:lang w:eastAsia="lt-LT"/>
        </w:rPr>
        <w:t xml:space="preserve">Anykščių socialinės globos namų </w:t>
      </w:r>
      <w:proofErr w:type="spellStart"/>
      <w:r>
        <w:rPr>
          <w:b/>
          <w:bCs/>
          <w:szCs w:val="24"/>
          <w:lang w:eastAsia="lt-LT"/>
        </w:rPr>
        <w:t>Burbiškio</w:t>
      </w:r>
      <w:proofErr w:type="spellEnd"/>
      <w:r>
        <w:rPr>
          <w:b/>
          <w:bCs/>
          <w:szCs w:val="24"/>
          <w:lang w:eastAsia="lt-LT"/>
        </w:rPr>
        <w:t xml:space="preserve"> padalinys.</w:t>
      </w:r>
      <w:r>
        <w:rPr>
          <w:szCs w:val="24"/>
          <w:lang w:eastAsia="lt-LT"/>
        </w:rPr>
        <w:t xml:space="preserve"> Ilgalaikės socialinės globos paslaugas vienu metu gali gauti 20 suaugusių ir senyvo amžiaus asmenys, turi</w:t>
      </w:r>
      <w:r w:rsidRPr="00C35D52">
        <w:rPr>
          <w:szCs w:val="24"/>
          <w:lang w:eastAsia="lt-LT"/>
        </w:rPr>
        <w:t>n</w:t>
      </w:r>
      <w:r w:rsidR="00066778" w:rsidRPr="00C35D52">
        <w:rPr>
          <w:szCs w:val="24"/>
          <w:lang w:eastAsia="lt-LT"/>
        </w:rPr>
        <w:t>tys</w:t>
      </w:r>
      <w:r>
        <w:rPr>
          <w:szCs w:val="24"/>
          <w:lang w:eastAsia="lt-LT"/>
        </w:rPr>
        <w:t xml:space="preserve"> proto ar psichikos negalią. Per 2024 m. iš viso </w:t>
      </w:r>
      <w:r>
        <w:rPr>
          <w:szCs w:val="24"/>
        </w:rPr>
        <w:t xml:space="preserve">paslaugos buvo teiktos 20 </w:t>
      </w:r>
      <w:r>
        <w:rPr>
          <w:szCs w:val="24"/>
          <w:lang w:eastAsia="lt-LT"/>
        </w:rPr>
        <w:t xml:space="preserve">asmenų. </w:t>
      </w:r>
    </w:p>
    <w:p w14:paraId="3AF08CE5" w14:textId="77777777" w:rsidR="00B24D44" w:rsidRDefault="007C22D6" w:rsidP="00A172EB">
      <w:pPr>
        <w:pStyle w:val="Sraopastraipa"/>
        <w:widowControl w:val="0"/>
        <w:numPr>
          <w:ilvl w:val="0"/>
          <w:numId w:val="7"/>
        </w:numPr>
        <w:ind w:left="0" w:firstLine="567"/>
        <w:jc w:val="both"/>
        <w:textAlignment w:val="baseline"/>
        <w:rPr>
          <w:szCs w:val="24"/>
          <w:lang w:eastAsia="lt-LT"/>
        </w:rPr>
      </w:pPr>
      <w:r>
        <w:rPr>
          <w:b/>
          <w:bCs/>
          <w:szCs w:val="24"/>
          <w:lang w:eastAsia="lt-LT"/>
        </w:rPr>
        <w:t>Anykščių socialinės globos namų Svėdasų padalinys.</w:t>
      </w:r>
      <w:r>
        <w:rPr>
          <w:szCs w:val="24"/>
          <w:lang w:eastAsia="lt-LT"/>
        </w:rPr>
        <w:t xml:space="preserve"> Ilgalaikės socialinės globos paslaugas vienu metu gali gauti 35 senyvo amžiaus asmenys, senyvo amžiaus asmenys su sunkia negalia. Per 2024 m. iš viso paslaugos buvo suteiktos 45 asmenims. </w:t>
      </w:r>
    </w:p>
    <w:p w14:paraId="395A0575" w14:textId="77777777" w:rsidR="00B24D44" w:rsidRDefault="007C22D6" w:rsidP="00A172EB">
      <w:pPr>
        <w:pStyle w:val="Sraopastraipa"/>
        <w:widowControl w:val="0"/>
        <w:numPr>
          <w:ilvl w:val="0"/>
          <w:numId w:val="7"/>
        </w:numPr>
        <w:ind w:left="0" w:firstLine="567"/>
        <w:jc w:val="both"/>
        <w:textAlignment w:val="baseline"/>
        <w:rPr>
          <w:szCs w:val="24"/>
          <w:lang w:eastAsia="lt-LT"/>
        </w:rPr>
      </w:pPr>
      <w:r>
        <w:rPr>
          <w:b/>
          <w:bCs/>
          <w:szCs w:val="24"/>
          <w:lang w:eastAsia="lt-LT"/>
        </w:rPr>
        <w:t>Anykščių socialinės globos namų Troškūnų padalinys.</w:t>
      </w:r>
      <w:r>
        <w:rPr>
          <w:szCs w:val="24"/>
          <w:lang w:eastAsia="lt-LT"/>
        </w:rPr>
        <w:t xml:space="preserve"> Ilgalaikės (trumpalaikės) socialinės globos bei laikino atokvėpio paslaugas vienu metu gali gauti 36 senyvo amžiaus asmenys ir senyvo bei darbingo amžiaus asmenys su sunkia negalia. Per 2024 m. paslaugos buvo suteiktos 54 asmenims. </w:t>
      </w:r>
    </w:p>
    <w:p w14:paraId="4D90324B" w14:textId="53B73D34" w:rsidR="00B24D44" w:rsidRDefault="007C22D6" w:rsidP="00A172EB">
      <w:pPr>
        <w:pStyle w:val="Sraopastraipa"/>
        <w:widowControl w:val="0"/>
        <w:numPr>
          <w:ilvl w:val="0"/>
          <w:numId w:val="7"/>
        </w:numPr>
        <w:ind w:left="0" w:firstLine="567"/>
        <w:jc w:val="both"/>
        <w:textAlignment w:val="baseline"/>
        <w:rPr>
          <w:szCs w:val="24"/>
          <w:lang w:eastAsia="lt-LT"/>
        </w:rPr>
      </w:pPr>
      <w:r>
        <w:rPr>
          <w:b/>
          <w:bCs/>
          <w:szCs w:val="24"/>
          <w:lang w:eastAsia="lt-LT"/>
        </w:rPr>
        <w:t>Aknystos socialinės globos namai.</w:t>
      </w:r>
      <w:r>
        <w:rPr>
          <w:szCs w:val="24"/>
          <w:lang w:eastAsia="lt-LT"/>
        </w:rPr>
        <w:t xml:space="preserve"> Teikiamos ilgalaikės (trumpalaikės) bei laikino atokvėpio </w:t>
      </w:r>
      <w:r w:rsidRPr="00C35D52">
        <w:rPr>
          <w:szCs w:val="24"/>
          <w:lang w:eastAsia="lt-LT"/>
        </w:rPr>
        <w:t>socialin</w:t>
      </w:r>
      <w:r w:rsidR="00066778" w:rsidRPr="00C35D52">
        <w:rPr>
          <w:szCs w:val="24"/>
          <w:lang w:eastAsia="lt-LT"/>
        </w:rPr>
        <w:t>ė</w:t>
      </w:r>
      <w:r w:rsidRPr="00C35D52">
        <w:rPr>
          <w:szCs w:val="24"/>
          <w:lang w:eastAsia="lt-LT"/>
        </w:rPr>
        <w:t>s paslaug</w:t>
      </w:r>
      <w:r w:rsidR="00066778" w:rsidRPr="00C35D52">
        <w:rPr>
          <w:szCs w:val="24"/>
          <w:lang w:eastAsia="lt-LT"/>
        </w:rPr>
        <w:t>o</w:t>
      </w:r>
      <w:r w:rsidRPr="00C35D52">
        <w:rPr>
          <w:szCs w:val="24"/>
          <w:lang w:eastAsia="lt-LT"/>
        </w:rPr>
        <w:t>s senyvo amžiaus asmenims ir suaugusiems asmenims</w:t>
      </w:r>
      <w:r w:rsidR="00066778" w:rsidRPr="00C35D52">
        <w:rPr>
          <w:szCs w:val="24"/>
          <w:lang w:eastAsia="lt-LT"/>
        </w:rPr>
        <w:t xml:space="preserve">, turintiems   </w:t>
      </w:r>
      <w:r w:rsidRPr="00C35D52">
        <w:rPr>
          <w:szCs w:val="24"/>
          <w:lang w:eastAsia="lt-LT"/>
        </w:rPr>
        <w:t>protinę ar psichin</w:t>
      </w:r>
      <w:r w:rsidR="00066778" w:rsidRPr="00C35D52">
        <w:rPr>
          <w:szCs w:val="24"/>
          <w:lang w:eastAsia="lt-LT"/>
        </w:rPr>
        <w:t xml:space="preserve">ę </w:t>
      </w:r>
      <w:r w:rsidRPr="00C35D52">
        <w:rPr>
          <w:szCs w:val="24"/>
          <w:lang w:eastAsia="lt-LT"/>
        </w:rPr>
        <w:t>negali</w:t>
      </w:r>
      <w:r w:rsidR="00066778" w:rsidRPr="00C35D52">
        <w:rPr>
          <w:szCs w:val="24"/>
          <w:lang w:eastAsia="lt-LT"/>
        </w:rPr>
        <w:t>ą</w:t>
      </w:r>
      <w:r w:rsidRPr="00C35D52">
        <w:rPr>
          <w:szCs w:val="24"/>
          <w:lang w:eastAsia="lt-LT"/>
        </w:rPr>
        <w:t xml:space="preserve">. </w:t>
      </w:r>
      <w:r>
        <w:rPr>
          <w:szCs w:val="24"/>
          <w:lang w:eastAsia="lt-LT"/>
        </w:rPr>
        <w:t>Per 2024 m. paslaugas gavo 33 Anykščių rajono savivaldybės gyventojai.</w:t>
      </w:r>
    </w:p>
    <w:p w14:paraId="30C30A80" w14:textId="187B3887" w:rsidR="00B24D44" w:rsidRPr="004F2935" w:rsidRDefault="007C22D6" w:rsidP="00A172EB">
      <w:pPr>
        <w:pStyle w:val="Sraopastraipa"/>
        <w:widowControl w:val="0"/>
        <w:numPr>
          <w:ilvl w:val="0"/>
          <w:numId w:val="7"/>
        </w:numPr>
        <w:ind w:left="0" w:firstLine="567"/>
        <w:jc w:val="both"/>
        <w:textAlignment w:val="baseline"/>
        <w:rPr>
          <w:szCs w:val="24"/>
          <w:lang w:eastAsia="lt-LT"/>
        </w:rPr>
      </w:pPr>
      <w:r>
        <w:rPr>
          <w:b/>
          <w:bCs/>
          <w:szCs w:val="24"/>
          <w:lang w:eastAsia="lt-LT"/>
        </w:rPr>
        <w:t xml:space="preserve">Anykščių rajono savivaldybėje veikiantys socialinės globos namai </w:t>
      </w:r>
      <w:r>
        <w:rPr>
          <w:b/>
          <w:bCs/>
          <w:szCs w:val="24"/>
        </w:rPr>
        <w:t>VšĮ „Sidabrinis amžius“</w:t>
      </w:r>
      <w:r>
        <w:rPr>
          <w:b/>
          <w:bCs/>
          <w:szCs w:val="24"/>
          <w:lang w:eastAsia="lt-LT"/>
        </w:rPr>
        <w:t>.</w:t>
      </w:r>
      <w:r>
        <w:rPr>
          <w:szCs w:val="24"/>
          <w:lang w:eastAsia="lt-LT"/>
        </w:rPr>
        <w:t xml:space="preserve"> Teikia ilgalaikės (trumpalaikės) socialinės globos paslaugas senyvo amžiaus asmenims ir suaugusiems asmenims su negalia. Per 2024 m. paslaugas gavo 30 Anykščių rajono savivaldybės gyventojų.</w:t>
      </w:r>
    </w:p>
    <w:p w14:paraId="4576997B" w14:textId="77DECC4C" w:rsidR="00B24D44" w:rsidRPr="00EB6B0E" w:rsidRDefault="00EB6B0E" w:rsidP="00EB6B0E">
      <w:pPr>
        <w:ind w:firstLine="851"/>
        <w:rPr>
          <w:b/>
          <w:bCs/>
          <w:szCs w:val="24"/>
          <w:lang w:eastAsia="lt-LT"/>
        </w:rPr>
      </w:pPr>
      <w:bookmarkStart w:id="7" w:name="_Hlk186476112"/>
      <w:r w:rsidRPr="00EB6B0E">
        <w:rPr>
          <w:b/>
          <w:bCs/>
          <w:szCs w:val="24"/>
          <w:lang w:eastAsia="lt-LT"/>
        </w:rPr>
        <w:t>6.</w:t>
      </w:r>
      <w:r>
        <w:rPr>
          <w:b/>
          <w:bCs/>
          <w:szCs w:val="24"/>
          <w:lang w:eastAsia="lt-LT"/>
        </w:rPr>
        <w:t xml:space="preserve"> </w:t>
      </w:r>
      <w:r w:rsidRPr="00EB6B0E">
        <w:rPr>
          <w:b/>
          <w:bCs/>
          <w:szCs w:val="24"/>
          <w:lang w:eastAsia="lt-LT"/>
        </w:rPr>
        <w:t xml:space="preserve">Anykščių rajono savivaldybės </w:t>
      </w:r>
      <w:bookmarkEnd w:id="7"/>
      <w:r w:rsidRPr="00EB6B0E">
        <w:rPr>
          <w:b/>
          <w:bCs/>
          <w:szCs w:val="24"/>
          <w:lang w:eastAsia="lt-LT"/>
        </w:rPr>
        <w:t xml:space="preserve">galimybių teikti socialines paslaugas ir socialinių paslaugų poreikio įvertinimas  </w:t>
      </w:r>
    </w:p>
    <w:p w14:paraId="591A624C" w14:textId="77777777" w:rsidR="00EB6B0E" w:rsidRPr="00EB6B0E" w:rsidRDefault="00EB6B0E" w:rsidP="00EB6B0E">
      <w:pPr>
        <w:ind w:firstLine="851"/>
        <w:rPr>
          <w:lang w:eastAsia="lt-LT"/>
        </w:rPr>
      </w:pPr>
    </w:p>
    <w:p w14:paraId="71EADA5F" w14:textId="77777777" w:rsidR="00B24D44" w:rsidRDefault="007C22D6" w:rsidP="00333DE4">
      <w:pPr>
        <w:ind w:firstLine="851"/>
        <w:rPr>
          <w:b/>
          <w:bCs/>
          <w:lang w:eastAsia="lt-LT"/>
        </w:rPr>
      </w:pPr>
      <w:r>
        <w:rPr>
          <w:b/>
          <w:bCs/>
          <w:lang w:eastAsia="lt-LT"/>
        </w:rPr>
        <w:t>5 lentelė. Socialinių paslaugų išvystymo normatyvai.</w:t>
      </w:r>
    </w:p>
    <w:tbl>
      <w:tblPr>
        <w:tblW w:w="9750" w:type="dxa"/>
        <w:tblLayout w:type="fixed"/>
        <w:tblLook w:val="04A0" w:firstRow="1" w:lastRow="0" w:firstColumn="1" w:lastColumn="0" w:noHBand="0" w:noVBand="1"/>
      </w:tblPr>
      <w:tblGrid>
        <w:gridCol w:w="586"/>
        <w:gridCol w:w="3069"/>
        <w:gridCol w:w="1417"/>
        <w:gridCol w:w="1703"/>
        <w:gridCol w:w="1416"/>
        <w:gridCol w:w="1559"/>
      </w:tblGrid>
      <w:tr w:rsidR="00B24D44" w14:paraId="2982D7A1" w14:textId="77777777">
        <w:trPr>
          <w:trHeight w:val="20"/>
        </w:trPr>
        <w:tc>
          <w:tcPr>
            <w:tcW w:w="585" w:type="dxa"/>
            <w:vMerge w:val="restart"/>
            <w:tcBorders>
              <w:top w:val="single" w:sz="8" w:space="0" w:color="000000"/>
              <w:left w:val="single" w:sz="8" w:space="0" w:color="000000"/>
              <w:bottom w:val="single" w:sz="8" w:space="0" w:color="000000"/>
              <w:right w:val="single" w:sz="8" w:space="0" w:color="000000"/>
            </w:tcBorders>
            <w:shd w:val="clear" w:color="auto" w:fill="E0E0E0"/>
          </w:tcPr>
          <w:p w14:paraId="59C874C8" w14:textId="77777777" w:rsidR="00B24D44" w:rsidRDefault="007C22D6">
            <w:pPr>
              <w:jc w:val="both"/>
              <w:textAlignment w:val="baseline"/>
              <w:rPr>
                <w:lang w:eastAsia="lt-LT"/>
              </w:rPr>
            </w:pPr>
            <w:r>
              <w:rPr>
                <w:color w:val="000000"/>
                <w:lang w:eastAsia="lt-LT"/>
              </w:rPr>
              <w:t>Eil. Nr.</w:t>
            </w:r>
          </w:p>
        </w:tc>
        <w:tc>
          <w:tcPr>
            <w:tcW w:w="3069" w:type="dxa"/>
            <w:vMerge w:val="restart"/>
            <w:tcBorders>
              <w:top w:val="single" w:sz="8" w:space="0" w:color="000000"/>
              <w:bottom w:val="single" w:sz="8" w:space="0" w:color="000000"/>
              <w:right w:val="single" w:sz="8" w:space="0" w:color="000000"/>
            </w:tcBorders>
            <w:shd w:val="clear" w:color="auto" w:fill="E0E0E0"/>
          </w:tcPr>
          <w:p w14:paraId="7A3509AC" w14:textId="6AEB9696" w:rsidR="00B24D44" w:rsidRDefault="007C22D6">
            <w:pPr>
              <w:jc w:val="both"/>
              <w:textAlignment w:val="baseline"/>
              <w:rPr>
                <w:lang w:eastAsia="lt-LT"/>
              </w:rPr>
            </w:pPr>
            <w:r>
              <w:rPr>
                <w:color w:val="000000"/>
                <w:lang w:eastAsia="lt-LT"/>
              </w:rPr>
              <w:t>Socialinių paslaugų rūšys pagal žmonių socialines grupes</w:t>
            </w:r>
          </w:p>
        </w:tc>
        <w:tc>
          <w:tcPr>
            <w:tcW w:w="3120" w:type="dxa"/>
            <w:gridSpan w:val="2"/>
            <w:tcBorders>
              <w:top w:val="single" w:sz="8" w:space="0" w:color="000000"/>
              <w:bottom w:val="single" w:sz="8" w:space="0" w:color="000000"/>
              <w:right w:val="single" w:sz="8" w:space="0" w:color="000000"/>
            </w:tcBorders>
            <w:shd w:val="clear" w:color="auto" w:fill="E0E0E0"/>
          </w:tcPr>
          <w:p w14:paraId="5FC116B3" w14:textId="77777777" w:rsidR="00B24D44" w:rsidRDefault="007C22D6">
            <w:pPr>
              <w:jc w:val="center"/>
              <w:textAlignment w:val="baseline"/>
              <w:rPr>
                <w:lang w:eastAsia="lt-LT"/>
              </w:rPr>
            </w:pPr>
            <w:r>
              <w:rPr>
                <w:color w:val="000000"/>
                <w:lang w:eastAsia="lt-LT"/>
              </w:rPr>
              <w:t>Asmenų (šeimų) skaičius, kuriems socialinių paslaugų poreikis</w:t>
            </w:r>
          </w:p>
        </w:tc>
        <w:tc>
          <w:tcPr>
            <w:tcW w:w="1416" w:type="dxa"/>
            <w:vMerge w:val="restart"/>
            <w:tcBorders>
              <w:top w:val="single" w:sz="8" w:space="0" w:color="000000"/>
              <w:bottom w:val="single" w:sz="8" w:space="0" w:color="000000"/>
              <w:right w:val="single" w:sz="8" w:space="0" w:color="000000"/>
            </w:tcBorders>
            <w:shd w:val="clear" w:color="auto" w:fill="E0E0E0"/>
          </w:tcPr>
          <w:p w14:paraId="0D90BDC0" w14:textId="77777777" w:rsidR="00B24D44" w:rsidRDefault="007C22D6">
            <w:pPr>
              <w:jc w:val="center"/>
              <w:textAlignment w:val="baseline"/>
              <w:rPr>
                <w:lang w:eastAsia="lt-LT"/>
              </w:rPr>
            </w:pPr>
            <w:r>
              <w:rPr>
                <w:color w:val="000000"/>
                <w:lang w:eastAsia="lt-LT"/>
              </w:rPr>
              <w:t>1000 gyventojų tenka vietų</w:t>
            </w:r>
          </w:p>
        </w:tc>
        <w:tc>
          <w:tcPr>
            <w:tcW w:w="1559" w:type="dxa"/>
            <w:vMerge w:val="restart"/>
            <w:tcBorders>
              <w:top w:val="single" w:sz="8" w:space="0" w:color="000000"/>
              <w:bottom w:val="single" w:sz="8" w:space="0" w:color="000000"/>
              <w:right w:val="single" w:sz="8" w:space="0" w:color="000000"/>
            </w:tcBorders>
            <w:shd w:val="clear" w:color="auto" w:fill="E0E0E0"/>
          </w:tcPr>
          <w:p w14:paraId="04CC37BC" w14:textId="77777777" w:rsidR="00B24D44" w:rsidRDefault="007C22D6">
            <w:pPr>
              <w:jc w:val="center"/>
              <w:textAlignment w:val="baseline"/>
              <w:rPr>
                <w:lang w:eastAsia="lt-LT"/>
              </w:rPr>
            </w:pPr>
            <w:r>
              <w:rPr>
                <w:color w:val="000000"/>
                <w:lang w:eastAsia="lt-LT"/>
              </w:rPr>
              <w:t>iš jų finansuoja savivaldybė</w:t>
            </w:r>
          </w:p>
        </w:tc>
      </w:tr>
      <w:tr w:rsidR="00B24D44" w14:paraId="59E344C4" w14:textId="77777777">
        <w:trPr>
          <w:trHeight w:val="20"/>
        </w:trPr>
        <w:tc>
          <w:tcPr>
            <w:tcW w:w="585" w:type="dxa"/>
            <w:vMerge/>
            <w:tcBorders>
              <w:top w:val="single" w:sz="8" w:space="0" w:color="000000"/>
              <w:left w:val="single" w:sz="8" w:space="0" w:color="000000"/>
              <w:bottom w:val="single" w:sz="8" w:space="0" w:color="000000"/>
              <w:right w:val="single" w:sz="8" w:space="0" w:color="000000"/>
            </w:tcBorders>
            <w:tcMar>
              <w:left w:w="10" w:type="dxa"/>
              <w:right w:w="10" w:type="dxa"/>
            </w:tcMar>
            <w:vAlign w:val="center"/>
          </w:tcPr>
          <w:p w14:paraId="1B96F509" w14:textId="77777777" w:rsidR="00B24D44" w:rsidRDefault="00B24D44">
            <w:pPr>
              <w:rPr>
                <w:rFonts w:ascii="Calibri" w:eastAsiaTheme="minorHAnsi" w:hAnsi="Calibri" w:cs="Calibri"/>
                <w:sz w:val="22"/>
                <w:szCs w:val="22"/>
                <w:lang w:eastAsia="lt-LT"/>
                <w14:ligatures w14:val="standardContextual"/>
              </w:rPr>
            </w:pPr>
          </w:p>
        </w:tc>
        <w:tc>
          <w:tcPr>
            <w:tcW w:w="3069" w:type="dxa"/>
            <w:vMerge/>
            <w:tcBorders>
              <w:top w:val="single" w:sz="8" w:space="0" w:color="000000"/>
              <w:bottom w:val="single" w:sz="8" w:space="0" w:color="000000"/>
              <w:right w:val="single" w:sz="8" w:space="0" w:color="000000"/>
            </w:tcBorders>
            <w:tcMar>
              <w:left w:w="10" w:type="dxa"/>
              <w:right w:w="10" w:type="dxa"/>
            </w:tcMar>
            <w:vAlign w:val="center"/>
          </w:tcPr>
          <w:p w14:paraId="094320EE" w14:textId="77777777" w:rsidR="00B24D44" w:rsidRDefault="00B24D44">
            <w:pPr>
              <w:rPr>
                <w:rFonts w:ascii="Calibri" w:eastAsiaTheme="minorHAnsi" w:hAnsi="Calibri" w:cs="Calibri"/>
                <w:sz w:val="22"/>
                <w:szCs w:val="22"/>
                <w:lang w:eastAsia="lt-LT"/>
                <w14:ligatures w14:val="standardContextual"/>
              </w:rPr>
            </w:pPr>
          </w:p>
        </w:tc>
        <w:tc>
          <w:tcPr>
            <w:tcW w:w="1417" w:type="dxa"/>
            <w:tcBorders>
              <w:bottom w:val="single" w:sz="8" w:space="0" w:color="000000"/>
              <w:right w:val="single" w:sz="8" w:space="0" w:color="000000"/>
            </w:tcBorders>
            <w:shd w:val="clear" w:color="auto" w:fill="D9D9D9"/>
          </w:tcPr>
          <w:p w14:paraId="6F5308F3" w14:textId="77777777" w:rsidR="00B24D44" w:rsidRDefault="007C22D6">
            <w:pPr>
              <w:jc w:val="center"/>
              <w:textAlignment w:val="baseline"/>
              <w:rPr>
                <w:lang w:eastAsia="lt-LT"/>
              </w:rPr>
            </w:pPr>
            <w:r>
              <w:rPr>
                <w:color w:val="000000"/>
                <w:lang w:eastAsia="lt-LT"/>
              </w:rPr>
              <w:t>įvertintas</w:t>
            </w:r>
          </w:p>
        </w:tc>
        <w:tc>
          <w:tcPr>
            <w:tcW w:w="1703" w:type="dxa"/>
            <w:tcBorders>
              <w:bottom w:val="single" w:sz="8" w:space="0" w:color="000000"/>
              <w:right w:val="single" w:sz="8" w:space="0" w:color="000000"/>
            </w:tcBorders>
            <w:shd w:val="clear" w:color="auto" w:fill="D9D9D9"/>
          </w:tcPr>
          <w:p w14:paraId="5F8B3ED9" w14:textId="77777777" w:rsidR="00B24D44" w:rsidRDefault="007C22D6">
            <w:pPr>
              <w:jc w:val="center"/>
              <w:textAlignment w:val="baseline"/>
              <w:rPr>
                <w:lang w:eastAsia="lt-LT"/>
              </w:rPr>
            </w:pPr>
            <w:r>
              <w:rPr>
                <w:color w:val="000000"/>
                <w:lang w:eastAsia="lt-LT"/>
              </w:rPr>
              <w:t>nepatenkintas</w:t>
            </w:r>
          </w:p>
        </w:tc>
        <w:tc>
          <w:tcPr>
            <w:tcW w:w="1416" w:type="dxa"/>
            <w:vMerge/>
            <w:tcBorders>
              <w:top w:val="single" w:sz="8" w:space="0" w:color="000000"/>
              <w:bottom w:val="single" w:sz="8" w:space="0" w:color="000000"/>
              <w:right w:val="single" w:sz="8" w:space="0" w:color="000000"/>
            </w:tcBorders>
            <w:tcMar>
              <w:left w:w="10" w:type="dxa"/>
              <w:right w:w="10" w:type="dxa"/>
            </w:tcMar>
            <w:vAlign w:val="center"/>
          </w:tcPr>
          <w:p w14:paraId="7BF6EC4F" w14:textId="77777777" w:rsidR="00B24D44" w:rsidRDefault="00B24D44">
            <w:pPr>
              <w:rPr>
                <w:rFonts w:ascii="Calibri" w:eastAsiaTheme="minorHAnsi" w:hAnsi="Calibri" w:cs="Calibri"/>
                <w:sz w:val="22"/>
                <w:szCs w:val="22"/>
                <w:lang w:eastAsia="lt-LT"/>
                <w14:ligatures w14:val="standardContextual"/>
              </w:rPr>
            </w:pPr>
          </w:p>
        </w:tc>
        <w:tc>
          <w:tcPr>
            <w:tcW w:w="1559" w:type="dxa"/>
            <w:vMerge/>
            <w:tcBorders>
              <w:top w:val="single" w:sz="8" w:space="0" w:color="000000"/>
              <w:bottom w:val="single" w:sz="8" w:space="0" w:color="000000"/>
              <w:right w:val="single" w:sz="8" w:space="0" w:color="000000"/>
            </w:tcBorders>
            <w:tcMar>
              <w:left w:w="10" w:type="dxa"/>
              <w:right w:w="10" w:type="dxa"/>
            </w:tcMar>
            <w:vAlign w:val="center"/>
          </w:tcPr>
          <w:p w14:paraId="4AD49EF7" w14:textId="77777777" w:rsidR="00B24D44" w:rsidRDefault="00B24D44">
            <w:pPr>
              <w:rPr>
                <w:rFonts w:ascii="Calibri" w:eastAsiaTheme="minorHAnsi" w:hAnsi="Calibri" w:cs="Calibri"/>
                <w:sz w:val="22"/>
                <w:szCs w:val="22"/>
                <w:lang w:eastAsia="lt-LT"/>
                <w14:ligatures w14:val="standardContextual"/>
              </w:rPr>
            </w:pPr>
          </w:p>
        </w:tc>
      </w:tr>
      <w:tr w:rsidR="00B24D44" w14:paraId="3E0A6CAC" w14:textId="77777777">
        <w:trPr>
          <w:trHeight w:val="20"/>
        </w:trPr>
        <w:tc>
          <w:tcPr>
            <w:tcW w:w="585" w:type="dxa"/>
            <w:tcBorders>
              <w:left w:val="single" w:sz="8" w:space="0" w:color="000000"/>
              <w:bottom w:val="single" w:sz="8" w:space="0" w:color="000000"/>
              <w:right w:val="single" w:sz="8" w:space="0" w:color="000000"/>
            </w:tcBorders>
            <w:shd w:val="clear" w:color="auto" w:fill="E0E0E0"/>
          </w:tcPr>
          <w:p w14:paraId="7ED207A3" w14:textId="77777777" w:rsidR="00B24D44" w:rsidRDefault="007C22D6">
            <w:pPr>
              <w:jc w:val="both"/>
              <w:textAlignment w:val="baseline"/>
              <w:rPr>
                <w:i/>
                <w:iCs/>
                <w:lang w:eastAsia="lt-LT"/>
              </w:rPr>
            </w:pPr>
            <w:r>
              <w:rPr>
                <w:i/>
                <w:iCs/>
                <w:color w:val="000000"/>
                <w:lang w:eastAsia="lt-LT"/>
              </w:rPr>
              <w:t>1</w:t>
            </w:r>
          </w:p>
        </w:tc>
        <w:tc>
          <w:tcPr>
            <w:tcW w:w="3069" w:type="dxa"/>
            <w:tcBorders>
              <w:bottom w:val="single" w:sz="8" w:space="0" w:color="000000"/>
              <w:right w:val="single" w:sz="8" w:space="0" w:color="000000"/>
            </w:tcBorders>
            <w:shd w:val="clear" w:color="auto" w:fill="F3F3F3"/>
          </w:tcPr>
          <w:p w14:paraId="5A7C02C2" w14:textId="77777777" w:rsidR="00B24D44" w:rsidRDefault="007C22D6">
            <w:pPr>
              <w:jc w:val="both"/>
              <w:textAlignment w:val="baseline"/>
              <w:rPr>
                <w:i/>
                <w:iCs/>
                <w:lang w:eastAsia="lt-LT"/>
              </w:rPr>
            </w:pPr>
            <w:r>
              <w:rPr>
                <w:i/>
                <w:iCs/>
                <w:color w:val="000000"/>
                <w:lang w:eastAsia="lt-LT"/>
              </w:rPr>
              <w:t>2</w:t>
            </w:r>
          </w:p>
        </w:tc>
        <w:tc>
          <w:tcPr>
            <w:tcW w:w="1417" w:type="dxa"/>
            <w:tcBorders>
              <w:bottom w:val="single" w:sz="8" w:space="0" w:color="000000"/>
              <w:right w:val="single" w:sz="8" w:space="0" w:color="000000"/>
            </w:tcBorders>
            <w:shd w:val="clear" w:color="auto" w:fill="F3F3F3"/>
          </w:tcPr>
          <w:p w14:paraId="6282A0C5" w14:textId="77777777" w:rsidR="00B24D44" w:rsidRDefault="007C22D6">
            <w:pPr>
              <w:jc w:val="both"/>
              <w:textAlignment w:val="baseline"/>
              <w:rPr>
                <w:i/>
                <w:iCs/>
                <w:lang w:eastAsia="lt-LT"/>
              </w:rPr>
            </w:pPr>
            <w:r>
              <w:rPr>
                <w:i/>
                <w:iCs/>
                <w:color w:val="000000"/>
                <w:lang w:eastAsia="lt-LT"/>
              </w:rPr>
              <w:t>3</w:t>
            </w:r>
          </w:p>
        </w:tc>
        <w:tc>
          <w:tcPr>
            <w:tcW w:w="1703" w:type="dxa"/>
            <w:tcBorders>
              <w:bottom w:val="single" w:sz="8" w:space="0" w:color="000000"/>
              <w:right w:val="single" w:sz="8" w:space="0" w:color="000000"/>
            </w:tcBorders>
            <w:shd w:val="clear" w:color="auto" w:fill="F3F3F3"/>
          </w:tcPr>
          <w:p w14:paraId="485E8CAB" w14:textId="77777777" w:rsidR="00B24D44" w:rsidRDefault="007C22D6">
            <w:pPr>
              <w:jc w:val="both"/>
              <w:textAlignment w:val="baseline"/>
              <w:rPr>
                <w:i/>
                <w:iCs/>
                <w:lang w:eastAsia="lt-LT"/>
              </w:rPr>
            </w:pPr>
            <w:r>
              <w:rPr>
                <w:i/>
                <w:iCs/>
                <w:color w:val="000000"/>
                <w:lang w:eastAsia="lt-LT"/>
              </w:rPr>
              <w:t>4</w:t>
            </w:r>
          </w:p>
        </w:tc>
        <w:tc>
          <w:tcPr>
            <w:tcW w:w="1416" w:type="dxa"/>
            <w:tcBorders>
              <w:bottom w:val="single" w:sz="8" w:space="0" w:color="000000"/>
              <w:right w:val="single" w:sz="8" w:space="0" w:color="000000"/>
            </w:tcBorders>
            <w:shd w:val="clear" w:color="auto" w:fill="F3F3F3"/>
          </w:tcPr>
          <w:p w14:paraId="6E47538F" w14:textId="77777777" w:rsidR="00B24D44" w:rsidRDefault="007C22D6">
            <w:pPr>
              <w:jc w:val="both"/>
              <w:textAlignment w:val="baseline"/>
              <w:rPr>
                <w:i/>
                <w:iCs/>
                <w:lang w:eastAsia="lt-LT"/>
              </w:rPr>
            </w:pPr>
            <w:r>
              <w:rPr>
                <w:i/>
                <w:iCs/>
                <w:color w:val="000000"/>
                <w:lang w:eastAsia="lt-LT"/>
              </w:rPr>
              <w:t>5</w:t>
            </w:r>
          </w:p>
        </w:tc>
        <w:tc>
          <w:tcPr>
            <w:tcW w:w="1559" w:type="dxa"/>
            <w:tcBorders>
              <w:bottom w:val="single" w:sz="8" w:space="0" w:color="000000"/>
              <w:right w:val="single" w:sz="8" w:space="0" w:color="000000"/>
            </w:tcBorders>
            <w:shd w:val="clear" w:color="auto" w:fill="F3F3F3"/>
          </w:tcPr>
          <w:p w14:paraId="415D942D" w14:textId="77777777" w:rsidR="00B24D44" w:rsidRDefault="007C22D6">
            <w:pPr>
              <w:jc w:val="both"/>
              <w:textAlignment w:val="baseline"/>
              <w:rPr>
                <w:i/>
                <w:iCs/>
                <w:lang w:eastAsia="lt-LT"/>
              </w:rPr>
            </w:pPr>
            <w:r>
              <w:rPr>
                <w:i/>
                <w:iCs/>
                <w:color w:val="000000"/>
                <w:lang w:eastAsia="lt-LT"/>
              </w:rPr>
              <w:t>6</w:t>
            </w:r>
          </w:p>
        </w:tc>
      </w:tr>
      <w:tr w:rsidR="00B24D44" w14:paraId="6CB52880" w14:textId="77777777">
        <w:trPr>
          <w:trHeight w:val="20"/>
        </w:trPr>
        <w:tc>
          <w:tcPr>
            <w:tcW w:w="585" w:type="dxa"/>
            <w:tcBorders>
              <w:left w:val="single" w:sz="8" w:space="0" w:color="000000"/>
              <w:bottom w:val="single" w:sz="8" w:space="0" w:color="000000"/>
              <w:right w:val="single" w:sz="8" w:space="0" w:color="000000"/>
            </w:tcBorders>
            <w:shd w:val="clear" w:color="auto" w:fill="E0E0E0"/>
          </w:tcPr>
          <w:p w14:paraId="30F7D2A9" w14:textId="77777777" w:rsidR="00B24D44" w:rsidRDefault="007C22D6">
            <w:pPr>
              <w:jc w:val="both"/>
              <w:textAlignment w:val="baseline"/>
              <w:rPr>
                <w:lang w:eastAsia="lt-LT"/>
              </w:rPr>
            </w:pPr>
            <w:r>
              <w:rPr>
                <w:color w:val="000000"/>
                <w:lang w:eastAsia="lt-LT"/>
              </w:rPr>
              <w:t>1.</w:t>
            </w:r>
          </w:p>
        </w:tc>
        <w:tc>
          <w:tcPr>
            <w:tcW w:w="3069" w:type="dxa"/>
            <w:tcBorders>
              <w:bottom w:val="single" w:sz="8" w:space="0" w:color="000000"/>
              <w:right w:val="single" w:sz="8" w:space="0" w:color="000000"/>
            </w:tcBorders>
            <w:shd w:val="clear" w:color="auto" w:fill="F3F3F3"/>
          </w:tcPr>
          <w:p w14:paraId="2E595E82" w14:textId="77777777" w:rsidR="00B24D44" w:rsidRDefault="007C22D6">
            <w:pPr>
              <w:textAlignment w:val="baseline"/>
              <w:rPr>
                <w:lang w:eastAsia="lt-LT"/>
              </w:rPr>
            </w:pPr>
            <w:r>
              <w:rPr>
                <w:color w:val="000000"/>
                <w:lang w:eastAsia="lt-LT"/>
              </w:rPr>
              <w:t>Ilgalaikė socialinė globa</w:t>
            </w:r>
          </w:p>
        </w:tc>
        <w:tc>
          <w:tcPr>
            <w:tcW w:w="1417" w:type="dxa"/>
            <w:tcBorders>
              <w:bottom w:val="single" w:sz="8" w:space="0" w:color="000000"/>
              <w:right w:val="single" w:sz="8" w:space="0" w:color="000000"/>
            </w:tcBorders>
          </w:tcPr>
          <w:p w14:paraId="358B7526" w14:textId="77777777" w:rsidR="00B24D44" w:rsidRDefault="007C22D6">
            <w:pPr>
              <w:jc w:val="center"/>
              <w:textAlignment w:val="baseline"/>
              <w:rPr>
                <w:lang w:eastAsia="lt-LT"/>
              </w:rPr>
            </w:pPr>
            <w:r>
              <w:rPr>
                <w:lang w:eastAsia="lt-LT"/>
              </w:rPr>
              <w:t>101</w:t>
            </w:r>
          </w:p>
        </w:tc>
        <w:tc>
          <w:tcPr>
            <w:tcW w:w="1703" w:type="dxa"/>
            <w:tcBorders>
              <w:bottom w:val="single" w:sz="8" w:space="0" w:color="000000"/>
              <w:right w:val="single" w:sz="8" w:space="0" w:color="000000"/>
            </w:tcBorders>
          </w:tcPr>
          <w:p w14:paraId="4219F711" w14:textId="77777777" w:rsidR="00B24D44" w:rsidRDefault="007C22D6">
            <w:pPr>
              <w:jc w:val="center"/>
              <w:textAlignment w:val="baseline"/>
              <w:rPr>
                <w:lang w:eastAsia="lt-LT"/>
              </w:rPr>
            </w:pPr>
            <w:r>
              <w:rPr>
                <w:lang w:eastAsia="lt-LT"/>
              </w:rPr>
              <w:t>-</w:t>
            </w:r>
          </w:p>
        </w:tc>
        <w:tc>
          <w:tcPr>
            <w:tcW w:w="1416" w:type="dxa"/>
            <w:tcBorders>
              <w:bottom w:val="single" w:sz="8" w:space="0" w:color="000000"/>
              <w:right w:val="single" w:sz="8" w:space="0" w:color="000000"/>
            </w:tcBorders>
          </w:tcPr>
          <w:p w14:paraId="79280CDB" w14:textId="77777777" w:rsidR="00B24D44" w:rsidRDefault="007C22D6">
            <w:pPr>
              <w:jc w:val="center"/>
              <w:textAlignment w:val="baseline"/>
              <w:rPr>
                <w:highlight w:val="yellow"/>
                <w:lang w:eastAsia="lt-LT"/>
              </w:rPr>
            </w:pPr>
            <w:r>
              <w:rPr>
                <w:lang w:eastAsia="lt-LT"/>
              </w:rPr>
              <w:t>4,56</w:t>
            </w:r>
          </w:p>
        </w:tc>
        <w:tc>
          <w:tcPr>
            <w:tcW w:w="1559" w:type="dxa"/>
            <w:tcBorders>
              <w:bottom w:val="single" w:sz="8" w:space="0" w:color="000000"/>
              <w:right w:val="single" w:sz="8" w:space="0" w:color="000000"/>
            </w:tcBorders>
          </w:tcPr>
          <w:p w14:paraId="10822AEB" w14:textId="77777777" w:rsidR="00B24D44" w:rsidRDefault="007C22D6">
            <w:pPr>
              <w:jc w:val="center"/>
              <w:textAlignment w:val="baseline"/>
              <w:rPr>
                <w:highlight w:val="yellow"/>
                <w:lang w:eastAsia="lt-LT"/>
              </w:rPr>
            </w:pPr>
            <w:r>
              <w:rPr>
                <w:lang w:eastAsia="lt-LT"/>
              </w:rPr>
              <w:t>4,56</w:t>
            </w:r>
          </w:p>
        </w:tc>
      </w:tr>
      <w:tr w:rsidR="00B24D44" w14:paraId="60377C09" w14:textId="77777777">
        <w:trPr>
          <w:trHeight w:val="319"/>
        </w:trPr>
        <w:tc>
          <w:tcPr>
            <w:tcW w:w="585" w:type="dxa"/>
            <w:tcBorders>
              <w:left w:val="single" w:sz="8" w:space="0" w:color="000000"/>
              <w:bottom w:val="single" w:sz="8" w:space="0" w:color="000000"/>
              <w:right w:val="single" w:sz="8" w:space="0" w:color="000000"/>
            </w:tcBorders>
            <w:shd w:val="clear" w:color="auto" w:fill="E0E0E0"/>
          </w:tcPr>
          <w:p w14:paraId="7CDF9A00" w14:textId="77777777" w:rsidR="00B24D44" w:rsidRDefault="007C22D6">
            <w:pPr>
              <w:jc w:val="both"/>
              <w:textAlignment w:val="baseline"/>
              <w:rPr>
                <w:lang w:eastAsia="lt-LT"/>
              </w:rPr>
            </w:pPr>
            <w:r>
              <w:rPr>
                <w:color w:val="000000"/>
                <w:lang w:eastAsia="lt-LT"/>
              </w:rPr>
              <w:lastRenderedPageBreak/>
              <w:t>2.</w:t>
            </w:r>
          </w:p>
        </w:tc>
        <w:tc>
          <w:tcPr>
            <w:tcW w:w="3069" w:type="dxa"/>
            <w:tcBorders>
              <w:bottom w:val="single" w:sz="8" w:space="0" w:color="000000"/>
              <w:right w:val="single" w:sz="8" w:space="0" w:color="000000"/>
            </w:tcBorders>
            <w:shd w:val="clear" w:color="auto" w:fill="F3F3F3"/>
          </w:tcPr>
          <w:p w14:paraId="2923FA99" w14:textId="77777777" w:rsidR="00B24D44" w:rsidRDefault="007C22D6">
            <w:pPr>
              <w:textAlignment w:val="baseline"/>
              <w:rPr>
                <w:lang w:eastAsia="lt-LT"/>
              </w:rPr>
            </w:pPr>
            <w:r>
              <w:rPr>
                <w:color w:val="000000"/>
                <w:lang w:eastAsia="lt-LT"/>
              </w:rPr>
              <w:t>Trumpalaikė socialinė globa</w:t>
            </w:r>
          </w:p>
        </w:tc>
        <w:tc>
          <w:tcPr>
            <w:tcW w:w="1417" w:type="dxa"/>
            <w:tcBorders>
              <w:bottom w:val="single" w:sz="8" w:space="0" w:color="000000"/>
              <w:right w:val="single" w:sz="8" w:space="0" w:color="000000"/>
            </w:tcBorders>
          </w:tcPr>
          <w:p w14:paraId="64517827" w14:textId="77777777" w:rsidR="00B24D44" w:rsidRDefault="007C22D6">
            <w:pPr>
              <w:jc w:val="center"/>
              <w:textAlignment w:val="baseline"/>
              <w:rPr>
                <w:lang w:eastAsia="lt-LT"/>
              </w:rPr>
            </w:pPr>
            <w:r>
              <w:rPr>
                <w:lang w:eastAsia="lt-LT"/>
              </w:rPr>
              <w:t>100</w:t>
            </w:r>
          </w:p>
        </w:tc>
        <w:tc>
          <w:tcPr>
            <w:tcW w:w="1703" w:type="dxa"/>
            <w:tcBorders>
              <w:bottom w:val="single" w:sz="8" w:space="0" w:color="000000"/>
              <w:right w:val="single" w:sz="8" w:space="0" w:color="000000"/>
            </w:tcBorders>
          </w:tcPr>
          <w:p w14:paraId="247B4F54" w14:textId="77777777" w:rsidR="00B24D44" w:rsidRDefault="007C22D6">
            <w:pPr>
              <w:jc w:val="center"/>
              <w:textAlignment w:val="baseline"/>
              <w:rPr>
                <w:lang w:eastAsia="lt-LT"/>
              </w:rPr>
            </w:pPr>
            <w:r>
              <w:rPr>
                <w:lang w:eastAsia="lt-LT"/>
              </w:rPr>
              <w:t>-</w:t>
            </w:r>
          </w:p>
        </w:tc>
        <w:tc>
          <w:tcPr>
            <w:tcW w:w="1416" w:type="dxa"/>
            <w:tcBorders>
              <w:bottom w:val="single" w:sz="8" w:space="0" w:color="000000"/>
              <w:right w:val="single" w:sz="8" w:space="0" w:color="000000"/>
            </w:tcBorders>
          </w:tcPr>
          <w:p w14:paraId="299F1738" w14:textId="77777777" w:rsidR="00B24D44" w:rsidRDefault="007C22D6">
            <w:pPr>
              <w:jc w:val="center"/>
              <w:textAlignment w:val="baseline"/>
              <w:rPr>
                <w:lang w:eastAsia="lt-LT"/>
              </w:rPr>
            </w:pPr>
            <w:r>
              <w:rPr>
                <w:lang w:eastAsia="lt-LT"/>
              </w:rPr>
              <w:t>4,56</w:t>
            </w:r>
          </w:p>
        </w:tc>
        <w:tc>
          <w:tcPr>
            <w:tcW w:w="1559" w:type="dxa"/>
            <w:tcBorders>
              <w:bottom w:val="single" w:sz="8" w:space="0" w:color="000000"/>
              <w:right w:val="single" w:sz="8" w:space="0" w:color="000000"/>
            </w:tcBorders>
          </w:tcPr>
          <w:p w14:paraId="574A80AE" w14:textId="77777777" w:rsidR="00B24D44" w:rsidRDefault="007C22D6">
            <w:pPr>
              <w:jc w:val="center"/>
              <w:textAlignment w:val="baseline"/>
              <w:rPr>
                <w:lang w:eastAsia="lt-LT"/>
              </w:rPr>
            </w:pPr>
            <w:r>
              <w:rPr>
                <w:lang w:eastAsia="lt-LT"/>
              </w:rPr>
              <w:t>4,56</w:t>
            </w:r>
          </w:p>
        </w:tc>
      </w:tr>
      <w:tr w:rsidR="00B24D44" w14:paraId="18E23B18" w14:textId="77777777">
        <w:trPr>
          <w:trHeight w:val="20"/>
        </w:trPr>
        <w:tc>
          <w:tcPr>
            <w:tcW w:w="585" w:type="dxa"/>
            <w:tcBorders>
              <w:left w:val="single" w:sz="8" w:space="0" w:color="000000"/>
              <w:bottom w:val="single" w:sz="8" w:space="0" w:color="000000"/>
              <w:right w:val="single" w:sz="8" w:space="0" w:color="000000"/>
            </w:tcBorders>
            <w:shd w:val="clear" w:color="auto" w:fill="E0E0E0"/>
          </w:tcPr>
          <w:p w14:paraId="4B9E4387" w14:textId="77777777" w:rsidR="00B24D44" w:rsidRDefault="007C22D6">
            <w:pPr>
              <w:jc w:val="both"/>
              <w:textAlignment w:val="baseline"/>
              <w:rPr>
                <w:lang w:eastAsia="lt-LT"/>
              </w:rPr>
            </w:pPr>
            <w:r>
              <w:rPr>
                <w:color w:val="000000"/>
                <w:lang w:eastAsia="lt-LT"/>
              </w:rPr>
              <w:t>3.</w:t>
            </w:r>
          </w:p>
        </w:tc>
        <w:tc>
          <w:tcPr>
            <w:tcW w:w="3069" w:type="dxa"/>
            <w:tcBorders>
              <w:bottom w:val="single" w:sz="8" w:space="0" w:color="000000"/>
              <w:right w:val="single" w:sz="8" w:space="0" w:color="000000"/>
            </w:tcBorders>
            <w:shd w:val="clear" w:color="auto" w:fill="F3F3F3"/>
          </w:tcPr>
          <w:p w14:paraId="11917F37" w14:textId="77777777" w:rsidR="00B24D44" w:rsidRDefault="007C22D6">
            <w:pPr>
              <w:textAlignment w:val="baseline"/>
              <w:rPr>
                <w:lang w:eastAsia="lt-LT"/>
              </w:rPr>
            </w:pPr>
            <w:r>
              <w:rPr>
                <w:color w:val="000000"/>
                <w:lang w:eastAsia="lt-LT"/>
              </w:rPr>
              <w:t>Dienos socialinė globa institucijoje</w:t>
            </w:r>
          </w:p>
        </w:tc>
        <w:tc>
          <w:tcPr>
            <w:tcW w:w="1417" w:type="dxa"/>
            <w:tcBorders>
              <w:bottom w:val="single" w:sz="8" w:space="0" w:color="000000"/>
              <w:right w:val="single" w:sz="8" w:space="0" w:color="000000"/>
            </w:tcBorders>
          </w:tcPr>
          <w:p w14:paraId="15CA2D69" w14:textId="77777777" w:rsidR="00B24D44" w:rsidRDefault="007C22D6">
            <w:pPr>
              <w:jc w:val="center"/>
              <w:textAlignment w:val="baseline"/>
              <w:rPr>
                <w:color w:val="FF0000"/>
                <w:lang w:eastAsia="lt-LT"/>
              </w:rPr>
            </w:pPr>
            <w:r>
              <w:rPr>
                <w:lang w:eastAsia="lt-LT"/>
              </w:rPr>
              <w:t>1</w:t>
            </w:r>
          </w:p>
        </w:tc>
        <w:tc>
          <w:tcPr>
            <w:tcW w:w="1703" w:type="dxa"/>
            <w:tcBorders>
              <w:bottom w:val="single" w:sz="8" w:space="0" w:color="000000"/>
              <w:right w:val="single" w:sz="8" w:space="0" w:color="000000"/>
            </w:tcBorders>
          </w:tcPr>
          <w:p w14:paraId="083CD31D" w14:textId="77777777" w:rsidR="00B24D44" w:rsidRDefault="007C22D6">
            <w:pPr>
              <w:jc w:val="center"/>
              <w:textAlignment w:val="baseline"/>
              <w:rPr>
                <w:color w:val="FF0000"/>
                <w:lang w:eastAsia="lt-LT"/>
              </w:rPr>
            </w:pPr>
            <w:r>
              <w:rPr>
                <w:lang w:eastAsia="lt-LT"/>
              </w:rPr>
              <w:t>-</w:t>
            </w:r>
          </w:p>
        </w:tc>
        <w:tc>
          <w:tcPr>
            <w:tcW w:w="1416" w:type="dxa"/>
            <w:tcBorders>
              <w:bottom w:val="single" w:sz="8" w:space="0" w:color="000000"/>
              <w:right w:val="single" w:sz="8" w:space="0" w:color="000000"/>
            </w:tcBorders>
          </w:tcPr>
          <w:p w14:paraId="207BBB55" w14:textId="77777777" w:rsidR="00B24D44" w:rsidRDefault="007C22D6">
            <w:pPr>
              <w:jc w:val="center"/>
              <w:textAlignment w:val="baseline"/>
              <w:rPr>
                <w:color w:val="FF0000"/>
                <w:lang w:eastAsia="lt-LT"/>
              </w:rPr>
            </w:pPr>
            <w:r>
              <w:rPr>
                <w:lang w:eastAsia="lt-LT"/>
              </w:rPr>
              <w:t>0,05</w:t>
            </w:r>
          </w:p>
        </w:tc>
        <w:tc>
          <w:tcPr>
            <w:tcW w:w="1559" w:type="dxa"/>
            <w:tcBorders>
              <w:bottom w:val="single" w:sz="8" w:space="0" w:color="000000"/>
              <w:right w:val="single" w:sz="8" w:space="0" w:color="000000"/>
            </w:tcBorders>
          </w:tcPr>
          <w:p w14:paraId="45CE5D68" w14:textId="77777777" w:rsidR="00B24D44" w:rsidRDefault="007C22D6">
            <w:pPr>
              <w:jc w:val="center"/>
              <w:textAlignment w:val="baseline"/>
              <w:rPr>
                <w:color w:val="FF0000"/>
                <w:lang w:eastAsia="lt-LT"/>
              </w:rPr>
            </w:pPr>
            <w:r>
              <w:rPr>
                <w:lang w:eastAsia="lt-LT"/>
              </w:rPr>
              <w:t>0,05</w:t>
            </w:r>
          </w:p>
        </w:tc>
      </w:tr>
      <w:tr w:rsidR="00B24D44" w14:paraId="2AC97E1E" w14:textId="77777777">
        <w:trPr>
          <w:trHeight w:val="20"/>
        </w:trPr>
        <w:tc>
          <w:tcPr>
            <w:tcW w:w="585" w:type="dxa"/>
            <w:tcBorders>
              <w:left w:val="single" w:sz="8" w:space="0" w:color="000000"/>
              <w:bottom w:val="single" w:sz="8" w:space="0" w:color="000000"/>
              <w:right w:val="single" w:sz="8" w:space="0" w:color="000000"/>
            </w:tcBorders>
            <w:shd w:val="clear" w:color="auto" w:fill="E0E0E0"/>
          </w:tcPr>
          <w:p w14:paraId="3A01D92B" w14:textId="77777777" w:rsidR="00B24D44" w:rsidRDefault="007C22D6">
            <w:pPr>
              <w:jc w:val="both"/>
              <w:textAlignment w:val="baseline"/>
              <w:rPr>
                <w:lang w:eastAsia="lt-LT"/>
              </w:rPr>
            </w:pPr>
            <w:r>
              <w:rPr>
                <w:color w:val="000000"/>
                <w:lang w:eastAsia="lt-LT"/>
              </w:rPr>
              <w:t>4.</w:t>
            </w:r>
          </w:p>
        </w:tc>
        <w:tc>
          <w:tcPr>
            <w:tcW w:w="3069" w:type="dxa"/>
            <w:tcBorders>
              <w:bottom w:val="single" w:sz="8" w:space="0" w:color="000000"/>
              <w:right w:val="single" w:sz="8" w:space="0" w:color="000000"/>
            </w:tcBorders>
            <w:shd w:val="clear" w:color="auto" w:fill="F3F3F3"/>
          </w:tcPr>
          <w:p w14:paraId="73F50B1A" w14:textId="77777777" w:rsidR="00B24D44" w:rsidRDefault="007C22D6">
            <w:pPr>
              <w:textAlignment w:val="baseline"/>
              <w:rPr>
                <w:lang w:eastAsia="lt-LT"/>
              </w:rPr>
            </w:pPr>
            <w:r>
              <w:rPr>
                <w:color w:val="000000"/>
                <w:lang w:eastAsia="lt-LT"/>
              </w:rPr>
              <w:t>Dienos socialinė globa asmens namuose</w:t>
            </w:r>
          </w:p>
        </w:tc>
        <w:tc>
          <w:tcPr>
            <w:tcW w:w="1417" w:type="dxa"/>
            <w:tcBorders>
              <w:bottom w:val="single" w:sz="8" w:space="0" w:color="000000"/>
              <w:right w:val="single" w:sz="8" w:space="0" w:color="000000"/>
            </w:tcBorders>
          </w:tcPr>
          <w:p w14:paraId="1AB7E566" w14:textId="77777777" w:rsidR="00B24D44" w:rsidRDefault="007C22D6">
            <w:pPr>
              <w:jc w:val="center"/>
              <w:textAlignment w:val="baseline"/>
              <w:rPr>
                <w:color w:val="FF0000"/>
                <w:lang w:eastAsia="lt-LT"/>
              </w:rPr>
            </w:pPr>
            <w:r>
              <w:rPr>
                <w:lang w:eastAsia="lt-LT"/>
              </w:rPr>
              <w:t>32</w:t>
            </w:r>
          </w:p>
        </w:tc>
        <w:tc>
          <w:tcPr>
            <w:tcW w:w="1703" w:type="dxa"/>
            <w:tcBorders>
              <w:bottom w:val="single" w:sz="8" w:space="0" w:color="000000"/>
              <w:right w:val="single" w:sz="8" w:space="0" w:color="000000"/>
            </w:tcBorders>
          </w:tcPr>
          <w:p w14:paraId="1BE844C3" w14:textId="77777777" w:rsidR="00B24D44" w:rsidRDefault="007C22D6">
            <w:pPr>
              <w:jc w:val="center"/>
              <w:textAlignment w:val="baseline"/>
              <w:rPr>
                <w:lang w:eastAsia="lt-LT"/>
              </w:rPr>
            </w:pPr>
            <w:r>
              <w:rPr>
                <w:lang w:eastAsia="lt-LT"/>
              </w:rPr>
              <w:t>-</w:t>
            </w:r>
          </w:p>
        </w:tc>
        <w:tc>
          <w:tcPr>
            <w:tcW w:w="1416" w:type="dxa"/>
            <w:tcBorders>
              <w:bottom w:val="single" w:sz="8" w:space="0" w:color="000000"/>
              <w:right w:val="single" w:sz="8" w:space="0" w:color="000000"/>
            </w:tcBorders>
          </w:tcPr>
          <w:p w14:paraId="38A2A3FD" w14:textId="77777777" w:rsidR="00B24D44" w:rsidRDefault="007C22D6">
            <w:pPr>
              <w:jc w:val="center"/>
              <w:textAlignment w:val="baseline"/>
              <w:rPr>
                <w:color w:val="FF0000"/>
                <w:lang w:eastAsia="lt-LT"/>
              </w:rPr>
            </w:pPr>
            <w:r>
              <w:rPr>
                <w:lang w:eastAsia="lt-LT"/>
              </w:rPr>
              <w:t>1,43</w:t>
            </w:r>
          </w:p>
        </w:tc>
        <w:tc>
          <w:tcPr>
            <w:tcW w:w="1559" w:type="dxa"/>
            <w:tcBorders>
              <w:bottom w:val="single" w:sz="8" w:space="0" w:color="000000"/>
              <w:right w:val="single" w:sz="8" w:space="0" w:color="000000"/>
            </w:tcBorders>
          </w:tcPr>
          <w:p w14:paraId="5279EEC3" w14:textId="77777777" w:rsidR="00B24D44" w:rsidRDefault="007C22D6">
            <w:pPr>
              <w:jc w:val="center"/>
              <w:textAlignment w:val="baseline"/>
              <w:rPr>
                <w:color w:val="FF0000"/>
                <w:lang w:eastAsia="lt-LT"/>
              </w:rPr>
            </w:pPr>
            <w:r>
              <w:rPr>
                <w:lang w:eastAsia="lt-LT"/>
              </w:rPr>
              <w:t>1,43</w:t>
            </w:r>
          </w:p>
        </w:tc>
      </w:tr>
      <w:tr w:rsidR="00B24D44" w14:paraId="6B03D785" w14:textId="77777777">
        <w:trPr>
          <w:trHeight w:val="20"/>
        </w:trPr>
        <w:tc>
          <w:tcPr>
            <w:tcW w:w="585" w:type="dxa"/>
            <w:tcBorders>
              <w:left w:val="single" w:sz="8" w:space="0" w:color="000000"/>
              <w:bottom w:val="single" w:sz="8" w:space="0" w:color="000000"/>
              <w:right w:val="single" w:sz="8" w:space="0" w:color="000000"/>
            </w:tcBorders>
            <w:shd w:val="clear" w:color="auto" w:fill="E0E0E0"/>
          </w:tcPr>
          <w:p w14:paraId="0EF7FF1F" w14:textId="77777777" w:rsidR="00B24D44" w:rsidRDefault="007C22D6">
            <w:pPr>
              <w:jc w:val="both"/>
              <w:textAlignment w:val="baseline"/>
              <w:rPr>
                <w:lang w:eastAsia="lt-LT"/>
              </w:rPr>
            </w:pPr>
            <w:r>
              <w:rPr>
                <w:color w:val="000000"/>
                <w:lang w:eastAsia="lt-LT"/>
              </w:rPr>
              <w:t>5.</w:t>
            </w:r>
          </w:p>
        </w:tc>
        <w:tc>
          <w:tcPr>
            <w:tcW w:w="3069" w:type="dxa"/>
            <w:tcBorders>
              <w:bottom w:val="single" w:sz="8" w:space="0" w:color="000000"/>
              <w:right w:val="single" w:sz="8" w:space="0" w:color="000000"/>
            </w:tcBorders>
            <w:shd w:val="clear" w:color="auto" w:fill="F3F3F3"/>
          </w:tcPr>
          <w:p w14:paraId="5B0300E8" w14:textId="77777777" w:rsidR="00B24D44" w:rsidRDefault="007C22D6">
            <w:pPr>
              <w:textAlignment w:val="baseline"/>
              <w:rPr>
                <w:lang w:eastAsia="lt-LT"/>
              </w:rPr>
            </w:pPr>
            <w:r>
              <w:rPr>
                <w:color w:val="000000"/>
                <w:lang w:eastAsia="lt-LT"/>
              </w:rPr>
              <w:t>Apgyvendinimas savarankiško gyvenimo namuose</w:t>
            </w:r>
          </w:p>
        </w:tc>
        <w:tc>
          <w:tcPr>
            <w:tcW w:w="1417" w:type="dxa"/>
            <w:tcBorders>
              <w:bottom w:val="single" w:sz="8" w:space="0" w:color="000000"/>
              <w:right w:val="single" w:sz="8" w:space="0" w:color="000000"/>
            </w:tcBorders>
          </w:tcPr>
          <w:p w14:paraId="1D46AA69" w14:textId="77777777" w:rsidR="00B24D44" w:rsidRDefault="007C22D6">
            <w:pPr>
              <w:jc w:val="center"/>
              <w:textAlignment w:val="baseline"/>
              <w:rPr>
                <w:color w:val="FF0000"/>
                <w:lang w:eastAsia="lt-LT"/>
              </w:rPr>
            </w:pPr>
            <w:r>
              <w:rPr>
                <w:lang w:eastAsia="lt-LT"/>
              </w:rPr>
              <w:t>7</w:t>
            </w:r>
          </w:p>
        </w:tc>
        <w:tc>
          <w:tcPr>
            <w:tcW w:w="1703" w:type="dxa"/>
            <w:tcBorders>
              <w:bottom w:val="single" w:sz="8" w:space="0" w:color="000000"/>
              <w:right w:val="single" w:sz="8" w:space="0" w:color="000000"/>
            </w:tcBorders>
          </w:tcPr>
          <w:p w14:paraId="3B0447BA" w14:textId="77777777" w:rsidR="00B24D44" w:rsidRDefault="007C22D6">
            <w:pPr>
              <w:jc w:val="center"/>
              <w:textAlignment w:val="baseline"/>
              <w:rPr>
                <w:color w:val="FF0000"/>
                <w:lang w:eastAsia="lt-LT"/>
              </w:rPr>
            </w:pPr>
            <w:r>
              <w:rPr>
                <w:lang w:eastAsia="lt-LT"/>
              </w:rPr>
              <w:t>-</w:t>
            </w:r>
          </w:p>
        </w:tc>
        <w:tc>
          <w:tcPr>
            <w:tcW w:w="1416" w:type="dxa"/>
            <w:tcBorders>
              <w:bottom w:val="single" w:sz="8" w:space="0" w:color="000000"/>
              <w:right w:val="single" w:sz="8" w:space="0" w:color="000000"/>
            </w:tcBorders>
          </w:tcPr>
          <w:p w14:paraId="2E406C49" w14:textId="77777777" w:rsidR="00B24D44" w:rsidRDefault="007C22D6">
            <w:pPr>
              <w:jc w:val="center"/>
              <w:textAlignment w:val="baseline"/>
              <w:rPr>
                <w:color w:val="FF0000"/>
                <w:lang w:eastAsia="lt-LT"/>
              </w:rPr>
            </w:pPr>
            <w:r>
              <w:rPr>
                <w:lang w:eastAsia="lt-LT"/>
              </w:rPr>
              <w:t>0,31</w:t>
            </w:r>
          </w:p>
        </w:tc>
        <w:tc>
          <w:tcPr>
            <w:tcW w:w="1559" w:type="dxa"/>
            <w:tcBorders>
              <w:bottom w:val="single" w:sz="8" w:space="0" w:color="000000"/>
              <w:right w:val="single" w:sz="8" w:space="0" w:color="000000"/>
            </w:tcBorders>
          </w:tcPr>
          <w:p w14:paraId="7886EB75" w14:textId="77777777" w:rsidR="00B24D44" w:rsidRDefault="007C22D6">
            <w:pPr>
              <w:jc w:val="center"/>
              <w:textAlignment w:val="baseline"/>
              <w:rPr>
                <w:color w:val="FF0000"/>
                <w:lang w:eastAsia="lt-LT"/>
              </w:rPr>
            </w:pPr>
            <w:r>
              <w:rPr>
                <w:lang w:eastAsia="lt-LT"/>
              </w:rPr>
              <w:t>0,31</w:t>
            </w:r>
          </w:p>
        </w:tc>
      </w:tr>
      <w:tr w:rsidR="00B24D44" w14:paraId="1B8425ED" w14:textId="77777777">
        <w:trPr>
          <w:trHeight w:val="20"/>
        </w:trPr>
        <w:tc>
          <w:tcPr>
            <w:tcW w:w="585" w:type="dxa"/>
            <w:tcBorders>
              <w:left w:val="single" w:sz="8" w:space="0" w:color="000000"/>
              <w:bottom w:val="single" w:sz="8" w:space="0" w:color="000000"/>
              <w:right w:val="single" w:sz="8" w:space="0" w:color="000000"/>
            </w:tcBorders>
            <w:shd w:val="clear" w:color="auto" w:fill="D5DCE4"/>
          </w:tcPr>
          <w:p w14:paraId="0D6FF870" w14:textId="77777777" w:rsidR="00B24D44" w:rsidRDefault="007C22D6">
            <w:pPr>
              <w:jc w:val="both"/>
              <w:textAlignment w:val="baseline"/>
              <w:rPr>
                <w:lang w:eastAsia="lt-LT"/>
              </w:rPr>
            </w:pPr>
            <w:r>
              <w:rPr>
                <w:color w:val="000000"/>
                <w:lang w:eastAsia="lt-LT"/>
              </w:rPr>
              <w:t>6.</w:t>
            </w:r>
          </w:p>
        </w:tc>
        <w:tc>
          <w:tcPr>
            <w:tcW w:w="3069" w:type="dxa"/>
            <w:tcBorders>
              <w:bottom w:val="single" w:sz="8" w:space="0" w:color="000000"/>
              <w:right w:val="single" w:sz="8" w:space="0" w:color="000000"/>
            </w:tcBorders>
            <w:shd w:val="clear" w:color="auto" w:fill="F2F2F2"/>
          </w:tcPr>
          <w:p w14:paraId="1B9AA28D" w14:textId="77777777" w:rsidR="00B24D44" w:rsidRDefault="007C22D6">
            <w:pPr>
              <w:textAlignment w:val="baseline"/>
              <w:rPr>
                <w:lang w:eastAsia="lt-LT"/>
              </w:rPr>
            </w:pPr>
            <w:r>
              <w:rPr>
                <w:color w:val="000000"/>
                <w:lang w:eastAsia="lt-LT"/>
              </w:rPr>
              <w:t>Pagalba į namus</w:t>
            </w:r>
          </w:p>
        </w:tc>
        <w:tc>
          <w:tcPr>
            <w:tcW w:w="1417" w:type="dxa"/>
            <w:tcBorders>
              <w:bottom w:val="single" w:sz="8" w:space="0" w:color="000000"/>
              <w:right w:val="single" w:sz="8" w:space="0" w:color="000000"/>
            </w:tcBorders>
          </w:tcPr>
          <w:p w14:paraId="165AC81A" w14:textId="77777777" w:rsidR="00B24D44" w:rsidRDefault="007C22D6">
            <w:pPr>
              <w:jc w:val="center"/>
              <w:textAlignment w:val="baseline"/>
              <w:rPr>
                <w:color w:val="FF0000"/>
                <w:lang w:eastAsia="lt-LT"/>
              </w:rPr>
            </w:pPr>
            <w:r>
              <w:rPr>
                <w:lang w:eastAsia="lt-LT"/>
              </w:rPr>
              <w:t>108</w:t>
            </w:r>
          </w:p>
        </w:tc>
        <w:tc>
          <w:tcPr>
            <w:tcW w:w="1703" w:type="dxa"/>
            <w:tcBorders>
              <w:bottom w:val="single" w:sz="8" w:space="0" w:color="000000"/>
              <w:right w:val="single" w:sz="8" w:space="0" w:color="000000"/>
            </w:tcBorders>
          </w:tcPr>
          <w:p w14:paraId="33BB4EDC" w14:textId="77777777" w:rsidR="00B24D44" w:rsidRDefault="007C22D6">
            <w:pPr>
              <w:jc w:val="center"/>
              <w:textAlignment w:val="baseline"/>
              <w:rPr>
                <w:color w:val="FF0000"/>
                <w:lang w:eastAsia="lt-LT"/>
              </w:rPr>
            </w:pPr>
            <w:r>
              <w:rPr>
                <w:lang w:eastAsia="lt-LT"/>
              </w:rPr>
              <w:t>-</w:t>
            </w:r>
          </w:p>
        </w:tc>
        <w:tc>
          <w:tcPr>
            <w:tcW w:w="1416" w:type="dxa"/>
            <w:tcBorders>
              <w:bottom w:val="single" w:sz="8" w:space="0" w:color="000000"/>
              <w:right w:val="single" w:sz="8" w:space="0" w:color="000000"/>
            </w:tcBorders>
          </w:tcPr>
          <w:p w14:paraId="33CD175A" w14:textId="77777777" w:rsidR="00B24D44" w:rsidRDefault="007C22D6">
            <w:pPr>
              <w:jc w:val="center"/>
              <w:textAlignment w:val="baseline"/>
              <w:rPr>
                <w:color w:val="FF0000"/>
                <w:lang w:eastAsia="lt-LT"/>
              </w:rPr>
            </w:pPr>
            <w:r>
              <w:rPr>
                <w:lang w:eastAsia="lt-LT"/>
              </w:rPr>
              <w:t>4,83</w:t>
            </w:r>
          </w:p>
        </w:tc>
        <w:tc>
          <w:tcPr>
            <w:tcW w:w="1559" w:type="dxa"/>
            <w:tcBorders>
              <w:bottom w:val="single" w:sz="8" w:space="0" w:color="000000"/>
              <w:right w:val="single" w:sz="8" w:space="0" w:color="000000"/>
            </w:tcBorders>
          </w:tcPr>
          <w:p w14:paraId="5E05B1D5" w14:textId="77777777" w:rsidR="00B24D44" w:rsidRDefault="007C22D6">
            <w:pPr>
              <w:jc w:val="center"/>
              <w:textAlignment w:val="baseline"/>
              <w:rPr>
                <w:color w:val="FF0000"/>
                <w:lang w:eastAsia="lt-LT"/>
              </w:rPr>
            </w:pPr>
            <w:r>
              <w:rPr>
                <w:lang w:eastAsia="lt-LT"/>
              </w:rPr>
              <w:t>4,83</w:t>
            </w:r>
          </w:p>
        </w:tc>
      </w:tr>
      <w:tr w:rsidR="00B24D44" w14:paraId="11CBEAFB" w14:textId="77777777">
        <w:trPr>
          <w:trHeight w:val="20"/>
        </w:trPr>
        <w:tc>
          <w:tcPr>
            <w:tcW w:w="585" w:type="dxa"/>
            <w:tcBorders>
              <w:left w:val="single" w:sz="8" w:space="0" w:color="000000"/>
              <w:bottom w:val="single" w:sz="8" w:space="0" w:color="000000"/>
              <w:right w:val="single" w:sz="8" w:space="0" w:color="000000"/>
            </w:tcBorders>
            <w:shd w:val="clear" w:color="auto" w:fill="E0E0E0"/>
          </w:tcPr>
          <w:p w14:paraId="37AFBE01" w14:textId="77777777" w:rsidR="00B24D44" w:rsidRDefault="007C22D6">
            <w:pPr>
              <w:jc w:val="both"/>
              <w:textAlignment w:val="baseline"/>
              <w:rPr>
                <w:lang w:eastAsia="lt-LT"/>
              </w:rPr>
            </w:pPr>
            <w:r>
              <w:rPr>
                <w:color w:val="000000"/>
                <w:lang w:eastAsia="lt-LT"/>
              </w:rPr>
              <w:t>7.</w:t>
            </w:r>
          </w:p>
        </w:tc>
        <w:tc>
          <w:tcPr>
            <w:tcW w:w="3069" w:type="dxa"/>
            <w:tcBorders>
              <w:bottom w:val="single" w:sz="8" w:space="0" w:color="000000"/>
              <w:right w:val="single" w:sz="8" w:space="0" w:color="000000"/>
            </w:tcBorders>
            <w:shd w:val="clear" w:color="auto" w:fill="F3F3F3"/>
          </w:tcPr>
          <w:p w14:paraId="6C18FC16" w14:textId="77777777" w:rsidR="00B24D44" w:rsidRDefault="007C22D6">
            <w:pPr>
              <w:textAlignment w:val="baseline"/>
              <w:rPr>
                <w:lang w:eastAsia="lt-LT"/>
              </w:rPr>
            </w:pPr>
            <w:r>
              <w:rPr>
                <w:color w:val="000000"/>
                <w:lang w:eastAsia="lt-LT"/>
              </w:rPr>
              <w:t>Socialinių įgūdžių ugdymas, palaikymas ir (ar) atkūrimas institucijoje</w:t>
            </w:r>
          </w:p>
        </w:tc>
        <w:tc>
          <w:tcPr>
            <w:tcW w:w="1417" w:type="dxa"/>
            <w:tcBorders>
              <w:bottom w:val="single" w:sz="8" w:space="0" w:color="000000"/>
              <w:right w:val="single" w:sz="8" w:space="0" w:color="000000"/>
            </w:tcBorders>
          </w:tcPr>
          <w:p w14:paraId="158BBC06" w14:textId="77777777" w:rsidR="00B24D44" w:rsidRDefault="007C22D6">
            <w:pPr>
              <w:jc w:val="center"/>
              <w:textAlignment w:val="baseline"/>
              <w:rPr>
                <w:color w:val="FF0000"/>
                <w:lang w:eastAsia="lt-LT"/>
              </w:rPr>
            </w:pPr>
            <w:r>
              <w:rPr>
                <w:lang w:eastAsia="lt-LT"/>
              </w:rPr>
              <w:t>6</w:t>
            </w:r>
          </w:p>
        </w:tc>
        <w:tc>
          <w:tcPr>
            <w:tcW w:w="1703" w:type="dxa"/>
            <w:tcBorders>
              <w:bottom w:val="single" w:sz="8" w:space="0" w:color="000000"/>
              <w:right w:val="single" w:sz="8" w:space="0" w:color="000000"/>
            </w:tcBorders>
          </w:tcPr>
          <w:p w14:paraId="2CB8F88A" w14:textId="77777777" w:rsidR="00B24D44" w:rsidRDefault="007C22D6">
            <w:pPr>
              <w:jc w:val="center"/>
              <w:textAlignment w:val="baseline"/>
              <w:rPr>
                <w:color w:val="FF0000"/>
                <w:lang w:eastAsia="lt-LT"/>
              </w:rPr>
            </w:pPr>
            <w:r>
              <w:rPr>
                <w:lang w:eastAsia="lt-LT"/>
              </w:rPr>
              <w:t>-</w:t>
            </w:r>
          </w:p>
        </w:tc>
        <w:tc>
          <w:tcPr>
            <w:tcW w:w="1416" w:type="dxa"/>
            <w:tcBorders>
              <w:bottom w:val="single" w:sz="8" w:space="0" w:color="000000"/>
              <w:right w:val="single" w:sz="8" w:space="0" w:color="000000"/>
            </w:tcBorders>
          </w:tcPr>
          <w:p w14:paraId="4F238F1D" w14:textId="77777777" w:rsidR="00B24D44" w:rsidRDefault="007C22D6">
            <w:pPr>
              <w:jc w:val="center"/>
              <w:textAlignment w:val="baseline"/>
              <w:rPr>
                <w:color w:val="FF0000"/>
                <w:lang w:eastAsia="lt-LT"/>
              </w:rPr>
            </w:pPr>
            <w:r>
              <w:rPr>
                <w:lang w:eastAsia="lt-LT"/>
              </w:rPr>
              <w:t>0,27</w:t>
            </w:r>
          </w:p>
        </w:tc>
        <w:tc>
          <w:tcPr>
            <w:tcW w:w="1559" w:type="dxa"/>
            <w:tcBorders>
              <w:bottom w:val="single" w:sz="8" w:space="0" w:color="000000"/>
              <w:right w:val="single" w:sz="8" w:space="0" w:color="000000"/>
            </w:tcBorders>
          </w:tcPr>
          <w:p w14:paraId="2236223B" w14:textId="77777777" w:rsidR="00B24D44" w:rsidRDefault="007C22D6">
            <w:pPr>
              <w:jc w:val="center"/>
              <w:textAlignment w:val="baseline"/>
              <w:rPr>
                <w:color w:val="FF0000"/>
                <w:lang w:eastAsia="lt-LT"/>
              </w:rPr>
            </w:pPr>
            <w:r>
              <w:rPr>
                <w:lang w:eastAsia="lt-LT"/>
              </w:rPr>
              <w:t>0,27</w:t>
            </w:r>
          </w:p>
        </w:tc>
      </w:tr>
      <w:tr w:rsidR="00B24D44" w14:paraId="29D00896" w14:textId="77777777">
        <w:trPr>
          <w:trHeight w:val="20"/>
        </w:trPr>
        <w:tc>
          <w:tcPr>
            <w:tcW w:w="585" w:type="dxa"/>
            <w:tcBorders>
              <w:left w:val="single" w:sz="8" w:space="0" w:color="000000"/>
              <w:bottom w:val="single" w:sz="8" w:space="0" w:color="000000"/>
              <w:right w:val="single" w:sz="8" w:space="0" w:color="000000"/>
            </w:tcBorders>
            <w:shd w:val="clear" w:color="auto" w:fill="E0E0E0"/>
          </w:tcPr>
          <w:p w14:paraId="570265D7" w14:textId="77777777" w:rsidR="00B24D44" w:rsidRDefault="007C22D6">
            <w:pPr>
              <w:jc w:val="both"/>
              <w:textAlignment w:val="baseline"/>
              <w:rPr>
                <w:lang w:eastAsia="lt-LT"/>
              </w:rPr>
            </w:pPr>
            <w:r>
              <w:rPr>
                <w:color w:val="000000"/>
                <w:lang w:eastAsia="lt-LT"/>
              </w:rPr>
              <w:t>8.</w:t>
            </w:r>
          </w:p>
        </w:tc>
        <w:tc>
          <w:tcPr>
            <w:tcW w:w="3069" w:type="dxa"/>
            <w:tcBorders>
              <w:bottom w:val="single" w:sz="8" w:space="0" w:color="000000"/>
              <w:right w:val="single" w:sz="8" w:space="0" w:color="000000"/>
            </w:tcBorders>
            <w:shd w:val="clear" w:color="auto" w:fill="F3F3F3"/>
          </w:tcPr>
          <w:p w14:paraId="1209CDF6" w14:textId="77777777" w:rsidR="00B24D44" w:rsidRDefault="007C22D6">
            <w:pPr>
              <w:textAlignment w:val="baseline"/>
              <w:rPr>
                <w:color w:val="E00000"/>
                <w:lang w:eastAsia="lt-LT"/>
              </w:rPr>
            </w:pPr>
            <w:r>
              <w:rPr>
                <w:color w:val="000000"/>
                <w:lang w:eastAsia="lt-LT"/>
              </w:rPr>
              <w:t>Socialinės priežiūros šeimoms bei socialinių įgūdžių ugdymas, palaikymas ir (ar) atkūrimas asmens (šeimos) namuose</w:t>
            </w:r>
          </w:p>
        </w:tc>
        <w:tc>
          <w:tcPr>
            <w:tcW w:w="1417" w:type="dxa"/>
            <w:tcBorders>
              <w:bottom w:val="single" w:sz="8" w:space="0" w:color="000000"/>
              <w:right w:val="single" w:sz="8" w:space="0" w:color="000000"/>
            </w:tcBorders>
          </w:tcPr>
          <w:p w14:paraId="1D2F1C94" w14:textId="77777777" w:rsidR="00B24D44" w:rsidRDefault="007C22D6">
            <w:pPr>
              <w:jc w:val="center"/>
              <w:textAlignment w:val="baseline"/>
              <w:rPr>
                <w:lang w:eastAsia="lt-LT"/>
              </w:rPr>
            </w:pPr>
            <w:r>
              <w:rPr>
                <w:lang w:eastAsia="lt-LT"/>
              </w:rPr>
              <w:t>157</w:t>
            </w:r>
          </w:p>
          <w:p w14:paraId="336814CF" w14:textId="77777777" w:rsidR="00B24D44" w:rsidRDefault="007C22D6">
            <w:pPr>
              <w:jc w:val="center"/>
              <w:textAlignment w:val="baseline"/>
              <w:rPr>
                <w:color w:val="FF0000"/>
                <w:lang w:eastAsia="lt-LT"/>
              </w:rPr>
            </w:pPr>
            <w:r>
              <w:rPr>
                <w:lang w:eastAsia="lt-LT"/>
              </w:rPr>
              <w:t>(šeimos)</w:t>
            </w:r>
          </w:p>
        </w:tc>
        <w:tc>
          <w:tcPr>
            <w:tcW w:w="1703" w:type="dxa"/>
            <w:tcBorders>
              <w:bottom w:val="single" w:sz="8" w:space="0" w:color="000000"/>
              <w:right w:val="single" w:sz="8" w:space="0" w:color="000000"/>
            </w:tcBorders>
          </w:tcPr>
          <w:p w14:paraId="3AF32822" w14:textId="77777777" w:rsidR="00B24D44" w:rsidRDefault="007C22D6">
            <w:pPr>
              <w:jc w:val="center"/>
              <w:rPr>
                <w:lang w:eastAsia="lt-LT"/>
              </w:rPr>
            </w:pPr>
            <w:r>
              <w:rPr>
                <w:lang w:eastAsia="lt-LT"/>
              </w:rPr>
              <w:t>-</w:t>
            </w:r>
          </w:p>
        </w:tc>
        <w:tc>
          <w:tcPr>
            <w:tcW w:w="1416" w:type="dxa"/>
            <w:tcBorders>
              <w:bottom w:val="single" w:sz="8" w:space="0" w:color="000000"/>
              <w:right w:val="single" w:sz="8" w:space="0" w:color="000000"/>
            </w:tcBorders>
          </w:tcPr>
          <w:p w14:paraId="1D577F83" w14:textId="77777777" w:rsidR="00B24D44" w:rsidRDefault="007C22D6">
            <w:pPr>
              <w:jc w:val="center"/>
              <w:textAlignment w:val="baseline"/>
              <w:rPr>
                <w:color w:val="FF0000"/>
                <w:lang w:eastAsia="lt-LT"/>
              </w:rPr>
            </w:pPr>
            <w:r>
              <w:rPr>
                <w:lang w:eastAsia="lt-LT"/>
              </w:rPr>
              <w:t>7,02</w:t>
            </w:r>
          </w:p>
        </w:tc>
        <w:tc>
          <w:tcPr>
            <w:tcW w:w="1559" w:type="dxa"/>
            <w:tcBorders>
              <w:bottom w:val="single" w:sz="8" w:space="0" w:color="000000"/>
              <w:right w:val="single" w:sz="8" w:space="0" w:color="000000"/>
            </w:tcBorders>
          </w:tcPr>
          <w:p w14:paraId="40C3924A" w14:textId="77777777" w:rsidR="00B24D44" w:rsidRDefault="007C22D6">
            <w:pPr>
              <w:jc w:val="center"/>
              <w:textAlignment w:val="baseline"/>
              <w:rPr>
                <w:color w:val="FF0000"/>
                <w:lang w:eastAsia="lt-LT"/>
              </w:rPr>
            </w:pPr>
            <w:r>
              <w:rPr>
                <w:lang w:eastAsia="lt-LT"/>
              </w:rPr>
              <w:t>7,02</w:t>
            </w:r>
          </w:p>
        </w:tc>
      </w:tr>
      <w:tr w:rsidR="00B24D44" w14:paraId="3232CC5B" w14:textId="77777777">
        <w:trPr>
          <w:trHeight w:val="20"/>
        </w:trPr>
        <w:tc>
          <w:tcPr>
            <w:tcW w:w="585" w:type="dxa"/>
            <w:tcBorders>
              <w:left w:val="single" w:sz="8" w:space="0" w:color="000000"/>
              <w:bottom w:val="single" w:sz="8" w:space="0" w:color="000000"/>
              <w:right w:val="single" w:sz="8" w:space="0" w:color="000000"/>
            </w:tcBorders>
            <w:shd w:val="clear" w:color="auto" w:fill="E0E0E0"/>
          </w:tcPr>
          <w:p w14:paraId="2CE624F4" w14:textId="77777777" w:rsidR="00B24D44" w:rsidRDefault="007C22D6">
            <w:pPr>
              <w:jc w:val="both"/>
              <w:textAlignment w:val="baseline"/>
              <w:rPr>
                <w:lang w:eastAsia="lt-LT"/>
              </w:rPr>
            </w:pPr>
            <w:r>
              <w:rPr>
                <w:color w:val="000000"/>
                <w:lang w:eastAsia="lt-LT"/>
              </w:rPr>
              <w:t>9.</w:t>
            </w:r>
          </w:p>
        </w:tc>
        <w:tc>
          <w:tcPr>
            <w:tcW w:w="3069" w:type="dxa"/>
            <w:tcBorders>
              <w:bottom w:val="single" w:sz="8" w:space="0" w:color="000000"/>
              <w:right w:val="single" w:sz="8" w:space="0" w:color="000000"/>
            </w:tcBorders>
            <w:shd w:val="clear" w:color="auto" w:fill="F3F3F3"/>
          </w:tcPr>
          <w:p w14:paraId="142482E7" w14:textId="77777777" w:rsidR="00B24D44" w:rsidRDefault="007C22D6">
            <w:pPr>
              <w:textAlignment w:val="baseline"/>
              <w:rPr>
                <w:lang w:eastAsia="lt-LT"/>
              </w:rPr>
            </w:pPr>
            <w:r>
              <w:rPr>
                <w:color w:val="000000"/>
                <w:lang w:eastAsia="lt-LT"/>
              </w:rPr>
              <w:t xml:space="preserve">Laikinas </w:t>
            </w:r>
            <w:proofErr w:type="spellStart"/>
            <w:r>
              <w:rPr>
                <w:color w:val="000000"/>
                <w:lang w:eastAsia="lt-LT"/>
              </w:rPr>
              <w:t>apnakvindinimas</w:t>
            </w:r>
            <w:proofErr w:type="spellEnd"/>
          </w:p>
        </w:tc>
        <w:tc>
          <w:tcPr>
            <w:tcW w:w="1417" w:type="dxa"/>
            <w:tcBorders>
              <w:bottom w:val="single" w:sz="8" w:space="0" w:color="000000"/>
              <w:right w:val="single" w:sz="8" w:space="0" w:color="000000"/>
            </w:tcBorders>
          </w:tcPr>
          <w:p w14:paraId="57BE9EB9" w14:textId="77777777" w:rsidR="00B24D44" w:rsidRDefault="007C22D6">
            <w:pPr>
              <w:jc w:val="center"/>
              <w:textAlignment w:val="baseline"/>
              <w:rPr>
                <w:color w:val="FF0000"/>
                <w:lang w:eastAsia="lt-LT"/>
              </w:rPr>
            </w:pPr>
            <w:r>
              <w:rPr>
                <w:lang w:eastAsia="lt-LT"/>
              </w:rPr>
              <w:t>2</w:t>
            </w:r>
          </w:p>
        </w:tc>
        <w:tc>
          <w:tcPr>
            <w:tcW w:w="1703" w:type="dxa"/>
            <w:tcBorders>
              <w:bottom w:val="single" w:sz="8" w:space="0" w:color="000000"/>
              <w:right w:val="single" w:sz="8" w:space="0" w:color="000000"/>
            </w:tcBorders>
          </w:tcPr>
          <w:p w14:paraId="46DC11FF" w14:textId="77777777" w:rsidR="00B24D44" w:rsidRDefault="007C22D6">
            <w:pPr>
              <w:jc w:val="center"/>
              <w:textAlignment w:val="baseline"/>
              <w:rPr>
                <w:color w:val="FF0000"/>
                <w:lang w:eastAsia="lt-LT"/>
              </w:rPr>
            </w:pPr>
            <w:r>
              <w:rPr>
                <w:lang w:eastAsia="lt-LT"/>
              </w:rPr>
              <w:t>-</w:t>
            </w:r>
          </w:p>
        </w:tc>
        <w:tc>
          <w:tcPr>
            <w:tcW w:w="1416" w:type="dxa"/>
            <w:tcBorders>
              <w:bottom w:val="single" w:sz="8" w:space="0" w:color="000000"/>
              <w:right w:val="single" w:sz="8" w:space="0" w:color="000000"/>
            </w:tcBorders>
          </w:tcPr>
          <w:p w14:paraId="03AB47F8" w14:textId="77777777" w:rsidR="00B24D44" w:rsidRDefault="007C22D6">
            <w:pPr>
              <w:jc w:val="center"/>
              <w:textAlignment w:val="baseline"/>
              <w:rPr>
                <w:color w:val="FF0000"/>
                <w:lang w:eastAsia="lt-LT"/>
              </w:rPr>
            </w:pPr>
            <w:r>
              <w:rPr>
                <w:lang w:eastAsia="lt-LT"/>
              </w:rPr>
              <w:t>0,09</w:t>
            </w:r>
          </w:p>
        </w:tc>
        <w:tc>
          <w:tcPr>
            <w:tcW w:w="1559" w:type="dxa"/>
            <w:tcBorders>
              <w:bottom w:val="single" w:sz="8" w:space="0" w:color="000000"/>
              <w:right w:val="single" w:sz="8" w:space="0" w:color="000000"/>
            </w:tcBorders>
          </w:tcPr>
          <w:p w14:paraId="5CF4B0E3" w14:textId="77777777" w:rsidR="00B24D44" w:rsidRDefault="007C22D6">
            <w:pPr>
              <w:jc w:val="center"/>
              <w:textAlignment w:val="baseline"/>
              <w:rPr>
                <w:color w:val="FF0000"/>
                <w:lang w:eastAsia="lt-LT"/>
              </w:rPr>
            </w:pPr>
            <w:r>
              <w:rPr>
                <w:lang w:eastAsia="lt-LT"/>
              </w:rPr>
              <w:t>0,09</w:t>
            </w:r>
          </w:p>
        </w:tc>
      </w:tr>
      <w:tr w:rsidR="00B24D44" w14:paraId="1342E514" w14:textId="77777777">
        <w:trPr>
          <w:trHeight w:val="20"/>
        </w:trPr>
        <w:tc>
          <w:tcPr>
            <w:tcW w:w="585" w:type="dxa"/>
            <w:tcBorders>
              <w:left w:val="single" w:sz="8" w:space="0" w:color="000000"/>
              <w:bottom w:val="single" w:sz="8" w:space="0" w:color="000000"/>
              <w:right w:val="single" w:sz="8" w:space="0" w:color="000000"/>
            </w:tcBorders>
            <w:shd w:val="clear" w:color="auto" w:fill="E0E0E0"/>
          </w:tcPr>
          <w:p w14:paraId="61D69B5E" w14:textId="77777777" w:rsidR="00B24D44" w:rsidRDefault="007C22D6">
            <w:pPr>
              <w:jc w:val="both"/>
              <w:textAlignment w:val="baseline"/>
              <w:rPr>
                <w:lang w:eastAsia="lt-LT"/>
              </w:rPr>
            </w:pPr>
            <w:r>
              <w:rPr>
                <w:color w:val="000000"/>
                <w:lang w:eastAsia="lt-LT"/>
              </w:rPr>
              <w:t>10.</w:t>
            </w:r>
          </w:p>
        </w:tc>
        <w:tc>
          <w:tcPr>
            <w:tcW w:w="3069" w:type="dxa"/>
            <w:tcBorders>
              <w:bottom w:val="single" w:sz="8" w:space="0" w:color="000000"/>
              <w:right w:val="single" w:sz="8" w:space="0" w:color="000000"/>
            </w:tcBorders>
            <w:shd w:val="clear" w:color="auto" w:fill="F3F3F3"/>
          </w:tcPr>
          <w:p w14:paraId="01135CF7" w14:textId="77777777" w:rsidR="00B24D44" w:rsidRDefault="007C22D6">
            <w:pPr>
              <w:textAlignment w:val="baseline"/>
              <w:rPr>
                <w:lang w:eastAsia="lt-LT"/>
              </w:rPr>
            </w:pPr>
            <w:r>
              <w:rPr>
                <w:color w:val="000000"/>
                <w:lang w:eastAsia="lt-LT"/>
              </w:rPr>
              <w:t>Kitos socialinės priežiūros paslaugos</w:t>
            </w:r>
          </w:p>
        </w:tc>
        <w:tc>
          <w:tcPr>
            <w:tcW w:w="1417" w:type="dxa"/>
            <w:tcBorders>
              <w:bottom w:val="single" w:sz="8" w:space="0" w:color="000000"/>
              <w:right w:val="single" w:sz="8" w:space="0" w:color="000000"/>
            </w:tcBorders>
          </w:tcPr>
          <w:p w14:paraId="5EE20DDA" w14:textId="77777777" w:rsidR="00B24D44" w:rsidRDefault="007C22D6">
            <w:pPr>
              <w:jc w:val="center"/>
              <w:textAlignment w:val="baseline"/>
              <w:rPr>
                <w:lang w:eastAsia="lt-LT"/>
              </w:rPr>
            </w:pPr>
            <w:r>
              <w:rPr>
                <w:lang w:eastAsia="lt-LT"/>
              </w:rPr>
              <w:t>164</w:t>
            </w:r>
          </w:p>
        </w:tc>
        <w:tc>
          <w:tcPr>
            <w:tcW w:w="1703" w:type="dxa"/>
            <w:tcBorders>
              <w:bottom w:val="single" w:sz="8" w:space="0" w:color="000000"/>
              <w:right w:val="single" w:sz="8" w:space="0" w:color="000000"/>
            </w:tcBorders>
          </w:tcPr>
          <w:p w14:paraId="213A3EC9" w14:textId="77777777" w:rsidR="00B24D44" w:rsidRDefault="007C22D6">
            <w:pPr>
              <w:jc w:val="center"/>
              <w:rPr>
                <w:color w:val="FF0000"/>
                <w:lang w:eastAsia="lt-LT"/>
              </w:rPr>
            </w:pPr>
            <w:r>
              <w:rPr>
                <w:lang w:eastAsia="lt-LT"/>
              </w:rPr>
              <w:t>-</w:t>
            </w:r>
          </w:p>
        </w:tc>
        <w:tc>
          <w:tcPr>
            <w:tcW w:w="1416" w:type="dxa"/>
            <w:tcBorders>
              <w:bottom w:val="single" w:sz="8" w:space="0" w:color="000000"/>
              <w:right w:val="single" w:sz="8" w:space="0" w:color="000000"/>
            </w:tcBorders>
          </w:tcPr>
          <w:p w14:paraId="52877B1D" w14:textId="77777777" w:rsidR="00B24D44" w:rsidRDefault="007C22D6">
            <w:pPr>
              <w:jc w:val="center"/>
              <w:textAlignment w:val="baseline"/>
              <w:rPr>
                <w:color w:val="FF0000"/>
                <w:lang w:eastAsia="lt-LT"/>
              </w:rPr>
            </w:pPr>
            <w:r>
              <w:rPr>
                <w:lang w:eastAsia="lt-LT"/>
              </w:rPr>
              <w:t>7,33</w:t>
            </w:r>
          </w:p>
        </w:tc>
        <w:tc>
          <w:tcPr>
            <w:tcW w:w="1559" w:type="dxa"/>
            <w:tcBorders>
              <w:bottom w:val="single" w:sz="8" w:space="0" w:color="000000"/>
              <w:right w:val="single" w:sz="8" w:space="0" w:color="000000"/>
            </w:tcBorders>
          </w:tcPr>
          <w:p w14:paraId="328AD610" w14:textId="77777777" w:rsidR="00B24D44" w:rsidRDefault="007C22D6">
            <w:pPr>
              <w:jc w:val="center"/>
              <w:textAlignment w:val="baseline"/>
              <w:rPr>
                <w:color w:val="FF0000"/>
                <w:lang w:eastAsia="lt-LT"/>
              </w:rPr>
            </w:pPr>
            <w:r>
              <w:rPr>
                <w:lang w:eastAsia="lt-LT"/>
              </w:rPr>
              <w:t>7,33</w:t>
            </w:r>
          </w:p>
        </w:tc>
      </w:tr>
      <w:tr w:rsidR="00B24D44" w14:paraId="012004CB" w14:textId="77777777">
        <w:trPr>
          <w:trHeight w:val="597"/>
        </w:trPr>
        <w:tc>
          <w:tcPr>
            <w:tcW w:w="585" w:type="dxa"/>
            <w:tcBorders>
              <w:left w:val="single" w:sz="8" w:space="0" w:color="000000"/>
              <w:bottom w:val="single" w:sz="8" w:space="0" w:color="000000"/>
              <w:right w:val="single" w:sz="8" w:space="0" w:color="000000"/>
            </w:tcBorders>
            <w:shd w:val="clear" w:color="auto" w:fill="E0E0E0"/>
          </w:tcPr>
          <w:p w14:paraId="085AEBC3" w14:textId="77777777" w:rsidR="00B24D44" w:rsidRDefault="007C22D6">
            <w:pPr>
              <w:jc w:val="both"/>
              <w:textAlignment w:val="baseline"/>
              <w:rPr>
                <w:lang w:eastAsia="lt-LT"/>
              </w:rPr>
            </w:pPr>
            <w:r>
              <w:rPr>
                <w:color w:val="000000"/>
                <w:lang w:eastAsia="lt-LT"/>
              </w:rPr>
              <w:t>11.</w:t>
            </w:r>
          </w:p>
        </w:tc>
        <w:tc>
          <w:tcPr>
            <w:tcW w:w="3069" w:type="dxa"/>
            <w:tcBorders>
              <w:bottom w:val="single" w:sz="8" w:space="0" w:color="000000"/>
              <w:right w:val="single" w:sz="8" w:space="0" w:color="000000"/>
            </w:tcBorders>
            <w:shd w:val="clear" w:color="auto" w:fill="F3F3F3"/>
          </w:tcPr>
          <w:p w14:paraId="231353DC" w14:textId="77777777" w:rsidR="00B24D44" w:rsidRDefault="007C22D6">
            <w:pPr>
              <w:textAlignment w:val="baseline"/>
              <w:rPr>
                <w:lang w:eastAsia="lt-LT"/>
              </w:rPr>
            </w:pPr>
            <w:r>
              <w:rPr>
                <w:color w:val="000000"/>
                <w:lang w:eastAsia="lt-LT"/>
              </w:rPr>
              <w:t>Bendrosios socialinės paslaugos</w:t>
            </w:r>
          </w:p>
        </w:tc>
        <w:tc>
          <w:tcPr>
            <w:tcW w:w="1417" w:type="dxa"/>
            <w:tcBorders>
              <w:bottom w:val="single" w:sz="8" w:space="0" w:color="000000"/>
              <w:right w:val="single" w:sz="8" w:space="0" w:color="000000"/>
            </w:tcBorders>
          </w:tcPr>
          <w:p w14:paraId="3784E55B" w14:textId="77777777" w:rsidR="00B24D44" w:rsidRDefault="007C22D6">
            <w:pPr>
              <w:jc w:val="both"/>
              <w:textAlignment w:val="baseline"/>
              <w:rPr>
                <w:lang w:eastAsia="lt-LT"/>
              </w:rPr>
            </w:pPr>
            <w:r>
              <w:rPr>
                <w:lang w:eastAsia="lt-LT"/>
              </w:rPr>
              <w:t>Tenkinama pagal poreikį</w:t>
            </w:r>
          </w:p>
        </w:tc>
        <w:tc>
          <w:tcPr>
            <w:tcW w:w="1703" w:type="dxa"/>
            <w:tcBorders>
              <w:bottom w:val="single" w:sz="8" w:space="0" w:color="000000"/>
              <w:right w:val="single" w:sz="8" w:space="0" w:color="000000"/>
            </w:tcBorders>
          </w:tcPr>
          <w:p w14:paraId="005FA403" w14:textId="77777777" w:rsidR="00B24D44" w:rsidRDefault="007C22D6">
            <w:pPr>
              <w:jc w:val="both"/>
              <w:textAlignment w:val="baseline"/>
              <w:rPr>
                <w:lang w:eastAsia="lt-LT"/>
              </w:rPr>
            </w:pPr>
            <w:r>
              <w:rPr>
                <w:lang w:eastAsia="lt-LT"/>
              </w:rPr>
              <w:t>Tenkinama pagal poreikį</w:t>
            </w:r>
          </w:p>
        </w:tc>
        <w:tc>
          <w:tcPr>
            <w:tcW w:w="1416" w:type="dxa"/>
            <w:tcBorders>
              <w:bottom w:val="single" w:sz="8" w:space="0" w:color="000000"/>
              <w:right w:val="single" w:sz="8" w:space="0" w:color="000000"/>
            </w:tcBorders>
          </w:tcPr>
          <w:p w14:paraId="7023B34C" w14:textId="77777777" w:rsidR="00B24D44" w:rsidRDefault="007C22D6">
            <w:pPr>
              <w:jc w:val="center"/>
              <w:textAlignment w:val="baseline"/>
              <w:rPr>
                <w:lang w:eastAsia="lt-LT"/>
              </w:rPr>
            </w:pPr>
            <w:r>
              <w:rPr>
                <w:lang w:eastAsia="lt-LT"/>
              </w:rPr>
              <w:t>-</w:t>
            </w:r>
          </w:p>
        </w:tc>
        <w:tc>
          <w:tcPr>
            <w:tcW w:w="1559" w:type="dxa"/>
            <w:tcBorders>
              <w:bottom w:val="single" w:sz="8" w:space="0" w:color="000000"/>
              <w:right w:val="single" w:sz="8" w:space="0" w:color="000000"/>
            </w:tcBorders>
          </w:tcPr>
          <w:p w14:paraId="24A24AE5" w14:textId="77777777" w:rsidR="00B24D44" w:rsidRDefault="007C22D6">
            <w:pPr>
              <w:jc w:val="both"/>
              <w:textAlignment w:val="baseline"/>
              <w:rPr>
                <w:lang w:eastAsia="lt-LT"/>
              </w:rPr>
            </w:pPr>
            <w:r>
              <w:rPr>
                <w:lang w:eastAsia="lt-LT"/>
              </w:rPr>
              <w:t>Pagal poreikį</w:t>
            </w:r>
          </w:p>
        </w:tc>
      </w:tr>
    </w:tbl>
    <w:p w14:paraId="6054302F" w14:textId="47477DFF" w:rsidR="00B24D44" w:rsidRPr="004F2935" w:rsidRDefault="007C22D6" w:rsidP="004F2935">
      <w:pPr>
        <w:widowControl w:val="0"/>
        <w:spacing w:line="240" w:lineRule="atLeast"/>
        <w:jc w:val="both"/>
        <w:textAlignment w:val="baseline"/>
        <w:rPr>
          <w:sz w:val="20"/>
          <w:lang w:eastAsia="x-none"/>
        </w:rPr>
      </w:pPr>
      <w:r>
        <w:rPr>
          <w:sz w:val="20"/>
          <w:lang w:eastAsia="x-none"/>
        </w:rPr>
        <w:t xml:space="preserve">Lentelė užpildoma pagal Socialinių paslaugų kataloge žmonių socialinėms grupėms numatytas socialinių paslaugų rūšis. </w:t>
      </w:r>
    </w:p>
    <w:p w14:paraId="062B32FF" w14:textId="77777777" w:rsidR="004F2935" w:rsidRPr="004F2935" w:rsidRDefault="004F2935" w:rsidP="004F2935">
      <w:pPr>
        <w:pStyle w:val="Sraopastraipa"/>
        <w:widowControl w:val="0"/>
        <w:ind w:left="1069"/>
        <w:jc w:val="both"/>
        <w:textAlignment w:val="baseline"/>
        <w:rPr>
          <w:b/>
          <w:bCs/>
          <w:lang w:eastAsia="lt-LT"/>
        </w:rPr>
      </w:pPr>
    </w:p>
    <w:p w14:paraId="18C951EB" w14:textId="6AFCFAB7" w:rsidR="00B24D44" w:rsidRDefault="007C22D6">
      <w:pPr>
        <w:pStyle w:val="Sraopastraipa"/>
        <w:widowControl w:val="0"/>
        <w:numPr>
          <w:ilvl w:val="0"/>
          <w:numId w:val="1"/>
        </w:numPr>
        <w:ind w:hanging="218"/>
        <w:jc w:val="both"/>
        <w:textAlignment w:val="baseline"/>
        <w:rPr>
          <w:b/>
          <w:bCs/>
          <w:lang w:eastAsia="lt-LT"/>
        </w:rPr>
      </w:pPr>
      <w:r>
        <w:rPr>
          <w:b/>
          <w:bCs/>
          <w:szCs w:val="24"/>
          <w:lang w:eastAsia="lt-LT"/>
        </w:rPr>
        <w:t xml:space="preserve">Anykščių rajono savivaldybės </w:t>
      </w:r>
      <w:r>
        <w:rPr>
          <w:b/>
          <w:bCs/>
          <w:lang w:eastAsia="lt-LT"/>
        </w:rPr>
        <w:t>organizuojamų socialinių paslaugų analizė</w:t>
      </w:r>
    </w:p>
    <w:p w14:paraId="212E6EFA" w14:textId="4A3455CE" w:rsidR="00B24D44" w:rsidRDefault="007C22D6" w:rsidP="004F2935">
      <w:pPr>
        <w:widowControl w:val="0"/>
        <w:ind w:firstLine="720"/>
        <w:jc w:val="both"/>
        <w:textAlignment w:val="baseline"/>
      </w:pPr>
      <w:r>
        <w:t>Norint įvertinti socialinių paslaugų poreikį Anykščių rajono savivaldybėje, pateikiama socialinių paslaugų analizė, kuri apima atskiras paslaugų gavėjų grupes ir paslaugų rūšis. Šiame skyriuje taip pat atlikta pasiūlos analizė, nagrinėjamas Anykščių rajono savivaldybės teritorijoje veikiančių institucijų teikiamų socialinių paslaugų organizavimas.</w:t>
      </w:r>
    </w:p>
    <w:p w14:paraId="0D642C23" w14:textId="77777777" w:rsidR="00B24D44" w:rsidRDefault="007C22D6" w:rsidP="004F2935">
      <w:pPr>
        <w:widowControl w:val="0"/>
        <w:ind w:firstLine="851"/>
        <w:jc w:val="both"/>
        <w:textAlignment w:val="baseline"/>
        <w:rPr>
          <w:b/>
          <w:bCs/>
          <w:szCs w:val="24"/>
          <w:lang w:eastAsia="lt-LT"/>
        </w:rPr>
      </w:pPr>
      <w:r>
        <w:rPr>
          <w:b/>
          <w:bCs/>
          <w:lang w:eastAsia="lt-LT"/>
        </w:rPr>
        <w:t xml:space="preserve">7.1. Vaikai, suaugę asmenys su negalia </w:t>
      </w:r>
      <w:r>
        <w:rPr>
          <w:b/>
          <w:bCs/>
          <w:szCs w:val="24"/>
          <w:lang w:eastAsia="lt-LT"/>
        </w:rPr>
        <w:t>Anykščių rajono savivaldybėje</w:t>
      </w:r>
    </w:p>
    <w:p w14:paraId="69735F45" w14:textId="54CC939B" w:rsidR="00B24D44" w:rsidRDefault="007C22D6" w:rsidP="004F2935">
      <w:pPr>
        <w:widowControl w:val="0"/>
        <w:ind w:firstLine="993"/>
        <w:jc w:val="both"/>
        <w:textAlignment w:val="baseline"/>
        <w:rPr>
          <w:lang w:eastAsia="lt-LT"/>
        </w:rPr>
      </w:pPr>
      <w:r>
        <w:rPr>
          <w:lang w:eastAsia="lt-LT"/>
        </w:rPr>
        <w:t>Asmenims su negalia, Anykščių rajono savivaldybės administracijos Socialinės paramos skyrius organizuoja būsto pritaikymą, o Anykščių rajono socialinių paslaugų centras teikia aprūpinimo techninėmis pagalbos priemonėmis paslaugas, tai pat organizuoja transporto paslaugą.</w:t>
      </w:r>
    </w:p>
    <w:p w14:paraId="47AF92FB" w14:textId="77777777" w:rsidR="004F2935" w:rsidRDefault="004F2935">
      <w:pPr>
        <w:ind w:firstLine="851"/>
        <w:jc w:val="both"/>
        <w:rPr>
          <w:b/>
          <w:bCs/>
          <w:szCs w:val="24"/>
        </w:rPr>
      </w:pPr>
    </w:p>
    <w:p w14:paraId="3A5555B1" w14:textId="787DD673" w:rsidR="00EB6B0E" w:rsidRPr="00333DE4" w:rsidRDefault="007C22D6" w:rsidP="00333DE4">
      <w:pPr>
        <w:ind w:firstLine="851"/>
        <w:jc w:val="both"/>
        <w:rPr>
          <w:b/>
          <w:bCs/>
          <w:szCs w:val="24"/>
        </w:rPr>
      </w:pPr>
      <w:r>
        <w:rPr>
          <w:b/>
          <w:bCs/>
          <w:szCs w:val="24"/>
        </w:rPr>
        <w:t>6 lentelė. Asmenų skaičius, kurie aprūpinti techninės pagalbos priemonėmis ir asmenų skaičius, kuriems pritaikytas būstas Anykščių rajono savivaldybėje</w:t>
      </w:r>
    </w:p>
    <w:tbl>
      <w:tblPr>
        <w:tblStyle w:val="Lentelstinklelis"/>
        <w:tblW w:w="9629" w:type="dxa"/>
        <w:tblLayout w:type="fixed"/>
        <w:tblLook w:val="04A0" w:firstRow="1" w:lastRow="0" w:firstColumn="1" w:lastColumn="0" w:noHBand="0" w:noVBand="1"/>
      </w:tblPr>
      <w:tblGrid>
        <w:gridCol w:w="2405"/>
        <w:gridCol w:w="2404"/>
        <w:gridCol w:w="2407"/>
        <w:gridCol w:w="2413"/>
      </w:tblGrid>
      <w:tr w:rsidR="00793E86" w14:paraId="4D050847" w14:textId="77777777" w:rsidTr="00793E86">
        <w:trPr>
          <w:trHeight w:val="193"/>
        </w:trPr>
        <w:tc>
          <w:tcPr>
            <w:tcW w:w="2405" w:type="dxa"/>
          </w:tcPr>
          <w:p w14:paraId="3ED62D0C" w14:textId="77777777" w:rsidR="00793E86" w:rsidRPr="004656F9" w:rsidRDefault="00793E86">
            <w:pPr>
              <w:spacing w:line="360" w:lineRule="auto"/>
              <w:jc w:val="both"/>
              <w:rPr>
                <w:szCs w:val="24"/>
                <w:lang w:val="lt-LT"/>
              </w:rPr>
            </w:pPr>
          </w:p>
        </w:tc>
        <w:tc>
          <w:tcPr>
            <w:tcW w:w="2404" w:type="dxa"/>
          </w:tcPr>
          <w:p w14:paraId="398AF695" w14:textId="77777777" w:rsidR="00793E86" w:rsidRPr="004656F9" w:rsidRDefault="00793E86">
            <w:pPr>
              <w:spacing w:line="360" w:lineRule="auto"/>
              <w:jc w:val="center"/>
              <w:rPr>
                <w:szCs w:val="24"/>
              </w:rPr>
            </w:pPr>
            <w:r w:rsidRPr="004656F9">
              <w:rPr>
                <w:rFonts w:eastAsia="Calibri" w:cs="Arial"/>
                <w:kern w:val="2"/>
                <w:szCs w:val="24"/>
              </w:rPr>
              <w:t>2022</w:t>
            </w:r>
          </w:p>
        </w:tc>
        <w:tc>
          <w:tcPr>
            <w:tcW w:w="2407" w:type="dxa"/>
          </w:tcPr>
          <w:p w14:paraId="23228813" w14:textId="77777777" w:rsidR="00793E86" w:rsidRPr="004656F9" w:rsidRDefault="00793E86">
            <w:pPr>
              <w:spacing w:line="360" w:lineRule="auto"/>
              <w:jc w:val="center"/>
              <w:rPr>
                <w:szCs w:val="24"/>
              </w:rPr>
            </w:pPr>
            <w:r w:rsidRPr="004656F9">
              <w:rPr>
                <w:rFonts w:eastAsia="Calibri" w:cs="Arial"/>
                <w:kern w:val="2"/>
                <w:szCs w:val="24"/>
              </w:rPr>
              <w:t>2023</w:t>
            </w:r>
          </w:p>
        </w:tc>
        <w:tc>
          <w:tcPr>
            <w:tcW w:w="2413" w:type="dxa"/>
          </w:tcPr>
          <w:p w14:paraId="7ECB017D" w14:textId="53C4D208" w:rsidR="00793E86" w:rsidRPr="004656F9" w:rsidRDefault="00793E86">
            <w:pPr>
              <w:spacing w:line="360" w:lineRule="auto"/>
              <w:jc w:val="center"/>
              <w:rPr>
                <w:szCs w:val="24"/>
              </w:rPr>
            </w:pPr>
            <w:r w:rsidRPr="004656F9">
              <w:rPr>
                <w:rFonts w:eastAsia="Calibri" w:cs="Arial"/>
                <w:kern w:val="2"/>
                <w:szCs w:val="24"/>
              </w:rPr>
              <w:t>2024</w:t>
            </w:r>
          </w:p>
        </w:tc>
      </w:tr>
      <w:tr w:rsidR="00793E86" w14:paraId="6068E81E" w14:textId="77777777" w:rsidTr="00793E86">
        <w:trPr>
          <w:trHeight w:val="220"/>
        </w:trPr>
        <w:tc>
          <w:tcPr>
            <w:tcW w:w="2405" w:type="dxa"/>
          </w:tcPr>
          <w:p w14:paraId="551B6CF9" w14:textId="77777777" w:rsidR="00793E86" w:rsidRPr="004656F9" w:rsidRDefault="00793E86">
            <w:pPr>
              <w:rPr>
                <w:szCs w:val="24"/>
                <w:lang w:val="lt-LT"/>
              </w:rPr>
            </w:pPr>
            <w:r w:rsidRPr="004656F9">
              <w:rPr>
                <w:rFonts w:eastAsia="Calibri" w:cs="Arial"/>
                <w:kern w:val="2"/>
                <w:szCs w:val="24"/>
                <w:lang w:val="lt-LT"/>
              </w:rPr>
              <w:t>Aprūpinimas techninėmis pagalbos priemonėmis</w:t>
            </w:r>
          </w:p>
        </w:tc>
        <w:tc>
          <w:tcPr>
            <w:tcW w:w="2404" w:type="dxa"/>
            <w:vAlign w:val="center"/>
          </w:tcPr>
          <w:p w14:paraId="18307CDA" w14:textId="77777777" w:rsidR="00793E86" w:rsidRPr="004656F9" w:rsidRDefault="00793E86">
            <w:pPr>
              <w:spacing w:line="360" w:lineRule="auto"/>
              <w:jc w:val="center"/>
              <w:rPr>
                <w:szCs w:val="24"/>
              </w:rPr>
            </w:pPr>
            <w:r w:rsidRPr="004656F9">
              <w:rPr>
                <w:rFonts w:eastAsia="Calibri" w:cs="Arial"/>
                <w:kern w:val="2"/>
                <w:szCs w:val="24"/>
              </w:rPr>
              <w:t>255</w:t>
            </w:r>
          </w:p>
        </w:tc>
        <w:tc>
          <w:tcPr>
            <w:tcW w:w="2407" w:type="dxa"/>
            <w:vAlign w:val="center"/>
          </w:tcPr>
          <w:p w14:paraId="17327C5B" w14:textId="77777777" w:rsidR="00793E86" w:rsidRPr="004656F9" w:rsidRDefault="00793E86">
            <w:pPr>
              <w:spacing w:line="360" w:lineRule="auto"/>
              <w:jc w:val="center"/>
              <w:rPr>
                <w:szCs w:val="24"/>
              </w:rPr>
            </w:pPr>
            <w:r w:rsidRPr="004656F9">
              <w:rPr>
                <w:rFonts w:eastAsia="Calibri" w:cs="Arial"/>
                <w:kern w:val="2"/>
                <w:szCs w:val="24"/>
              </w:rPr>
              <w:t>243</w:t>
            </w:r>
          </w:p>
        </w:tc>
        <w:tc>
          <w:tcPr>
            <w:tcW w:w="2413" w:type="dxa"/>
            <w:vAlign w:val="center"/>
          </w:tcPr>
          <w:p w14:paraId="06D97BA4" w14:textId="473FD354" w:rsidR="00793E86" w:rsidRPr="004656F9" w:rsidRDefault="00793E86">
            <w:pPr>
              <w:spacing w:line="360" w:lineRule="auto"/>
              <w:jc w:val="center"/>
              <w:rPr>
                <w:szCs w:val="24"/>
              </w:rPr>
            </w:pPr>
            <w:r w:rsidRPr="004656F9">
              <w:rPr>
                <w:rFonts w:eastAsia="Calibri" w:cs="Arial"/>
                <w:kern w:val="2"/>
                <w:szCs w:val="24"/>
              </w:rPr>
              <w:t>141</w:t>
            </w:r>
          </w:p>
        </w:tc>
      </w:tr>
      <w:tr w:rsidR="00793E86" w14:paraId="64716B5E" w14:textId="77777777" w:rsidTr="00793E86">
        <w:tc>
          <w:tcPr>
            <w:tcW w:w="2405" w:type="dxa"/>
          </w:tcPr>
          <w:p w14:paraId="339DA0D0" w14:textId="77777777" w:rsidR="00793E86" w:rsidRPr="004656F9" w:rsidRDefault="00793E86">
            <w:pPr>
              <w:rPr>
                <w:szCs w:val="24"/>
                <w:lang w:val="lt-LT"/>
              </w:rPr>
            </w:pPr>
            <w:r w:rsidRPr="004656F9">
              <w:rPr>
                <w:rFonts w:eastAsia="Calibri" w:cs="Arial"/>
                <w:kern w:val="2"/>
                <w:szCs w:val="24"/>
                <w:lang w:val="lt-LT"/>
              </w:rPr>
              <w:t>Būsto ir aplinkos pritaikymas</w:t>
            </w:r>
          </w:p>
        </w:tc>
        <w:tc>
          <w:tcPr>
            <w:tcW w:w="2404" w:type="dxa"/>
            <w:vAlign w:val="center"/>
          </w:tcPr>
          <w:p w14:paraId="412F2434" w14:textId="77777777" w:rsidR="00793E86" w:rsidRPr="004656F9" w:rsidRDefault="00793E86">
            <w:pPr>
              <w:jc w:val="center"/>
              <w:rPr>
                <w:szCs w:val="24"/>
              </w:rPr>
            </w:pPr>
            <w:r w:rsidRPr="004656F9">
              <w:rPr>
                <w:rFonts w:eastAsia="Calibri" w:cs="Arial"/>
                <w:kern w:val="2"/>
                <w:szCs w:val="24"/>
              </w:rPr>
              <w:t>8</w:t>
            </w:r>
          </w:p>
        </w:tc>
        <w:tc>
          <w:tcPr>
            <w:tcW w:w="2407" w:type="dxa"/>
            <w:vAlign w:val="center"/>
          </w:tcPr>
          <w:p w14:paraId="488CB429" w14:textId="77777777" w:rsidR="00793E86" w:rsidRPr="004656F9" w:rsidRDefault="00793E86">
            <w:pPr>
              <w:spacing w:line="360" w:lineRule="auto"/>
              <w:jc w:val="center"/>
              <w:rPr>
                <w:szCs w:val="24"/>
              </w:rPr>
            </w:pPr>
            <w:r w:rsidRPr="004656F9">
              <w:rPr>
                <w:rFonts w:eastAsia="Calibri" w:cs="Arial"/>
                <w:kern w:val="2"/>
                <w:szCs w:val="24"/>
              </w:rPr>
              <w:t>11</w:t>
            </w:r>
          </w:p>
        </w:tc>
        <w:tc>
          <w:tcPr>
            <w:tcW w:w="2413" w:type="dxa"/>
            <w:vAlign w:val="center"/>
          </w:tcPr>
          <w:p w14:paraId="58E8577E" w14:textId="342CCEA4" w:rsidR="00793E86" w:rsidRPr="004656F9" w:rsidRDefault="00793E86">
            <w:pPr>
              <w:spacing w:line="360" w:lineRule="auto"/>
              <w:jc w:val="center"/>
              <w:rPr>
                <w:szCs w:val="24"/>
              </w:rPr>
            </w:pPr>
            <w:r w:rsidRPr="004656F9">
              <w:rPr>
                <w:rFonts w:eastAsia="Calibri" w:cs="Arial"/>
                <w:kern w:val="2"/>
                <w:szCs w:val="24"/>
              </w:rPr>
              <w:t>13</w:t>
            </w:r>
          </w:p>
        </w:tc>
      </w:tr>
    </w:tbl>
    <w:p w14:paraId="6E30D2E2" w14:textId="77777777" w:rsidR="00B24D44" w:rsidRDefault="007C22D6">
      <w:pPr>
        <w:widowControl w:val="0"/>
        <w:jc w:val="both"/>
        <w:textAlignment w:val="baseline"/>
        <w:rPr>
          <w:sz w:val="18"/>
          <w:szCs w:val="18"/>
          <w:lang w:eastAsia="lt-LT"/>
        </w:rPr>
      </w:pPr>
      <w:r>
        <w:rPr>
          <w:bCs/>
          <w:sz w:val="18"/>
          <w:szCs w:val="18"/>
          <w:lang w:eastAsia="lt-LT"/>
        </w:rPr>
        <w:t>Šaltiniai:</w:t>
      </w:r>
      <w:r>
        <w:rPr>
          <w:b/>
          <w:bCs/>
          <w:sz w:val="18"/>
          <w:szCs w:val="18"/>
          <w:lang w:eastAsia="lt-LT"/>
        </w:rPr>
        <w:t xml:space="preserve"> </w:t>
      </w:r>
      <w:r>
        <w:rPr>
          <w:sz w:val="18"/>
          <w:szCs w:val="18"/>
          <w:lang w:eastAsia="lt-LT"/>
        </w:rPr>
        <w:t>Anykščių rajono savivaldybės administracijos Socialinės paramos skyrius ir Anykščių rajono socialinių paslaugų centras</w:t>
      </w:r>
    </w:p>
    <w:p w14:paraId="62170ADB" w14:textId="77777777" w:rsidR="00B24D44" w:rsidRDefault="00B24D44">
      <w:pPr>
        <w:widowControl w:val="0"/>
        <w:jc w:val="both"/>
        <w:textAlignment w:val="baseline"/>
        <w:rPr>
          <w:b/>
          <w:bCs/>
          <w:i/>
          <w:iCs/>
          <w:sz w:val="18"/>
          <w:szCs w:val="18"/>
          <w:lang w:eastAsia="lt-LT"/>
        </w:rPr>
      </w:pPr>
    </w:p>
    <w:p w14:paraId="29085CFC" w14:textId="77777777" w:rsidR="00B24D44" w:rsidRDefault="007C22D6">
      <w:pPr>
        <w:ind w:firstLine="720"/>
        <w:jc w:val="both"/>
        <w:rPr>
          <w:lang w:eastAsia="lt-LT"/>
        </w:rPr>
      </w:pPr>
      <w:r>
        <w:rPr>
          <w:lang w:eastAsia="lt-LT"/>
        </w:rPr>
        <w:t xml:space="preserve">Transporto organizavimo paslaugas asmenims su negalia teikė Anykščių rajono socialinių paslaugų centras ir Anykščių rajono neįgaliųjų draugija. </w:t>
      </w:r>
    </w:p>
    <w:p w14:paraId="40E3F8D4" w14:textId="77777777" w:rsidR="00B24D44" w:rsidRDefault="007C22D6">
      <w:pPr>
        <w:ind w:firstLine="720"/>
        <w:jc w:val="both"/>
        <w:rPr>
          <w:lang w:eastAsia="lt-LT"/>
        </w:rPr>
      </w:pPr>
      <w:r>
        <w:rPr>
          <w:lang w:eastAsia="lt-LT"/>
        </w:rPr>
        <w:t xml:space="preserve">Anykščių rajono socialinių paslaugų centro teikiama transporto paslauga 2024 m. pasinaudojo 63 asmenys su negalia. Asmens higienos ir priežiūros paslaugą Anykščių rajono socialinių paslaugų centras per 2024 m. suteikė 59 asmenims. </w:t>
      </w:r>
    </w:p>
    <w:p w14:paraId="04CDA939" w14:textId="0958400E" w:rsidR="00B24D44" w:rsidRDefault="007C22D6">
      <w:pPr>
        <w:ind w:firstLine="720"/>
        <w:jc w:val="both"/>
        <w:rPr>
          <w:rFonts w:eastAsia="Calibri"/>
          <w:szCs w:val="24"/>
        </w:rPr>
      </w:pPr>
      <w:r>
        <w:rPr>
          <w:lang w:eastAsia="lt-LT"/>
        </w:rPr>
        <w:lastRenderedPageBreak/>
        <w:t xml:space="preserve">Anykščių rajono neįgaliųjų draugija per </w:t>
      </w:r>
      <w:bookmarkStart w:id="8" w:name="_Hlk162611674"/>
      <w:r>
        <w:rPr>
          <w:lang w:eastAsia="lt-LT"/>
        </w:rPr>
        <w:t>2024 m. 11 mėnesių transporto organizavimo paslaugą suteikė 11 asme</w:t>
      </w:r>
      <w:bookmarkEnd w:id="8"/>
      <w:r>
        <w:rPr>
          <w:lang w:eastAsia="lt-LT"/>
        </w:rPr>
        <w:t>nų su negalia</w:t>
      </w:r>
      <w:r w:rsidR="00BD68A2">
        <w:rPr>
          <w:lang w:eastAsia="lt-LT"/>
        </w:rPr>
        <w:t>, j</w:t>
      </w:r>
      <w:r>
        <w:rPr>
          <w:rFonts w:eastAsia="Calibri"/>
          <w:szCs w:val="24"/>
        </w:rPr>
        <w:t xml:space="preserve">iems suteikta 17 </w:t>
      </w:r>
      <w:r w:rsidR="00BD68A2" w:rsidRPr="00BD68A2">
        <w:rPr>
          <w:rFonts w:eastAsia="Calibri"/>
          <w:szCs w:val="24"/>
        </w:rPr>
        <w:t>transporto organizavimo</w:t>
      </w:r>
      <w:r>
        <w:rPr>
          <w:rFonts w:eastAsia="Calibri"/>
          <w:szCs w:val="24"/>
        </w:rPr>
        <w:t xml:space="preserve"> paslaugų</w:t>
      </w:r>
      <w:r w:rsidR="00BD68A2">
        <w:rPr>
          <w:rFonts w:eastAsia="Calibri"/>
          <w:szCs w:val="24"/>
        </w:rPr>
        <w:t xml:space="preserve">. </w:t>
      </w:r>
      <w:r>
        <w:rPr>
          <w:rFonts w:eastAsia="Calibri"/>
          <w:szCs w:val="24"/>
        </w:rPr>
        <w:t xml:space="preserve">11 asmenų su negalia </w:t>
      </w:r>
      <w:r w:rsidR="00BD68A2">
        <w:rPr>
          <w:rFonts w:eastAsia="Calibri"/>
          <w:szCs w:val="24"/>
        </w:rPr>
        <w:t>nuolat</w:t>
      </w:r>
      <w:r w:rsidR="00BD68A2" w:rsidRPr="00BD68A2">
        <w:rPr>
          <w:rFonts w:eastAsia="Calibri"/>
          <w:szCs w:val="24"/>
        </w:rPr>
        <w:t xml:space="preserve"> </w:t>
      </w:r>
      <w:r w:rsidR="00BD68A2">
        <w:rPr>
          <w:rFonts w:eastAsia="Calibri"/>
          <w:szCs w:val="24"/>
        </w:rPr>
        <w:t>buvo teikiamos</w:t>
      </w:r>
      <w:r w:rsidR="00BD68A2" w:rsidRPr="00BD68A2">
        <w:rPr>
          <w:rFonts w:eastAsia="Calibri"/>
          <w:szCs w:val="24"/>
        </w:rPr>
        <w:t xml:space="preserve"> transporto organizavimo</w:t>
      </w:r>
      <w:r w:rsidR="00BD68A2">
        <w:rPr>
          <w:rFonts w:eastAsia="Calibri"/>
          <w:szCs w:val="24"/>
        </w:rPr>
        <w:t xml:space="preserve"> paslaugos</w:t>
      </w:r>
      <w:r>
        <w:rPr>
          <w:rFonts w:eastAsia="Calibri"/>
          <w:szCs w:val="24"/>
        </w:rPr>
        <w:t xml:space="preserve">. 96 </w:t>
      </w:r>
      <w:r w:rsidR="00BD68A2">
        <w:rPr>
          <w:rFonts w:eastAsia="Calibri"/>
          <w:szCs w:val="24"/>
        </w:rPr>
        <w:t>kartus</w:t>
      </w:r>
      <w:r>
        <w:rPr>
          <w:rFonts w:eastAsia="Calibri"/>
          <w:szCs w:val="24"/>
        </w:rPr>
        <w:t xml:space="preserve"> buvo pristatoma parama maisto produktais į </w:t>
      </w:r>
      <w:r w:rsidR="00BD68A2">
        <w:rPr>
          <w:rFonts w:eastAsia="Calibri"/>
          <w:szCs w:val="24"/>
        </w:rPr>
        <w:t xml:space="preserve">asmenų </w:t>
      </w:r>
      <w:r>
        <w:rPr>
          <w:rFonts w:eastAsia="Calibri"/>
          <w:szCs w:val="24"/>
        </w:rPr>
        <w:t xml:space="preserve">namus. </w:t>
      </w:r>
      <w:r w:rsidR="00BD68A2">
        <w:rPr>
          <w:rFonts w:eastAsia="Calibri"/>
          <w:szCs w:val="24"/>
        </w:rPr>
        <w:t xml:space="preserve">Iš viso per 2024 m. suteiktos </w:t>
      </w:r>
      <w:r>
        <w:rPr>
          <w:rFonts w:eastAsia="Calibri"/>
          <w:szCs w:val="24"/>
        </w:rPr>
        <w:t xml:space="preserve">445 </w:t>
      </w:r>
      <w:r w:rsidR="00BD68A2" w:rsidRPr="00BD68A2">
        <w:rPr>
          <w:rFonts w:eastAsia="Calibri"/>
          <w:szCs w:val="24"/>
        </w:rPr>
        <w:t>transporto organizavimo</w:t>
      </w:r>
      <w:r>
        <w:rPr>
          <w:rFonts w:eastAsia="Calibri"/>
          <w:szCs w:val="24"/>
        </w:rPr>
        <w:t xml:space="preserve"> paslaugos.</w:t>
      </w:r>
      <w:r>
        <w:rPr>
          <w:lang w:eastAsia="lt-LT"/>
        </w:rPr>
        <w:t xml:space="preserve"> </w:t>
      </w:r>
      <w:r>
        <w:rPr>
          <w:rFonts w:eastAsia="Calibri"/>
          <w:szCs w:val="24"/>
        </w:rPr>
        <w:t xml:space="preserve">Nuolatinėmis </w:t>
      </w:r>
      <w:r w:rsidR="00BD68A2" w:rsidRPr="00BD68A2">
        <w:rPr>
          <w:rFonts w:eastAsia="Calibri"/>
          <w:szCs w:val="24"/>
        </w:rPr>
        <w:t>transporto organizavimo</w:t>
      </w:r>
      <w:r>
        <w:rPr>
          <w:rFonts w:eastAsia="Calibri"/>
          <w:szCs w:val="24"/>
        </w:rPr>
        <w:t xml:space="preserve"> paslaugomis naudojosi ir 19 akredituotų socialinės reabilitacijos paslaugų bendruomenėje paslaugų gavėjų. Iš Troškūnų paslaugų gavėjai buvo atvežami į užsiėmimus ir parvežami 40 kartų, </w:t>
      </w:r>
      <w:r w:rsidR="00066778" w:rsidRPr="00C35D52">
        <w:rPr>
          <w:rFonts w:eastAsia="Calibri"/>
          <w:szCs w:val="24"/>
        </w:rPr>
        <w:t>i</w:t>
      </w:r>
      <w:r w:rsidRPr="00C35D52">
        <w:rPr>
          <w:rFonts w:eastAsia="Calibri"/>
          <w:szCs w:val="24"/>
        </w:rPr>
        <w:t>š</w:t>
      </w:r>
      <w:r w:rsidRPr="00066778">
        <w:rPr>
          <w:rFonts w:eastAsia="Calibri"/>
          <w:color w:val="FF0000"/>
          <w:szCs w:val="24"/>
        </w:rPr>
        <w:t xml:space="preserve"> </w:t>
      </w:r>
      <w:r>
        <w:rPr>
          <w:rFonts w:eastAsia="Calibri"/>
          <w:szCs w:val="24"/>
        </w:rPr>
        <w:t xml:space="preserve">Kavarsko ir </w:t>
      </w:r>
      <w:proofErr w:type="spellStart"/>
      <w:r>
        <w:rPr>
          <w:rFonts w:eastAsia="Calibri"/>
          <w:szCs w:val="24"/>
        </w:rPr>
        <w:t>Ažuožerių</w:t>
      </w:r>
      <w:proofErr w:type="spellEnd"/>
      <w:r>
        <w:rPr>
          <w:rFonts w:eastAsia="Calibri"/>
          <w:szCs w:val="24"/>
        </w:rPr>
        <w:t xml:space="preserve"> paslaugų gavėjai buvo atvežami į užsiėmimus ir parvežami  46  kartus, į </w:t>
      </w:r>
      <w:proofErr w:type="spellStart"/>
      <w:r>
        <w:rPr>
          <w:rFonts w:eastAsia="Calibri"/>
          <w:szCs w:val="24"/>
        </w:rPr>
        <w:t>Šlavėnus</w:t>
      </w:r>
      <w:proofErr w:type="spellEnd"/>
      <w:r>
        <w:rPr>
          <w:rFonts w:eastAsia="Calibri"/>
          <w:szCs w:val="24"/>
        </w:rPr>
        <w:t xml:space="preserve"> buvo vykstama 28 kartus. </w:t>
      </w:r>
      <w:r w:rsidR="00BD68A2">
        <w:rPr>
          <w:rFonts w:eastAsia="Calibri"/>
          <w:szCs w:val="24"/>
        </w:rPr>
        <w:t xml:space="preserve">    </w:t>
      </w:r>
    </w:p>
    <w:p w14:paraId="60E198C4" w14:textId="199E15B5" w:rsidR="00B24D44" w:rsidRDefault="00682443">
      <w:pPr>
        <w:ind w:firstLine="720"/>
        <w:jc w:val="both"/>
        <w:rPr>
          <w:shd w:val="clear" w:color="auto" w:fill="FFFFFF"/>
        </w:rPr>
      </w:pPr>
      <w:r w:rsidRPr="00682443">
        <w:rPr>
          <w:rFonts w:eastAsia="Calibri"/>
          <w:szCs w:val="24"/>
          <w:shd w:val="clear" w:color="auto" w:fill="FFFFFF"/>
        </w:rPr>
        <w:t xml:space="preserve">Anykščių rajono neįgaliųjų draugija </w:t>
      </w:r>
      <w:r w:rsidR="007C22D6">
        <w:rPr>
          <w:rFonts w:eastAsia="Calibri"/>
          <w:szCs w:val="24"/>
          <w:shd w:val="clear" w:color="auto" w:fill="FFFFFF"/>
        </w:rPr>
        <w:t>2024 m.</w:t>
      </w:r>
      <w:r>
        <w:rPr>
          <w:rFonts w:eastAsia="Calibri"/>
          <w:szCs w:val="24"/>
          <w:shd w:val="clear" w:color="auto" w:fill="FFFFFF"/>
        </w:rPr>
        <w:t xml:space="preserve"> vykdydama Neįg</w:t>
      </w:r>
      <w:r w:rsidRPr="00C35D52">
        <w:rPr>
          <w:rFonts w:eastAsia="Calibri"/>
          <w:szCs w:val="24"/>
          <w:shd w:val="clear" w:color="auto" w:fill="FFFFFF"/>
        </w:rPr>
        <w:t>ali</w:t>
      </w:r>
      <w:r>
        <w:rPr>
          <w:rFonts w:eastAsia="Calibri"/>
          <w:szCs w:val="24"/>
          <w:shd w:val="clear" w:color="auto" w:fill="FFFFFF"/>
        </w:rPr>
        <w:t>ųjų socialinės integracijos projektą</w:t>
      </w:r>
      <w:r w:rsidR="007C22D6">
        <w:rPr>
          <w:rFonts w:eastAsia="Calibri"/>
          <w:szCs w:val="24"/>
          <w:shd w:val="clear" w:color="auto" w:fill="FFFFFF"/>
        </w:rPr>
        <w:t xml:space="preserve"> 89 asmenims suteikė 201 plaukų priežiūros paslaugą. Kirpėja vyko kirpti į sunkią negalią turinčių asmenų namus bei 19 kartų vyko į Anykščių socialinės globos namų padalinius. Kirpimo paslaugomis pasinaudojo 68 asmenys. Anykščių socialinės globos namų –  Troškūnų padalinio gyventojams suteikta 89, </w:t>
      </w:r>
      <w:proofErr w:type="spellStart"/>
      <w:r w:rsidR="007C22D6">
        <w:rPr>
          <w:rFonts w:eastAsia="Calibri"/>
          <w:szCs w:val="24"/>
          <w:shd w:val="clear" w:color="auto" w:fill="FFFFFF"/>
        </w:rPr>
        <w:t>Burbiškio</w:t>
      </w:r>
      <w:proofErr w:type="spellEnd"/>
      <w:r w:rsidR="007C22D6">
        <w:rPr>
          <w:rFonts w:eastAsia="Calibri"/>
          <w:szCs w:val="24"/>
          <w:shd w:val="clear" w:color="auto" w:fill="FFFFFF"/>
        </w:rPr>
        <w:t xml:space="preserve"> padalinio gyventojams suteikta 83, o Svėdasų padalinio gyventojams suteikta 176 kirpimo paslaugos. Kirpimo paslaugomis pasinaudojo 3 karo pabėgėliai iš Ukrainos. Paslaugos jiems buvo teikiamos neatlygintinai. Skalbimo paslaugomis pasinaudojo 16 asmenų. Per 2024 m. suteiktos 109 skalbimo paslaugos.</w:t>
      </w:r>
    </w:p>
    <w:p w14:paraId="49AE85B9" w14:textId="7719D72E" w:rsidR="00B24D44" w:rsidRDefault="007C22D6">
      <w:pPr>
        <w:ind w:firstLine="851"/>
        <w:jc w:val="both"/>
        <w:rPr>
          <w:rFonts w:eastAsia="Calibri"/>
          <w:szCs w:val="24"/>
        </w:rPr>
      </w:pPr>
      <w:r>
        <w:rPr>
          <w:rFonts w:eastAsia="Calibri"/>
          <w:szCs w:val="24"/>
        </w:rPr>
        <w:t>Anykščių rajono socialinių paslaugų centro padalinyje Dienos centras asmenims su negalia teikiamos dienos socialinės globos paslaugos proto ir / ar psichinę negalią turintiems suaugusiems asmenims. Dienos centre užtikrinamas kokybiškas paslaugų teikimas, atsižvelgiant į asmenų su negalia poreikius. Asmenys su negalia yra lavinami ugdant jų socialinius, darbinius, kasdienio gyvenimo įgūdžius. Organizuojamas laisvalaikis, maitinimas, suteikiama transporto paslauga atvykti į dienos centrą ir grįžti į namus. Taip pat teikiamos kitos paslaugos, reikalingos asmeniui pagal jo nesavarankiškumo lygį. 2024 m. gruodžio mėn. sąraše buvo 26 asmenys, kuriems teikiama dienos socialinės globos paslauga dienos centre. 2024 m. gruodžio pradžios duomenimis centrą lankė 26 asmenys</w:t>
      </w:r>
      <w:r w:rsidRPr="00E41B46">
        <w:rPr>
          <w:rFonts w:eastAsia="Calibri"/>
          <w:szCs w:val="24"/>
        </w:rPr>
        <w:t>.</w:t>
      </w:r>
      <w:r w:rsidR="003942B7" w:rsidRPr="00E41B46">
        <w:rPr>
          <w:rFonts w:eastAsia="Calibri"/>
          <w:szCs w:val="24"/>
        </w:rPr>
        <w:t xml:space="preserve"> 23 </w:t>
      </w:r>
      <w:r w:rsidRPr="00E41B46">
        <w:rPr>
          <w:rFonts w:eastAsia="Calibri"/>
          <w:szCs w:val="24"/>
        </w:rPr>
        <w:t xml:space="preserve"> </w:t>
      </w:r>
      <w:r w:rsidR="003942B7" w:rsidRPr="00E41B46">
        <w:rPr>
          <w:rFonts w:eastAsia="Calibri"/>
          <w:szCs w:val="24"/>
        </w:rPr>
        <w:t>Dienos centro lankytojams buvo teikiama transporto organizavimo paslauga.</w:t>
      </w:r>
    </w:p>
    <w:p w14:paraId="474CE0F9" w14:textId="77777777" w:rsidR="00B24D44" w:rsidRDefault="007C22D6">
      <w:pPr>
        <w:ind w:firstLine="851"/>
        <w:jc w:val="both"/>
        <w:rPr>
          <w:rFonts w:eastAsia="Calibri"/>
          <w:szCs w:val="24"/>
        </w:rPr>
      </w:pPr>
      <w:r>
        <w:rPr>
          <w:rFonts w:eastAsia="Calibri"/>
          <w:szCs w:val="24"/>
        </w:rPr>
        <w:t>Teikiant trumpalaikės socialinės globos paslaugas, plėtojamas šių paslaugų teikimas vaikams bei suaugusiems asmenims su negalia, senyvo amžiaus asmenims. Kai globėjai, rūpintojai laikinai dėl tam tikrų priežasčių (ligos, komandiruočių, atostogų, darbo grafiko, ir pan.) negali prižiūrėti asmenų, kuriems reikalinga nuolatinė priežiūra, tikslinga teikti „laikino atokvėpio“ paslaugas ar tęstines socialines paslaugas darbo savaitę (paromis).</w:t>
      </w:r>
    </w:p>
    <w:p w14:paraId="6B5F9755" w14:textId="77777777" w:rsidR="00B24D44" w:rsidRDefault="007C22D6">
      <w:pPr>
        <w:ind w:firstLine="851"/>
        <w:jc w:val="both"/>
        <w:rPr>
          <w:rFonts w:eastAsia="Calibri"/>
          <w:szCs w:val="24"/>
        </w:rPr>
      </w:pPr>
      <w:r>
        <w:rPr>
          <w:rFonts w:eastAsia="Calibri"/>
          <w:szCs w:val="24"/>
        </w:rPr>
        <w:t>Anykščių rajono savivaldybėje laikino atokvėpio (socialinės priežiūros) paslaugas asmenims su proto ir (ar) psichikos negalia, jų šeimų nariams, tėvams ar globėjams teikia Anykščių rajono socialinių paslaugų centras ir Sutrikusio intelekto žmonių globos bendrija „Anykščių Viltis“. Šia paslauga per 2024 m. pasinaudojo 10 asmenų.</w:t>
      </w:r>
    </w:p>
    <w:p w14:paraId="4D3D80C7" w14:textId="4BFD7563" w:rsidR="00B24D44" w:rsidRDefault="007C22D6">
      <w:pPr>
        <w:ind w:firstLine="851"/>
        <w:jc w:val="both"/>
        <w:rPr>
          <w:rFonts w:eastAsia="Calibri"/>
          <w:szCs w:val="24"/>
        </w:rPr>
      </w:pPr>
      <w:r>
        <w:rPr>
          <w:rFonts w:eastAsia="Calibri"/>
          <w:szCs w:val="24"/>
        </w:rPr>
        <w:t xml:space="preserve">Anykščių rajono savivaldybėje teikiama asmeninio asistento paslauga, kuri yra orientuota į asmens poreikius ir apima pagalbą tiek namuose, tiek viešojoje aplinkoje. Ją gali gauti visi asmenys su negalia, kuriems šis poreikis nustatomas, neatsižvelgiant į amžių, negalios sunkumą ar pobūdį. Asmeninės pagalbos poreikis vertinamas individualiai ir nustatomas </w:t>
      </w:r>
      <w:r w:rsidR="00D35B5C">
        <w:rPr>
          <w:rFonts w:eastAsia="Calibri"/>
          <w:szCs w:val="24"/>
        </w:rPr>
        <w:t>dvejiems</w:t>
      </w:r>
      <w:r>
        <w:rPr>
          <w:rFonts w:eastAsia="Calibri"/>
          <w:szCs w:val="24"/>
        </w:rPr>
        <w:t xml:space="preserve"> metams pagal socialinės apsaugos ir darbo ministro nustatytą tvarką. 2024 m. šią paslaugą Anykščių rajono socialinių paslaugų centras teikė 16 asmenų. </w:t>
      </w:r>
    </w:p>
    <w:p w14:paraId="4B823785" w14:textId="77777777" w:rsidR="00B24D44" w:rsidRDefault="007C22D6">
      <w:pPr>
        <w:ind w:firstLine="851"/>
        <w:jc w:val="both"/>
        <w:rPr>
          <w:rFonts w:eastAsia="Calibri"/>
          <w:szCs w:val="24"/>
        </w:rPr>
      </w:pPr>
      <w:r>
        <w:rPr>
          <w:rFonts w:eastAsia="Calibri"/>
          <w:szCs w:val="24"/>
        </w:rPr>
        <w:t>2024 m. pagalbos į namus paslaugą gavo 11 darbingo amžiaus asmenų su negalia, dienos socialinės globos paslaugą – 10. Plėtojant šias paslaugas, užtikrinamas jų teikimas vaikams su negalia bei senyvo amžiaus asmenims pagal poreikį.</w:t>
      </w:r>
    </w:p>
    <w:p w14:paraId="5D98D25D" w14:textId="77777777" w:rsidR="00B24D44" w:rsidRDefault="007C22D6">
      <w:pPr>
        <w:ind w:firstLine="851"/>
        <w:jc w:val="both"/>
        <w:rPr>
          <w:rFonts w:eastAsia="Calibri"/>
          <w:szCs w:val="24"/>
        </w:rPr>
      </w:pPr>
      <w:r>
        <w:rPr>
          <w:rFonts w:eastAsia="Calibri"/>
          <w:szCs w:val="24"/>
        </w:rPr>
        <w:t>Apgyvendinimo apsaugotame būste paslauga skirta asmenis su negalia, iš dalies savarankiškiems asmenis su negalia, kuriems reikalinga minimali ar prevencinė pagalba. Tokiame būste gali gyventi iki 4 žmonių su negalia, kuriems socialinio darbuotojo pagalbos reikia tik tam tikrose srityse, kuriose trūksta įgūdžių. Šie žmonės yra pajėgūs dirbti, dalyvauti kitokio pobūdžio užimtume, jie gali gyventi bendruomenėje. Šią paslaugą Anykščių rajono savivaldybės gyventojams teikia VšĮ „Šeimos idėjų centras“. Per 2024 m. paslauga buvo suteikta 21 asmeniui.</w:t>
      </w:r>
    </w:p>
    <w:p w14:paraId="4ACB2CF3" w14:textId="77777777" w:rsidR="00B24D44" w:rsidRDefault="007C22D6">
      <w:pPr>
        <w:ind w:firstLine="851"/>
        <w:jc w:val="both"/>
        <w:rPr>
          <w:rFonts w:eastAsia="Calibri"/>
          <w:szCs w:val="24"/>
        </w:rPr>
      </w:pPr>
      <w:r>
        <w:rPr>
          <w:rFonts w:eastAsia="Calibri"/>
          <w:szCs w:val="24"/>
        </w:rPr>
        <w:t xml:space="preserve">Antano Baranausko pagrindinės mokyklos specialiojo ugdymo skyriuje – daugiafunkciame centre proto ir kompleksinę negalią turintiems vaikams teikiamos ugdymo paslaugos iki jiems sukaks dvidešimt vieneri metai. Centre ugdomi 38 asmenys. </w:t>
      </w:r>
    </w:p>
    <w:p w14:paraId="6F884715" w14:textId="77777777" w:rsidR="00B24D44" w:rsidRDefault="007C22D6">
      <w:pPr>
        <w:ind w:firstLine="851"/>
        <w:jc w:val="both"/>
        <w:rPr>
          <w:rFonts w:eastAsia="Calibri"/>
          <w:szCs w:val="24"/>
        </w:rPr>
      </w:pPr>
      <w:r>
        <w:rPr>
          <w:rFonts w:eastAsia="Calibri"/>
          <w:szCs w:val="24"/>
        </w:rPr>
        <w:lastRenderedPageBreak/>
        <w:t>Nuo 2024 metų pradžios, įsigaliojus Lietuvos Respublikos asmens su negalia teisių apsaugos pagrindų įstatymo naujoms nuostatoms, visoje Lietuvoje sutelktas dar didesnis dėmesys žmonių su negalia gyvenimo kokybei gerinti.</w:t>
      </w:r>
    </w:p>
    <w:p w14:paraId="5A1BE48B" w14:textId="77777777" w:rsidR="00B24D44" w:rsidRDefault="007C22D6">
      <w:pPr>
        <w:ind w:firstLine="851"/>
        <w:jc w:val="both"/>
        <w:rPr>
          <w:rFonts w:eastAsia="Calibri"/>
          <w:szCs w:val="24"/>
        </w:rPr>
      </w:pPr>
      <w:r>
        <w:rPr>
          <w:rFonts w:eastAsia="Calibri"/>
          <w:bCs/>
          <w:szCs w:val="24"/>
        </w:rPr>
        <w:t>2024 m. Anykščių rajono savivaldybėje pradėta teikti pagalbos priimant sprendimus paslauga, kuri</w:t>
      </w:r>
      <w:r>
        <w:rPr>
          <w:szCs w:val="24"/>
        </w:rPr>
        <w:t xml:space="preserve"> leistų sprendimą priimančiam asmeniui, turinčiam </w:t>
      </w:r>
      <w:r>
        <w:rPr>
          <w:rFonts w:eastAsia="Calibri"/>
          <w:szCs w:val="24"/>
        </w:rPr>
        <w:t>psichikos ir (ar) intelekto negalią</w:t>
      </w:r>
      <w:r>
        <w:rPr>
          <w:szCs w:val="24"/>
        </w:rPr>
        <w:t xml:space="preserve"> naudotis jam pagalbą teikiančio specialisto ar specialistų komandos pagalba, sprendžiant dėl asmens sveikatos, socialinio dalyvavimo klausimų, remiantis sprendimą priimančio asmens valia, pageidavimu ir teise rinktis. Naudojantis pagalbos priimant sprendimus paslauga yra stiprinami asmens gebėjimai pasirūpinti savimi ir priimti kasdienius sprendimus, siekiant savarankiško gyvenimo ir dalyvavimo visose gyvenimo srityse.</w:t>
      </w:r>
      <w:r>
        <w:rPr>
          <w:szCs w:val="24"/>
          <w:shd w:val="clear" w:color="auto" w:fill="FFFFFF"/>
        </w:rPr>
        <w:t xml:space="preserve"> Šia paslauga gali pasinaudoti 10 </w:t>
      </w:r>
      <w:r>
        <w:rPr>
          <w:rFonts w:eastAsia="Calibri"/>
          <w:szCs w:val="24"/>
        </w:rPr>
        <w:t xml:space="preserve">psichikos ir (ar) intelekto negalią turinčių žmonių. </w:t>
      </w:r>
    </w:p>
    <w:p w14:paraId="7B1B8255" w14:textId="77777777" w:rsidR="00B24D44" w:rsidRDefault="007C22D6">
      <w:pPr>
        <w:ind w:firstLine="851"/>
        <w:jc w:val="both"/>
        <w:rPr>
          <w:rFonts w:eastAsia="Calibri"/>
          <w:szCs w:val="24"/>
        </w:rPr>
      </w:pPr>
      <w:r>
        <w:rPr>
          <w:rFonts w:eastAsia="Calibri"/>
          <w:szCs w:val="24"/>
        </w:rPr>
        <w:t>Įsteigta atvejo Vadybininko pareigybė ir pradėta vykdyti atvejo vadybos procesas.</w:t>
      </w:r>
    </w:p>
    <w:p w14:paraId="6963EEE9" w14:textId="49C5CE68" w:rsidR="00B24D44" w:rsidRDefault="007C22D6">
      <w:pPr>
        <w:ind w:firstLine="851"/>
        <w:jc w:val="both"/>
        <w:rPr>
          <w:rFonts w:eastAsia="Calibri"/>
          <w:szCs w:val="24"/>
        </w:rPr>
      </w:pPr>
      <w:r>
        <w:t>Atvejo vadyba – tai dinamiškas ir bendradarbiavimu grįstas procesas, kuriame atvejo vadybininkas, dirbdamas su individualių ir kompleksinių poreikių turinčiais asmenimis, vertina, planuoja, organizuoja ir koordinuoja paslaugų, reikalingų asmens poreikių tenkinimui, įgyvendinimą. Atvejo vadybininkas, atsižvelg</w:t>
      </w:r>
      <w:r w:rsidR="00626926" w:rsidRPr="00C35D52">
        <w:t>damas</w:t>
      </w:r>
      <w:r w:rsidRPr="00C35D52">
        <w:t xml:space="preserve"> </w:t>
      </w:r>
      <w:r>
        <w:t>į asmens individualius poreikius, teikia palydėjimo, informavimo, konsultavimo ir atstovavimo paslaugas asmeniui gaunant skirtingų sektorių paslaugas. Atvejo vadybininkas savo veikloje bendradarbiauja su socialiniais darbuotojais, užimtumo sistemos darbuotojais, kitų sistemų specialistais, kurių organizuojamos ir teikiamos paslaugos reikalingos asmens poreikių užtikrinimui.</w:t>
      </w:r>
    </w:p>
    <w:p w14:paraId="39D1608C" w14:textId="77777777" w:rsidR="00B24D44" w:rsidRDefault="007C22D6">
      <w:pPr>
        <w:ind w:firstLine="851"/>
        <w:jc w:val="both"/>
        <w:rPr>
          <w:rFonts w:eastAsia="Calibri"/>
          <w:szCs w:val="24"/>
        </w:rPr>
      </w:pPr>
      <w:r>
        <w:t>Atvejo vadybos modelio taikymo tikslai:</w:t>
      </w:r>
    </w:p>
    <w:p w14:paraId="3071B706" w14:textId="77777777" w:rsidR="00B24D44" w:rsidRDefault="007C22D6" w:rsidP="00A172EB">
      <w:pPr>
        <w:pStyle w:val="Sraopastraipa"/>
        <w:numPr>
          <w:ilvl w:val="0"/>
          <w:numId w:val="6"/>
        </w:numPr>
        <w:ind w:left="0" w:firstLine="567"/>
        <w:jc w:val="both"/>
      </w:pPr>
      <w:r>
        <w:t>skatinti psichikos ir (ar) intelekto negalią turinčių asmenų savarankišką gyvenimą ir dalyvavimą bendruomenėje;</w:t>
      </w:r>
    </w:p>
    <w:p w14:paraId="158724B1" w14:textId="77777777" w:rsidR="00B24D44" w:rsidRDefault="007C22D6" w:rsidP="00A172EB">
      <w:pPr>
        <w:pStyle w:val="Sraopastraipa"/>
        <w:numPr>
          <w:ilvl w:val="0"/>
          <w:numId w:val="6"/>
        </w:numPr>
        <w:ind w:left="0" w:firstLine="567"/>
        <w:jc w:val="both"/>
      </w:pPr>
      <w:r>
        <w:t>skatinti alternatyvių institucinei globai paslaugų plėtrą bendruomenėje siekiant prevencijos patekimui į stacionarias socialines globos įstaigas;</w:t>
      </w:r>
    </w:p>
    <w:p w14:paraId="7C976706" w14:textId="77777777" w:rsidR="00B24D44" w:rsidRDefault="007C22D6" w:rsidP="00A172EB">
      <w:pPr>
        <w:pStyle w:val="Sraopastraipa"/>
        <w:numPr>
          <w:ilvl w:val="0"/>
          <w:numId w:val="6"/>
        </w:numPr>
        <w:ind w:left="0" w:firstLine="567"/>
        <w:jc w:val="both"/>
      </w:pPr>
      <w:r>
        <w:t>mažinti artimųjų, globojančių ir (ar) prižiūrinčių asmenis, turinčius psichikos ir (ar) intelekto negalią, patiriamą psichologinę, emocinę, fizinę naštą rūpinantis negalią turinčiuoju;</w:t>
      </w:r>
    </w:p>
    <w:p w14:paraId="57585162" w14:textId="77777777" w:rsidR="00B24D44" w:rsidRDefault="007C22D6" w:rsidP="00A172EB">
      <w:pPr>
        <w:pStyle w:val="Sraopastraipa"/>
        <w:numPr>
          <w:ilvl w:val="0"/>
          <w:numId w:val="6"/>
        </w:numPr>
        <w:ind w:left="0" w:firstLine="567"/>
        <w:jc w:val="both"/>
      </w:pPr>
      <w:r>
        <w:t>užtikrinti valstybės ir savivaldybių institucijų, įstaigų ir (ar) organizacijų, teikiančių socialines, sveikatos priežiūros, teisines, švietimo ir kitas paslaugas, reikalingas asmenų individualių poreikių tenkinimui, veiklos koordinavimą ir skatinti jų bendradarbiavimą.</w:t>
      </w:r>
    </w:p>
    <w:p w14:paraId="7236EE58" w14:textId="77777777" w:rsidR="00B24D44" w:rsidRDefault="007C22D6">
      <w:pPr>
        <w:pStyle w:val="Sraopastraipa"/>
        <w:ind w:left="0" w:firstLine="851"/>
        <w:jc w:val="both"/>
        <w:rPr>
          <w:rFonts w:eastAsia="Calibri"/>
          <w:szCs w:val="24"/>
        </w:rPr>
      </w:pPr>
      <w:r>
        <w:rPr>
          <w:szCs w:val="24"/>
        </w:rPr>
        <w:t xml:space="preserve">Asmenims su negalia, kuriems Asmens su negalia teisių apsaugos agentūra nustatė pagalbos koordinavimo poreikį, atvejo vadybininkas organizuoja pagalbos plane numatytų individualiųjų pagalbos poreikių tenkinimą bei informuos ir konsultuos tikslinės grupės asmenis apie galimybę gauti socialines, sveikatos priežiūros, užimtumo, teisines ir kitas kompleksines paslaugas. </w:t>
      </w:r>
      <w:r>
        <w:rPr>
          <w:szCs w:val="24"/>
          <w:shd w:val="clear" w:color="auto" w:fill="FFFFFF"/>
        </w:rPr>
        <w:t xml:space="preserve">Šia paslauga gali pasinaudoti 20 </w:t>
      </w:r>
      <w:r>
        <w:rPr>
          <w:rFonts w:eastAsia="Calibri"/>
          <w:szCs w:val="24"/>
        </w:rPr>
        <w:t xml:space="preserve">psichikos ir (ar) intelekto negalią turinčių žmonių. </w:t>
      </w:r>
    </w:p>
    <w:p w14:paraId="4062ACB1" w14:textId="77777777" w:rsidR="00B24D44" w:rsidRDefault="007C22D6">
      <w:pPr>
        <w:pStyle w:val="Sraopastraipa"/>
        <w:ind w:left="0" w:firstLine="851"/>
        <w:jc w:val="both"/>
        <w:rPr>
          <w:szCs w:val="24"/>
        </w:rPr>
      </w:pPr>
      <w:r>
        <w:rPr>
          <w:szCs w:val="24"/>
        </w:rPr>
        <w:t>Įgyvendinant Lietuvos Respublikos asmens su negalia teisių apsaugos pagrindų įstatymo 16 straipsnio 2 dalies nuostatas, nuo 2024 m. sausio 1 d. savivaldybės administracijos atlieka asmenų su negalia reikalų koordinavimo funkciją. Anykščių rajono savivaldybėje įsteigta asmenų su negalia reikalų koordinatoriaus pareigybė, kurios tikslas – koordinuoti asmenų su negalia socialinės integracijos politikos ir asmenų su negalia teisių, nustatytų tarptautiniuose dokumentuose, kuriuos Lietuvos Respublika yra ratifikavusi ar kitaip prie jų prisijungusi, Europos Sąjungos ir Lietuvos Respublikos teisės aktuose, įgyvendinimą Anykščių rajono savivaldybės teritorijoje ir stiprinti valstybės ir Anykščių rajono savivaldybės institucijų bei įstaigų, dirbančių asmenų su negalia socialinės integracijos politikos srityje, bendradarbiavimą.</w:t>
      </w:r>
    </w:p>
    <w:p w14:paraId="2487CC8F" w14:textId="77777777" w:rsidR="00B24D44" w:rsidRDefault="007C22D6">
      <w:pPr>
        <w:pStyle w:val="Sraopastraipa"/>
        <w:ind w:left="0" w:firstLine="851"/>
        <w:jc w:val="both"/>
      </w:pPr>
      <w:r>
        <w:rPr>
          <w:rFonts w:eastAsia="Calibri"/>
          <w:szCs w:val="24"/>
        </w:rPr>
        <w:t xml:space="preserve">Taip pat </w:t>
      </w:r>
      <w:r>
        <w:t>Anykščių rajono savivaldybė dalyvauja Projekte „Perėjimas nuo institucinės globos prie bendruomeninių paslaugų Sostinės regione, Vidurio ir vakarų Lietuvos regione“ Nr. 07-018-P-0001.</w:t>
      </w:r>
    </w:p>
    <w:p w14:paraId="08BF3DA7" w14:textId="77777777" w:rsidR="00B24D44" w:rsidRDefault="007C22D6">
      <w:pPr>
        <w:ind w:firstLine="851"/>
        <w:jc w:val="both"/>
        <w:rPr>
          <w:rFonts w:eastAsia="Calibri"/>
          <w:szCs w:val="24"/>
        </w:rPr>
      </w:pPr>
      <w:r>
        <w:rPr>
          <w:rFonts w:eastAsia="Calibri"/>
          <w:szCs w:val="24"/>
        </w:rPr>
        <w:t xml:space="preserve">Anykščių rajono savivaldybėje šiuo metu veikia įvairios asmenų su negalia organizacijos, atstovaujančios asmenis su negalia, vykdančios asmenų su negalia socialinę integraciją, organizuojančios asmenų su negalia užimtumą, poilsį, sportą, turizmą, kultūrinę veiklą, tarptautinį bendradarbiavimą, teikiančios socialines paslaugas. Tai sutrikusio intelekto jaunuolių globos asociacija „Vertės ratas“, Sutrikusio intelekto žmonių globos bendrija „Anykščių Viltis“, Lietuvos </w:t>
      </w:r>
      <w:r>
        <w:rPr>
          <w:rFonts w:eastAsia="Calibri"/>
          <w:szCs w:val="24"/>
        </w:rPr>
        <w:lastRenderedPageBreak/>
        <w:t xml:space="preserve">sutrikusios psichikos žmonių globos bendrijos Anykščių skyrius, Anykščių rajono neįgaliųjų draugija, Lietuvos aklųjų ir silpnaregių sąjungos šiaurės rytų centro Anykščių skyrius, VšĮ „Anykščių jausmų ratas“, Anykščių Šv. Mato bažnyčios Caritas, Anykščių socialinės gerovės centras, Anykščių rajono diabetikų klubas „Ateitis“, Anykščių moterų užimtumo ir informacijos centras. </w:t>
      </w:r>
    </w:p>
    <w:p w14:paraId="2BACEFE2" w14:textId="77777777" w:rsidR="00B24D44" w:rsidRDefault="007C22D6">
      <w:pPr>
        <w:ind w:firstLine="851"/>
        <w:jc w:val="both"/>
        <w:rPr>
          <w:rFonts w:eastAsia="Calibri"/>
          <w:szCs w:val="24"/>
        </w:rPr>
      </w:pPr>
      <w:r>
        <w:rPr>
          <w:rFonts w:eastAsia="Calibri"/>
          <w:szCs w:val="24"/>
        </w:rPr>
        <w:t>Asmenis su negalia pagal negalios pobūdį ir jų šeimos narius atstovaujančios organizacijos yra svarbūs Anykščių rajono savivaldybės partneriai, užtikrinantys sėkmingą asmenų su negalia socialinę integraciją Anykščių rajone. Anykščių rajono savivaldybė nuolat remia asmenų su negalia atstovaujančių organizacijų veiklą ir vykdomus projektus.</w:t>
      </w:r>
    </w:p>
    <w:p w14:paraId="247B7E21" w14:textId="77777777" w:rsidR="00B24D44" w:rsidRDefault="007C22D6">
      <w:pPr>
        <w:widowControl w:val="0"/>
        <w:tabs>
          <w:tab w:val="left" w:pos="851"/>
        </w:tabs>
        <w:ind w:firstLine="851"/>
        <w:jc w:val="both"/>
        <w:textAlignment w:val="baseline"/>
        <w:rPr>
          <w:szCs w:val="24"/>
          <w:lang w:eastAsia="lt-LT"/>
        </w:rPr>
      </w:pPr>
      <w:r>
        <w:rPr>
          <w:szCs w:val="24"/>
          <w:lang w:eastAsia="lt-LT"/>
        </w:rPr>
        <w:t xml:space="preserve">Įstaigos ir organizacijos teikia profesinės reabilitacijos, socialinių ir savarankiško gyvenimo įgūdžių ugdymo paslaugas, organizuoja kultūrinę ir sportinę asmenų su negalia veiklą. </w:t>
      </w:r>
    </w:p>
    <w:p w14:paraId="662ED5CB" w14:textId="1CB96D91" w:rsidR="00B24D44" w:rsidRDefault="007C22D6" w:rsidP="004F2935">
      <w:pPr>
        <w:overflowPunct w:val="0"/>
        <w:ind w:firstLine="851"/>
        <w:jc w:val="both"/>
        <w:rPr>
          <w:szCs w:val="24"/>
          <w:lang w:eastAsia="x-none"/>
        </w:rPr>
      </w:pPr>
      <w:r>
        <w:rPr>
          <w:szCs w:val="24"/>
          <w:lang w:eastAsia="x-none"/>
        </w:rPr>
        <w:t>Asmenis su negalia pagal negalios pobūdį ir jų šeimos narius atstovaujančios organizacijos yra svarbūs Anykščių rajono savivaldybės partneriai, užtikrinantys sėkmingą asmenų su negalia socialinę integraciją Anykščių rajono savivaldybėje. Anykščių rajono savivaldybė nuolat remia asmenų su negalia atstovaujančių organizacijų veiklą ir vykdomus projektus.</w:t>
      </w:r>
    </w:p>
    <w:p w14:paraId="1F47D85B" w14:textId="10AD038F" w:rsidR="00B24D44" w:rsidRDefault="007C22D6" w:rsidP="004F2935">
      <w:pPr>
        <w:overflowPunct w:val="0"/>
        <w:ind w:firstLine="851"/>
        <w:jc w:val="both"/>
        <w:rPr>
          <w:b/>
          <w:bCs/>
          <w:szCs w:val="24"/>
          <w:lang w:eastAsia="x-none"/>
        </w:rPr>
      </w:pPr>
      <w:r>
        <w:rPr>
          <w:b/>
          <w:bCs/>
          <w:szCs w:val="24"/>
          <w:lang w:eastAsia="x-none"/>
        </w:rPr>
        <w:t>7.2. Senyvo amžiaus asmenys</w:t>
      </w:r>
    </w:p>
    <w:p w14:paraId="2243E11E" w14:textId="77777777" w:rsidR="00B24D44" w:rsidRDefault="007C22D6">
      <w:pPr>
        <w:overflowPunct w:val="0"/>
        <w:ind w:firstLine="851"/>
        <w:jc w:val="both"/>
        <w:rPr>
          <w:b/>
          <w:bCs/>
          <w:szCs w:val="24"/>
          <w:lang w:eastAsia="x-none"/>
        </w:rPr>
      </w:pPr>
      <w:r>
        <w:rPr>
          <w:szCs w:val="24"/>
          <w:lang w:eastAsia="x-none"/>
        </w:rPr>
        <w:t xml:space="preserve">Senyvo amžiaus asmenims Anykščių rajono savivaldybėje teikiamos šios bendrosios socialinės paslaugos: informavimas, konsultavimas, tarpininkavimas ir atstovavimas, transporto organizavimas, asmeninės higienos ir priežiūros paslaugų organizavimas, sociokultūrinės paslaugos. </w:t>
      </w:r>
    </w:p>
    <w:p w14:paraId="21200F5F" w14:textId="77777777" w:rsidR="00B24D44" w:rsidRDefault="007C22D6">
      <w:pPr>
        <w:overflowPunct w:val="0"/>
        <w:ind w:firstLine="851"/>
        <w:jc w:val="both"/>
        <w:rPr>
          <w:b/>
          <w:bCs/>
          <w:szCs w:val="24"/>
          <w:lang w:eastAsia="x-none"/>
        </w:rPr>
      </w:pPr>
      <w:r>
        <w:rPr>
          <w:lang w:eastAsia="lt-LT"/>
        </w:rPr>
        <w:t xml:space="preserve">Dažniausiai senyvo amžiaus asmenims reikalingos pagalbos į namus, ilgalaikės arba dienos socialinės globos paslaugos, transporto organizavimo, asmens higienos ir priežiūros paslaugų organizavimo ir kt. paslaugos. </w:t>
      </w:r>
    </w:p>
    <w:p w14:paraId="53B3FE90" w14:textId="66BA5C5D" w:rsidR="00B24D44" w:rsidRPr="00E41B46" w:rsidRDefault="007C22D6" w:rsidP="004F2935">
      <w:pPr>
        <w:overflowPunct w:val="0"/>
        <w:ind w:firstLine="851"/>
        <w:jc w:val="both"/>
        <w:rPr>
          <w:b/>
          <w:bCs/>
          <w:szCs w:val="24"/>
          <w:lang w:eastAsia="x-none"/>
        </w:rPr>
      </w:pPr>
      <w:r>
        <w:rPr>
          <w:rFonts w:eastAsia="Calibri"/>
          <w:szCs w:val="24"/>
        </w:rPr>
        <w:t xml:space="preserve">Pagalbos į namus Socialines paslaugas asmens namuose gauna vis daugiau Anykščių rajono savivaldybės gyventojų. 2024 m. gruodžio pradžios duomenimis pagalbos į namus paslaugos eilėje laukė 11 asmenų. </w:t>
      </w:r>
      <w:r>
        <w:rPr>
          <w:szCs w:val="24"/>
        </w:rPr>
        <w:t xml:space="preserve">Anykščių rajono socialinių paslaugų centras pagalbos į namus paslaugą 2024 m. </w:t>
      </w:r>
      <w:r w:rsidR="00847C6B">
        <w:rPr>
          <w:szCs w:val="24"/>
        </w:rPr>
        <w:t>teikė</w:t>
      </w:r>
      <w:r>
        <w:rPr>
          <w:szCs w:val="24"/>
        </w:rPr>
        <w:t xml:space="preserve"> 289 asmenims. Dienos </w:t>
      </w:r>
      <w:r w:rsidRPr="00E41B46">
        <w:rPr>
          <w:szCs w:val="24"/>
        </w:rPr>
        <w:t>socialinės  globos asmens namuose paslaugą 202</w:t>
      </w:r>
      <w:r w:rsidR="00847C6B" w:rsidRPr="00E41B46">
        <w:rPr>
          <w:szCs w:val="24"/>
        </w:rPr>
        <w:t>4</w:t>
      </w:r>
      <w:r w:rsidRPr="00E41B46">
        <w:rPr>
          <w:szCs w:val="24"/>
        </w:rPr>
        <w:t xml:space="preserve"> m. teikė 6</w:t>
      </w:r>
      <w:r w:rsidR="00847C6B" w:rsidRPr="00E41B46">
        <w:rPr>
          <w:szCs w:val="24"/>
        </w:rPr>
        <w:t>6</w:t>
      </w:r>
      <w:r w:rsidRPr="00E41B46">
        <w:rPr>
          <w:szCs w:val="24"/>
        </w:rPr>
        <w:t xml:space="preserve"> senyvo amžiaus asmenims su negalia. Paslaugos poreikis auga ir tai siejasi su didėjančiu pensinio amžiaus asmenų skaičiumi </w:t>
      </w:r>
      <w:r w:rsidR="00847C6B" w:rsidRPr="00E41B46">
        <w:rPr>
          <w:szCs w:val="24"/>
        </w:rPr>
        <w:t>Anykščių rajono savivaldybėje</w:t>
      </w:r>
      <w:r w:rsidRPr="00E41B46">
        <w:rPr>
          <w:szCs w:val="24"/>
        </w:rPr>
        <w:t>.</w:t>
      </w:r>
      <w:r w:rsidRPr="00E41B46">
        <w:rPr>
          <w:bCs/>
        </w:rPr>
        <w:t xml:space="preserve"> Pagalbos į namus paslaug</w:t>
      </w:r>
      <w:r w:rsidR="000E029F" w:rsidRPr="00E41B46">
        <w:rPr>
          <w:bCs/>
        </w:rPr>
        <w:t>o</w:t>
      </w:r>
      <w:r w:rsidRPr="00E41B46">
        <w:rPr>
          <w:bCs/>
        </w:rPr>
        <w:t>s teik</w:t>
      </w:r>
      <w:r w:rsidR="00847C6B" w:rsidRPr="00E41B46">
        <w:rPr>
          <w:bCs/>
        </w:rPr>
        <w:t>imui įstaigoje įsteig</w:t>
      </w:r>
      <w:r w:rsidR="00847C6B" w:rsidRPr="00C35D52">
        <w:rPr>
          <w:bCs/>
        </w:rPr>
        <w:t>t</w:t>
      </w:r>
      <w:r w:rsidR="004656F9" w:rsidRPr="00C35D52">
        <w:rPr>
          <w:bCs/>
        </w:rPr>
        <w:t>a</w:t>
      </w:r>
      <w:r w:rsidR="00847C6B" w:rsidRPr="00C35D52">
        <w:rPr>
          <w:bCs/>
        </w:rPr>
        <w:t xml:space="preserve"> </w:t>
      </w:r>
      <w:r w:rsidR="00847C6B" w:rsidRPr="00E41B46">
        <w:rPr>
          <w:bCs/>
        </w:rPr>
        <w:t>16 individualios priežiūros darbuotojų etatų</w:t>
      </w:r>
      <w:r w:rsidR="000E029F" w:rsidRPr="00E41B46">
        <w:rPr>
          <w:bCs/>
        </w:rPr>
        <w:t xml:space="preserve"> ir 1 socialinio darbuotojo etatas</w:t>
      </w:r>
      <w:r w:rsidRPr="00E41B46">
        <w:rPr>
          <w:bCs/>
        </w:rPr>
        <w:t xml:space="preserve">. </w:t>
      </w:r>
    </w:p>
    <w:p w14:paraId="4FDBB2E9" w14:textId="77777777" w:rsidR="004F2935" w:rsidRPr="00E41B46" w:rsidRDefault="004F2935" w:rsidP="004F2935">
      <w:pPr>
        <w:ind w:firstLine="851"/>
        <w:jc w:val="both"/>
        <w:rPr>
          <w:rFonts w:eastAsia="Calibri"/>
          <w:b/>
          <w:szCs w:val="24"/>
          <w:shd w:val="clear" w:color="auto" w:fill="FFFFFF"/>
        </w:rPr>
      </w:pPr>
    </w:p>
    <w:p w14:paraId="087AB297" w14:textId="30884388" w:rsidR="00EB6B0E" w:rsidRPr="00E41B46" w:rsidRDefault="007C22D6" w:rsidP="00333DE4">
      <w:pPr>
        <w:ind w:firstLine="851"/>
        <w:jc w:val="both"/>
        <w:rPr>
          <w:rFonts w:eastAsia="Calibri"/>
          <w:b/>
          <w:szCs w:val="24"/>
        </w:rPr>
      </w:pPr>
      <w:r w:rsidRPr="00E41B46">
        <w:rPr>
          <w:rFonts w:eastAsia="Calibri"/>
          <w:b/>
          <w:szCs w:val="24"/>
          <w:shd w:val="clear" w:color="auto" w:fill="FFFFFF"/>
        </w:rPr>
        <w:t xml:space="preserve">7 lentelė. </w:t>
      </w:r>
      <w:r w:rsidR="000E029F" w:rsidRPr="00E41B46">
        <w:rPr>
          <w:rFonts w:eastAsia="Calibri"/>
          <w:b/>
          <w:szCs w:val="24"/>
          <w:shd w:val="clear" w:color="auto" w:fill="FFFFFF"/>
        </w:rPr>
        <w:t>Anykščių rajono socialinių paslaugų centro p</w:t>
      </w:r>
      <w:r w:rsidRPr="00E41B46">
        <w:rPr>
          <w:rFonts w:eastAsia="Calibri"/>
          <w:b/>
          <w:szCs w:val="24"/>
          <w:shd w:val="clear" w:color="auto" w:fill="FFFFFF"/>
        </w:rPr>
        <w:t xml:space="preserve">agalbos į namus </w:t>
      </w:r>
      <w:r w:rsidRPr="00E41B46">
        <w:rPr>
          <w:rFonts w:eastAsia="Calibri"/>
          <w:b/>
          <w:szCs w:val="24"/>
        </w:rPr>
        <w:t>gavėjų skaičius pagal Anykščių rajono savivaldybės seniūnijas 2024 metais</w:t>
      </w:r>
    </w:p>
    <w:tbl>
      <w:tblPr>
        <w:tblStyle w:val="Lentelstinklelis"/>
        <w:tblW w:w="9634" w:type="dxa"/>
        <w:tblLayout w:type="fixed"/>
        <w:tblLook w:val="04A0" w:firstRow="1" w:lastRow="0" w:firstColumn="1" w:lastColumn="0" w:noHBand="0" w:noVBand="1"/>
      </w:tblPr>
      <w:tblGrid>
        <w:gridCol w:w="846"/>
        <w:gridCol w:w="709"/>
        <w:gridCol w:w="709"/>
        <w:gridCol w:w="709"/>
        <w:gridCol w:w="992"/>
        <w:gridCol w:w="852"/>
        <w:gridCol w:w="708"/>
        <w:gridCol w:w="849"/>
        <w:gridCol w:w="709"/>
        <w:gridCol w:w="850"/>
        <w:gridCol w:w="855"/>
        <w:gridCol w:w="846"/>
      </w:tblGrid>
      <w:tr w:rsidR="00B24D44" w:rsidRPr="00E41B46" w14:paraId="3013AB1F" w14:textId="77777777" w:rsidTr="005F0E11">
        <w:tc>
          <w:tcPr>
            <w:tcW w:w="846" w:type="dxa"/>
          </w:tcPr>
          <w:p w14:paraId="2EFD96A3" w14:textId="77777777" w:rsidR="00B24D44" w:rsidRPr="004656F9" w:rsidRDefault="007C22D6">
            <w:pPr>
              <w:rPr>
                <w:b/>
                <w:bCs/>
                <w:szCs w:val="24"/>
              </w:rPr>
            </w:pPr>
            <w:proofErr w:type="spellStart"/>
            <w:r w:rsidRPr="004656F9">
              <w:rPr>
                <w:rFonts w:eastAsia="Calibri" w:cs="Arial"/>
                <w:b/>
                <w:bCs/>
                <w:kern w:val="2"/>
                <w:szCs w:val="24"/>
              </w:rPr>
              <w:t>Gyvenama</w:t>
            </w:r>
            <w:proofErr w:type="spellEnd"/>
            <w:r w:rsidRPr="004656F9">
              <w:rPr>
                <w:rFonts w:eastAsia="Calibri" w:cs="Arial"/>
                <w:b/>
                <w:bCs/>
                <w:kern w:val="2"/>
                <w:szCs w:val="24"/>
              </w:rPr>
              <w:t xml:space="preserve"> </w:t>
            </w:r>
            <w:proofErr w:type="spellStart"/>
            <w:r w:rsidRPr="004656F9">
              <w:rPr>
                <w:rFonts w:eastAsia="Calibri" w:cs="Arial"/>
                <w:b/>
                <w:bCs/>
                <w:kern w:val="2"/>
                <w:szCs w:val="24"/>
              </w:rPr>
              <w:t>vieta</w:t>
            </w:r>
            <w:proofErr w:type="spellEnd"/>
          </w:p>
        </w:tc>
        <w:tc>
          <w:tcPr>
            <w:tcW w:w="709" w:type="dxa"/>
          </w:tcPr>
          <w:p w14:paraId="5188A9EE" w14:textId="77777777" w:rsidR="00B24D44" w:rsidRPr="004656F9" w:rsidRDefault="007C22D6">
            <w:pPr>
              <w:rPr>
                <w:szCs w:val="24"/>
              </w:rPr>
            </w:pPr>
            <w:r w:rsidRPr="004656F9">
              <w:rPr>
                <w:rFonts w:eastAsia="Calibri" w:cs="Arial"/>
                <w:kern w:val="2"/>
                <w:szCs w:val="24"/>
              </w:rPr>
              <w:t>Anykščių m.</w:t>
            </w:r>
          </w:p>
        </w:tc>
        <w:tc>
          <w:tcPr>
            <w:tcW w:w="709" w:type="dxa"/>
          </w:tcPr>
          <w:p w14:paraId="02EBEA94" w14:textId="77777777" w:rsidR="00B24D44" w:rsidRPr="004656F9" w:rsidRDefault="007C22D6">
            <w:pPr>
              <w:rPr>
                <w:szCs w:val="24"/>
              </w:rPr>
            </w:pPr>
            <w:proofErr w:type="spellStart"/>
            <w:r w:rsidRPr="004656F9">
              <w:rPr>
                <w:rFonts w:eastAsia="Calibri" w:cs="Arial"/>
                <w:kern w:val="2"/>
                <w:szCs w:val="24"/>
              </w:rPr>
              <w:t>Anykščių</w:t>
            </w:r>
            <w:proofErr w:type="spellEnd"/>
            <w:r w:rsidRPr="004656F9">
              <w:rPr>
                <w:rFonts w:eastAsia="Calibri" w:cs="Arial"/>
                <w:kern w:val="2"/>
                <w:szCs w:val="24"/>
              </w:rPr>
              <w:t xml:space="preserve"> </w:t>
            </w:r>
            <w:proofErr w:type="spellStart"/>
            <w:r w:rsidRPr="004656F9">
              <w:rPr>
                <w:rFonts w:eastAsia="Calibri" w:cs="Arial"/>
                <w:kern w:val="2"/>
                <w:szCs w:val="24"/>
              </w:rPr>
              <w:t>sen.</w:t>
            </w:r>
            <w:proofErr w:type="spellEnd"/>
          </w:p>
        </w:tc>
        <w:tc>
          <w:tcPr>
            <w:tcW w:w="709" w:type="dxa"/>
          </w:tcPr>
          <w:p w14:paraId="2F92DE73" w14:textId="77777777" w:rsidR="00B24D44" w:rsidRPr="004656F9" w:rsidRDefault="007C22D6">
            <w:pPr>
              <w:rPr>
                <w:szCs w:val="24"/>
              </w:rPr>
            </w:pPr>
            <w:proofErr w:type="spellStart"/>
            <w:r w:rsidRPr="004656F9">
              <w:rPr>
                <w:rFonts w:eastAsia="Calibri" w:cs="Arial"/>
                <w:kern w:val="2"/>
                <w:szCs w:val="24"/>
              </w:rPr>
              <w:t>Kurklių</w:t>
            </w:r>
            <w:proofErr w:type="spellEnd"/>
            <w:r w:rsidRPr="004656F9">
              <w:rPr>
                <w:rFonts w:eastAsia="Calibri" w:cs="Arial"/>
                <w:kern w:val="2"/>
                <w:szCs w:val="24"/>
              </w:rPr>
              <w:t xml:space="preserve"> </w:t>
            </w:r>
            <w:proofErr w:type="spellStart"/>
            <w:r w:rsidRPr="004656F9">
              <w:rPr>
                <w:rFonts w:eastAsia="Calibri" w:cs="Arial"/>
                <w:kern w:val="2"/>
                <w:szCs w:val="24"/>
              </w:rPr>
              <w:t>sen.</w:t>
            </w:r>
            <w:proofErr w:type="spellEnd"/>
          </w:p>
        </w:tc>
        <w:tc>
          <w:tcPr>
            <w:tcW w:w="992" w:type="dxa"/>
          </w:tcPr>
          <w:p w14:paraId="306C9B7A" w14:textId="77777777" w:rsidR="00B24D44" w:rsidRPr="004656F9" w:rsidRDefault="007C22D6">
            <w:pPr>
              <w:rPr>
                <w:szCs w:val="24"/>
              </w:rPr>
            </w:pPr>
            <w:proofErr w:type="spellStart"/>
            <w:r w:rsidRPr="004656F9">
              <w:rPr>
                <w:rFonts w:eastAsia="Calibri" w:cs="Arial"/>
                <w:kern w:val="2"/>
                <w:szCs w:val="24"/>
              </w:rPr>
              <w:t>Andrioniškio</w:t>
            </w:r>
            <w:proofErr w:type="spellEnd"/>
            <w:r w:rsidRPr="004656F9">
              <w:rPr>
                <w:rFonts w:eastAsia="Calibri" w:cs="Arial"/>
                <w:kern w:val="2"/>
                <w:szCs w:val="24"/>
              </w:rPr>
              <w:t xml:space="preserve"> </w:t>
            </w:r>
            <w:proofErr w:type="spellStart"/>
            <w:r w:rsidRPr="004656F9">
              <w:rPr>
                <w:rFonts w:eastAsia="Calibri" w:cs="Arial"/>
                <w:kern w:val="2"/>
                <w:szCs w:val="24"/>
              </w:rPr>
              <w:t>sen.</w:t>
            </w:r>
            <w:proofErr w:type="spellEnd"/>
          </w:p>
        </w:tc>
        <w:tc>
          <w:tcPr>
            <w:tcW w:w="852" w:type="dxa"/>
          </w:tcPr>
          <w:p w14:paraId="51955C8E" w14:textId="77777777" w:rsidR="00B24D44" w:rsidRPr="004656F9" w:rsidRDefault="007C22D6">
            <w:pPr>
              <w:rPr>
                <w:szCs w:val="24"/>
              </w:rPr>
            </w:pPr>
            <w:proofErr w:type="spellStart"/>
            <w:r w:rsidRPr="004656F9">
              <w:rPr>
                <w:rFonts w:eastAsia="Calibri" w:cs="Arial"/>
                <w:kern w:val="2"/>
                <w:szCs w:val="24"/>
              </w:rPr>
              <w:t>Svėdasų</w:t>
            </w:r>
            <w:proofErr w:type="spellEnd"/>
            <w:r w:rsidRPr="004656F9">
              <w:rPr>
                <w:rFonts w:eastAsia="Calibri" w:cs="Arial"/>
                <w:kern w:val="2"/>
                <w:szCs w:val="24"/>
              </w:rPr>
              <w:t xml:space="preserve"> </w:t>
            </w:r>
            <w:proofErr w:type="spellStart"/>
            <w:r w:rsidRPr="004656F9">
              <w:rPr>
                <w:rFonts w:eastAsia="Calibri" w:cs="Arial"/>
                <w:kern w:val="2"/>
                <w:szCs w:val="24"/>
              </w:rPr>
              <w:t>sen.</w:t>
            </w:r>
            <w:proofErr w:type="spellEnd"/>
          </w:p>
        </w:tc>
        <w:tc>
          <w:tcPr>
            <w:tcW w:w="708" w:type="dxa"/>
          </w:tcPr>
          <w:p w14:paraId="6A0C8721" w14:textId="77777777" w:rsidR="00B24D44" w:rsidRPr="004656F9" w:rsidRDefault="007C22D6">
            <w:pPr>
              <w:rPr>
                <w:szCs w:val="24"/>
              </w:rPr>
            </w:pPr>
            <w:proofErr w:type="spellStart"/>
            <w:r w:rsidRPr="004656F9">
              <w:rPr>
                <w:rFonts w:eastAsia="Calibri" w:cs="Arial"/>
                <w:kern w:val="2"/>
                <w:szCs w:val="24"/>
              </w:rPr>
              <w:t>Viešintų</w:t>
            </w:r>
            <w:proofErr w:type="spellEnd"/>
            <w:r w:rsidRPr="004656F9">
              <w:rPr>
                <w:rFonts w:eastAsia="Calibri" w:cs="Arial"/>
                <w:kern w:val="2"/>
                <w:szCs w:val="24"/>
              </w:rPr>
              <w:t xml:space="preserve"> </w:t>
            </w:r>
            <w:proofErr w:type="spellStart"/>
            <w:r w:rsidRPr="004656F9">
              <w:rPr>
                <w:rFonts w:eastAsia="Calibri" w:cs="Arial"/>
                <w:kern w:val="2"/>
                <w:szCs w:val="24"/>
              </w:rPr>
              <w:t>sen.</w:t>
            </w:r>
            <w:proofErr w:type="spellEnd"/>
          </w:p>
        </w:tc>
        <w:tc>
          <w:tcPr>
            <w:tcW w:w="849" w:type="dxa"/>
          </w:tcPr>
          <w:p w14:paraId="7DA8EB21" w14:textId="77777777" w:rsidR="00B24D44" w:rsidRPr="004656F9" w:rsidRDefault="007C22D6">
            <w:pPr>
              <w:rPr>
                <w:szCs w:val="24"/>
              </w:rPr>
            </w:pPr>
            <w:proofErr w:type="spellStart"/>
            <w:r w:rsidRPr="004656F9">
              <w:rPr>
                <w:rFonts w:eastAsia="Calibri" w:cs="Arial"/>
                <w:kern w:val="2"/>
                <w:szCs w:val="24"/>
              </w:rPr>
              <w:t>Kavarsko</w:t>
            </w:r>
            <w:proofErr w:type="spellEnd"/>
            <w:r w:rsidRPr="004656F9">
              <w:rPr>
                <w:rFonts w:eastAsia="Calibri" w:cs="Arial"/>
                <w:kern w:val="2"/>
                <w:szCs w:val="24"/>
              </w:rPr>
              <w:t xml:space="preserve"> </w:t>
            </w:r>
            <w:proofErr w:type="spellStart"/>
            <w:r w:rsidRPr="004656F9">
              <w:rPr>
                <w:rFonts w:eastAsia="Calibri" w:cs="Arial"/>
                <w:kern w:val="2"/>
                <w:szCs w:val="24"/>
              </w:rPr>
              <w:t>sen.</w:t>
            </w:r>
            <w:proofErr w:type="spellEnd"/>
          </w:p>
        </w:tc>
        <w:tc>
          <w:tcPr>
            <w:tcW w:w="709" w:type="dxa"/>
          </w:tcPr>
          <w:p w14:paraId="545151A4" w14:textId="77777777" w:rsidR="00B24D44" w:rsidRPr="004656F9" w:rsidRDefault="007C22D6">
            <w:pPr>
              <w:rPr>
                <w:szCs w:val="24"/>
              </w:rPr>
            </w:pPr>
            <w:proofErr w:type="spellStart"/>
            <w:r w:rsidRPr="004656F9">
              <w:rPr>
                <w:rFonts w:eastAsia="Calibri" w:cs="Arial"/>
                <w:kern w:val="2"/>
                <w:szCs w:val="24"/>
              </w:rPr>
              <w:t>Traupio</w:t>
            </w:r>
            <w:proofErr w:type="spellEnd"/>
            <w:r w:rsidRPr="004656F9">
              <w:rPr>
                <w:rFonts w:eastAsia="Calibri" w:cs="Arial"/>
                <w:kern w:val="2"/>
                <w:szCs w:val="24"/>
              </w:rPr>
              <w:t xml:space="preserve"> </w:t>
            </w:r>
            <w:proofErr w:type="spellStart"/>
            <w:r w:rsidRPr="004656F9">
              <w:rPr>
                <w:rFonts w:eastAsia="Calibri" w:cs="Arial"/>
                <w:kern w:val="2"/>
                <w:szCs w:val="24"/>
              </w:rPr>
              <w:t>sen.</w:t>
            </w:r>
            <w:proofErr w:type="spellEnd"/>
          </w:p>
        </w:tc>
        <w:tc>
          <w:tcPr>
            <w:tcW w:w="850" w:type="dxa"/>
          </w:tcPr>
          <w:p w14:paraId="4EB5D5C5" w14:textId="77777777" w:rsidR="00B24D44" w:rsidRPr="004656F9" w:rsidRDefault="007C22D6">
            <w:pPr>
              <w:rPr>
                <w:szCs w:val="24"/>
              </w:rPr>
            </w:pPr>
            <w:proofErr w:type="spellStart"/>
            <w:r w:rsidRPr="004656F9">
              <w:rPr>
                <w:rFonts w:eastAsia="Calibri" w:cs="Arial"/>
                <w:kern w:val="2"/>
                <w:szCs w:val="24"/>
              </w:rPr>
              <w:t>Debeikių</w:t>
            </w:r>
            <w:proofErr w:type="spellEnd"/>
            <w:r w:rsidRPr="004656F9">
              <w:rPr>
                <w:rFonts w:eastAsia="Calibri" w:cs="Arial"/>
                <w:kern w:val="2"/>
                <w:szCs w:val="24"/>
              </w:rPr>
              <w:t xml:space="preserve"> </w:t>
            </w:r>
            <w:proofErr w:type="spellStart"/>
            <w:r w:rsidRPr="004656F9">
              <w:rPr>
                <w:rFonts w:eastAsia="Calibri" w:cs="Arial"/>
                <w:kern w:val="2"/>
                <w:szCs w:val="24"/>
              </w:rPr>
              <w:t>sen.</w:t>
            </w:r>
            <w:proofErr w:type="spellEnd"/>
          </w:p>
        </w:tc>
        <w:tc>
          <w:tcPr>
            <w:tcW w:w="855" w:type="dxa"/>
          </w:tcPr>
          <w:p w14:paraId="30D6D490" w14:textId="77777777" w:rsidR="00B24D44" w:rsidRPr="004656F9" w:rsidRDefault="007C22D6">
            <w:pPr>
              <w:rPr>
                <w:szCs w:val="24"/>
              </w:rPr>
            </w:pPr>
            <w:proofErr w:type="spellStart"/>
            <w:r w:rsidRPr="004656F9">
              <w:rPr>
                <w:rFonts w:eastAsia="Calibri" w:cs="Arial"/>
                <w:kern w:val="2"/>
                <w:szCs w:val="24"/>
              </w:rPr>
              <w:t>Troškūnų</w:t>
            </w:r>
            <w:proofErr w:type="spellEnd"/>
            <w:r w:rsidRPr="004656F9">
              <w:rPr>
                <w:rFonts w:eastAsia="Calibri" w:cs="Arial"/>
                <w:kern w:val="2"/>
                <w:szCs w:val="24"/>
              </w:rPr>
              <w:t xml:space="preserve"> </w:t>
            </w:r>
            <w:proofErr w:type="spellStart"/>
            <w:r w:rsidRPr="004656F9">
              <w:rPr>
                <w:rFonts w:eastAsia="Calibri" w:cs="Arial"/>
                <w:kern w:val="2"/>
                <w:szCs w:val="24"/>
              </w:rPr>
              <w:t>sen.</w:t>
            </w:r>
            <w:proofErr w:type="spellEnd"/>
          </w:p>
        </w:tc>
        <w:tc>
          <w:tcPr>
            <w:tcW w:w="846" w:type="dxa"/>
          </w:tcPr>
          <w:p w14:paraId="3CA564AA" w14:textId="77777777" w:rsidR="00B24D44" w:rsidRPr="004656F9" w:rsidRDefault="007C22D6">
            <w:pPr>
              <w:rPr>
                <w:szCs w:val="24"/>
              </w:rPr>
            </w:pPr>
            <w:proofErr w:type="spellStart"/>
            <w:r w:rsidRPr="004656F9">
              <w:rPr>
                <w:rFonts w:eastAsia="Calibri" w:cs="Arial"/>
                <w:kern w:val="2"/>
                <w:szCs w:val="24"/>
              </w:rPr>
              <w:t>Skienonių</w:t>
            </w:r>
            <w:proofErr w:type="spellEnd"/>
            <w:r w:rsidRPr="004656F9">
              <w:rPr>
                <w:rFonts w:eastAsia="Calibri" w:cs="Arial"/>
                <w:kern w:val="2"/>
                <w:szCs w:val="24"/>
              </w:rPr>
              <w:t xml:space="preserve"> </w:t>
            </w:r>
            <w:proofErr w:type="spellStart"/>
            <w:r w:rsidRPr="004656F9">
              <w:rPr>
                <w:rFonts w:eastAsia="Calibri" w:cs="Arial"/>
                <w:kern w:val="2"/>
                <w:szCs w:val="24"/>
              </w:rPr>
              <w:t>sen.</w:t>
            </w:r>
            <w:proofErr w:type="spellEnd"/>
          </w:p>
        </w:tc>
      </w:tr>
      <w:tr w:rsidR="00B24D44" w:rsidRPr="00E41B46" w14:paraId="218527BB" w14:textId="77777777" w:rsidTr="005F0E11">
        <w:trPr>
          <w:trHeight w:val="401"/>
        </w:trPr>
        <w:tc>
          <w:tcPr>
            <w:tcW w:w="846" w:type="dxa"/>
          </w:tcPr>
          <w:p w14:paraId="7D98842C" w14:textId="77777777" w:rsidR="00B24D44" w:rsidRPr="004656F9" w:rsidRDefault="007C22D6">
            <w:pPr>
              <w:rPr>
                <w:b/>
                <w:bCs/>
                <w:szCs w:val="24"/>
              </w:rPr>
            </w:pPr>
            <w:proofErr w:type="spellStart"/>
            <w:r w:rsidRPr="004656F9">
              <w:rPr>
                <w:rFonts w:eastAsia="Calibri" w:cs="Arial"/>
                <w:b/>
                <w:bCs/>
                <w:kern w:val="2"/>
                <w:szCs w:val="24"/>
              </w:rPr>
              <w:t>Asmenys</w:t>
            </w:r>
            <w:proofErr w:type="spellEnd"/>
          </w:p>
        </w:tc>
        <w:tc>
          <w:tcPr>
            <w:tcW w:w="709" w:type="dxa"/>
          </w:tcPr>
          <w:p w14:paraId="5F1389DD" w14:textId="77777777" w:rsidR="00B24D44" w:rsidRPr="004656F9" w:rsidRDefault="007C22D6">
            <w:pPr>
              <w:rPr>
                <w:rFonts w:eastAsia="Calibri" w:cs="Arial"/>
                <w:kern w:val="2"/>
                <w:szCs w:val="24"/>
              </w:rPr>
            </w:pPr>
            <w:r w:rsidRPr="004656F9">
              <w:rPr>
                <w:rFonts w:eastAsia="Calibri" w:cs="Arial"/>
                <w:kern w:val="2"/>
                <w:szCs w:val="24"/>
              </w:rPr>
              <w:t>152</w:t>
            </w:r>
          </w:p>
        </w:tc>
        <w:tc>
          <w:tcPr>
            <w:tcW w:w="709" w:type="dxa"/>
          </w:tcPr>
          <w:p w14:paraId="0B9CC31F" w14:textId="77777777" w:rsidR="00B24D44" w:rsidRPr="004656F9" w:rsidRDefault="007C22D6">
            <w:pPr>
              <w:rPr>
                <w:rFonts w:eastAsia="Calibri" w:cs="Arial"/>
                <w:kern w:val="2"/>
                <w:szCs w:val="24"/>
              </w:rPr>
            </w:pPr>
            <w:r w:rsidRPr="004656F9">
              <w:rPr>
                <w:rFonts w:eastAsia="Calibri" w:cs="Arial"/>
                <w:kern w:val="2"/>
                <w:szCs w:val="24"/>
              </w:rPr>
              <w:t>13</w:t>
            </w:r>
          </w:p>
        </w:tc>
        <w:tc>
          <w:tcPr>
            <w:tcW w:w="709" w:type="dxa"/>
          </w:tcPr>
          <w:p w14:paraId="17F63BF4" w14:textId="77777777" w:rsidR="00B24D44" w:rsidRPr="004656F9" w:rsidRDefault="007C22D6">
            <w:pPr>
              <w:rPr>
                <w:rFonts w:eastAsia="Calibri" w:cs="Arial"/>
                <w:kern w:val="2"/>
                <w:szCs w:val="24"/>
              </w:rPr>
            </w:pPr>
            <w:r w:rsidRPr="004656F9">
              <w:rPr>
                <w:rFonts w:eastAsia="Calibri" w:cs="Arial"/>
                <w:kern w:val="2"/>
                <w:szCs w:val="24"/>
              </w:rPr>
              <w:t>10</w:t>
            </w:r>
          </w:p>
        </w:tc>
        <w:tc>
          <w:tcPr>
            <w:tcW w:w="992" w:type="dxa"/>
          </w:tcPr>
          <w:p w14:paraId="5C66C240" w14:textId="77777777" w:rsidR="00B24D44" w:rsidRPr="004656F9" w:rsidRDefault="007C22D6">
            <w:pPr>
              <w:rPr>
                <w:rFonts w:eastAsia="Calibri" w:cs="Arial"/>
                <w:kern w:val="2"/>
                <w:szCs w:val="24"/>
              </w:rPr>
            </w:pPr>
            <w:r w:rsidRPr="004656F9">
              <w:rPr>
                <w:rFonts w:eastAsia="Calibri" w:cs="Arial"/>
                <w:kern w:val="2"/>
                <w:szCs w:val="24"/>
              </w:rPr>
              <w:t>4</w:t>
            </w:r>
          </w:p>
        </w:tc>
        <w:tc>
          <w:tcPr>
            <w:tcW w:w="852" w:type="dxa"/>
          </w:tcPr>
          <w:p w14:paraId="6D36FD72" w14:textId="77777777" w:rsidR="00B24D44" w:rsidRPr="004656F9" w:rsidRDefault="007C22D6">
            <w:pPr>
              <w:rPr>
                <w:rFonts w:eastAsia="Calibri" w:cs="Arial"/>
                <w:kern w:val="2"/>
                <w:szCs w:val="24"/>
              </w:rPr>
            </w:pPr>
            <w:r w:rsidRPr="004656F9">
              <w:rPr>
                <w:rFonts w:eastAsia="Calibri" w:cs="Arial"/>
                <w:kern w:val="2"/>
                <w:szCs w:val="24"/>
              </w:rPr>
              <w:t>21</w:t>
            </w:r>
          </w:p>
        </w:tc>
        <w:tc>
          <w:tcPr>
            <w:tcW w:w="708" w:type="dxa"/>
          </w:tcPr>
          <w:p w14:paraId="71A5E357" w14:textId="77777777" w:rsidR="00B24D44" w:rsidRPr="004656F9" w:rsidRDefault="007C22D6">
            <w:pPr>
              <w:rPr>
                <w:rFonts w:eastAsia="Calibri" w:cs="Arial"/>
                <w:kern w:val="2"/>
                <w:szCs w:val="24"/>
              </w:rPr>
            </w:pPr>
            <w:r w:rsidRPr="004656F9">
              <w:rPr>
                <w:rFonts w:eastAsia="Calibri" w:cs="Arial"/>
                <w:kern w:val="2"/>
                <w:szCs w:val="24"/>
              </w:rPr>
              <w:t>7</w:t>
            </w:r>
          </w:p>
        </w:tc>
        <w:tc>
          <w:tcPr>
            <w:tcW w:w="849" w:type="dxa"/>
          </w:tcPr>
          <w:p w14:paraId="040F7439" w14:textId="77777777" w:rsidR="00B24D44" w:rsidRPr="004656F9" w:rsidRDefault="007C22D6">
            <w:pPr>
              <w:rPr>
                <w:rFonts w:eastAsia="Calibri" w:cs="Arial"/>
                <w:kern w:val="2"/>
                <w:szCs w:val="24"/>
              </w:rPr>
            </w:pPr>
            <w:r w:rsidRPr="004656F9">
              <w:rPr>
                <w:rFonts w:eastAsia="Calibri" w:cs="Arial"/>
                <w:kern w:val="2"/>
                <w:szCs w:val="24"/>
              </w:rPr>
              <w:t>32</w:t>
            </w:r>
          </w:p>
        </w:tc>
        <w:tc>
          <w:tcPr>
            <w:tcW w:w="709" w:type="dxa"/>
          </w:tcPr>
          <w:p w14:paraId="5FEA6CAC" w14:textId="77777777" w:rsidR="00B24D44" w:rsidRPr="004656F9" w:rsidRDefault="007C22D6">
            <w:pPr>
              <w:rPr>
                <w:rFonts w:eastAsia="Calibri" w:cs="Arial"/>
                <w:kern w:val="2"/>
                <w:szCs w:val="24"/>
              </w:rPr>
            </w:pPr>
            <w:r w:rsidRPr="004656F9">
              <w:rPr>
                <w:rFonts w:eastAsia="Calibri" w:cs="Arial"/>
                <w:kern w:val="2"/>
                <w:szCs w:val="24"/>
              </w:rPr>
              <w:t>5</w:t>
            </w:r>
          </w:p>
        </w:tc>
        <w:tc>
          <w:tcPr>
            <w:tcW w:w="850" w:type="dxa"/>
          </w:tcPr>
          <w:p w14:paraId="3F57E4A4" w14:textId="77777777" w:rsidR="00B24D44" w:rsidRPr="004656F9" w:rsidRDefault="007C22D6">
            <w:pPr>
              <w:rPr>
                <w:rFonts w:eastAsia="Calibri" w:cs="Arial"/>
                <w:kern w:val="2"/>
                <w:szCs w:val="24"/>
              </w:rPr>
            </w:pPr>
            <w:r w:rsidRPr="004656F9">
              <w:rPr>
                <w:rFonts w:eastAsia="Calibri" w:cs="Arial"/>
                <w:kern w:val="2"/>
                <w:szCs w:val="24"/>
              </w:rPr>
              <w:t>18</w:t>
            </w:r>
          </w:p>
        </w:tc>
        <w:tc>
          <w:tcPr>
            <w:tcW w:w="855" w:type="dxa"/>
          </w:tcPr>
          <w:p w14:paraId="29EB3F78" w14:textId="77777777" w:rsidR="00B24D44" w:rsidRPr="004656F9" w:rsidRDefault="007C22D6">
            <w:pPr>
              <w:rPr>
                <w:rFonts w:eastAsia="Calibri" w:cs="Arial"/>
                <w:kern w:val="2"/>
                <w:szCs w:val="24"/>
              </w:rPr>
            </w:pPr>
            <w:r w:rsidRPr="004656F9">
              <w:rPr>
                <w:rFonts w:eastAsia="Calibri" w:cs="Arial"/>
                <w:kern w:val="2"/>
                <w:szCs w:val="24"/>
              </w:rPr>
              <w:t>14</w:t>
            </w:r>
          </w:p>
        </w:tc>
        <w:tc>
          <w:tcPr>
            <w:tcW w:w="846" w:type="dxa"/>
          </w:tcPr>
          <w:p w14:paraId="40EEBAE8" w14:textId="77777777" w:rsidR="00B24D44" w:rsidRPr="004656F9" w:rsidRDefault="007C22D6">
            <w:pPr>
              <w:rPr>
                <w:rFonts w:eastAsia="Calibri" w:cs="Arial"/>
                <w:kern w:val="2"/>
                <w:szCs w:val="24"/>
              </w:rPr>
            </w:pPr>
            <w:r w:rsidRPr="004656F9">
              <w:rPr>
                <w:rFonts w:eastAsia="Calibri" w:cs="Arial"/>
                <w:kern w:val="2"/>
                <w:szCs w:val="24"/>
              </w:rPr>
              <w:t>13</w:t>
            </w:r>
          </w:p>
        </w:tc>
      </w:tr>
    </w:tbl>
    <w:p w14:paraId="0C51F56C" w14:textId="77777777" w:rsidR="00B24D44" w:rsidRPr="00E41B46" w:rsidRDefault="007C22D6">
      <w:pPr>
        <w:widowControl w:val="0"/>
        <w:spacing w:line="360" w:lineRule="auto"/>
        <w:textAlignment w:val="baseline"/>
        <w:rPr>
          <w:sz w:val="18"/>
          <w:szCs w:val="18"/>
          <w:lang w:eastAsia="lt-LT"/>
        </w:rPr>
      </w:pPr>
      <w:r w:rsidRPr="00E41B46">
        <w:rPr>
          <w:sz w:val="18"/>
          <w:szCs w:val="18"/>
          <w:lang w:eastAsia="lt-LT"/>
        </w:rPr>
        <w:t>Šaltinis: Anykščių rajono socialinių paslaugų centras</w:t>
      </w:r>
    </w:p>
    <w:p w14:paraId="3F40E476" w14:textId="0FF1DE79" w:rsidR="00B24D44" w:rsidRPr="00E41B46" w:rsidRDefault="007C22D6">
      <w:pPr>
        <w:ind w:firstLine="851"/>
        <w:jc w:val="both"/>
      </w:pPr>
      <w:r w:rsidRPr="00E41B46">
        <w:t xml:space="preserve">Pagalbos į namus paslaugą </w:t>
      </w:r>
      <w:r w:rsidR="00C462BB" w:rsidRPr="00E41B46">
        <w:t xml:space="preserve">Anykščių rajono savivaldybėje </w:t>
      </w:r>
      <w:r w:rsidRPr="00E41B46">
        <w:t xml:space="preserve">teikia VšĮ „Nacionalinis socialinės integracijos institutas“. Įstaiga iš viso socialines paslaugas namuose 2024 m. teikė 44 asmenims. Pagalba į namus buvo teikiama 39 asmenims, o dienos socialinės globos paslaugas asmens namuose 2024 m. gavo 7 asmenys. </w:t>
      </w:r>
      <w:r w:rsidR="00695AE4" w:rsidRPr="00E41B46">
        <w:t>VšĮ „Nacionalinis socialinės integracijos institutas“ etatų skaičius: iš viso 4, iš jų: 1 socialinio darbuotojo etatas, 3 individualios priežiūros darbuotojų etatai.</w:t>
      </w:r>
    </w:p>
    <w:p w14:paraId="37894D7F" w14:textId="40FA45A5" w:rsidR="00B24D44" w:rsidRPr="00E41B46" w:rsidRDefault="00C462BB">
      <w:pPr>
        <w:ind w:firstLine="851"/>
        <w:jc w:val="both"/>
      </w:pPr>
      <w:r w:rsidRPr="00E41B46">
        <w:t xml:space="preserve">Pagalbos į namus paslaugą Anykščių rajono savivaldybėje teikia ir </w:t>
      </w:r>
      <w:r w:rsidR="007C22D6" w:rsidRPr="00E41B46">
        <w:t>VšĮ „Nuoširdus rūpestis“</w:t>
      </w:r>
      <w:r w:rsidR="005F0E11">
        <w:t>.</w:t>
      </w:r>
      <w:r w:rsidR="007C22D6" w:rsidRPr="00E41B46">
        <w:t xml:space="preserve"> </w:t>
      </w:r>
      <w:r w:rsidR="005F0E11" w:rsidRPr="005F0E11">
        <w:rPr>
          <w:color w:val="FF0000"/>
        </w:rPr>
        <w:t>P</w:t>
      </w:r>
      <w:r w:rsidR="007C22D6" w:rsidRPr="00E41B46">
        <w:t>agalbą į namus 2024 m. teikė 59, o dienos socialin</w:t>
      </w:r>
      <w:r w:rsidRPr="00E41B46">
        <w:t>ę</w:t>
      </w:r>
      <w:r w:rsidR="007C22D6" w:rsidRPr="00E41B46">
        <w:t xml:space="preserve"> glob</w:t>
      </w:r>
      <w:r w:rsidRPr="00E41B46">
        <w:t>ą</w:t>
      </w:r>
      <w:r w:rsidR="007C22D6" w:rsidRPr="00E41B46">
        <w:t xml:space="preserve"> asmens namuose </w:t>
      </w:r>
      <w:r w:rsidRPr="00E41B46">
        <w:t>–</w:t>
      </w:r>
      <w:r w:rsidR="007C22D6" w:rsidRPr="00E41B46">
        <w:t xml:space="preserve"> 8 asmen</w:t>
      </w:r>
      <w:r w:rsidRPr="00E41B46">
        <w:t>ims</w:t>
      </w:r>
      <w:r w:rsidR="007C22D6" w:rsidRPr="00E41B46">
        <w:t>.</w:t>
      </w:r>
      <w:r w:rsidRPr="00E41B46">
        <w:t xml:space="preserve"> </w:t>
      </w:r>
      <w:bookmarkStart w:id="9" w:name="_Hlk187068129"/>
      <w:r w:rsidRPr="00E41B46">
        <w:t>VšĮ „Nuoširdus rūpestis“ etatų skaičius:</w:t>
      </w:r>
      <w:r w:rsidR="00695AE4" w:rsidRPr="00E41B46">
        <w:t xml:space="preserve"> iš viso 12, iš jų:</w:t>
      </w:r>
      <w:r w:rsidRPr="00E41B46">
        <w:t xml:space="preserve"> 2 socialinio darbuotojo etatai, 10 individualios priežiūros darbuotojų etatų</w:t>
      </w:r>
      <w:r w:rsidR="007C22D6" w:rsidRPr="00E41B46">
        <w:t xml:space="preserve">. </w:t>
      </w:r>
    </w:p>
    <w:bookmarkEnd w:id="9"/>
    <w:p w14:paraId="296ED7AE" w14:textId="77777777" w:rsidR="00B24D44" w:rsidRPr="00E41B46" w:rsidRDefault="007C22D6">
      <w:pPr>
        <w:ind w:firstLine="851"/>
        <w:jc w:val="both"/>
      </w:pPr>
      <w:r w:rsidRPr="00E41B46">
        <w:t xml:space="preserve">VšĮ „Gėris rankose“ pagalbos į namus paslaugų neteikė.  </w:t>
      </w:r>
    </w:p>
    <w:p w14:paraId="1C55002F" w14:textId="77777777" w:rsidR="00B24D44" w:rsidRPr="00E41B46" w:rsidRDefault="007C22D6">
      <w:pPr>
        <w:ind w:firstLine="851"/>
        <w:jc w:val="both"/>
      </w:pPr>
      <w:r w:rsidRPr="00E41B46">
        <w:rPr>
          <w:szCs w:val="24"/>
        </w:rPr>
        <w:t xml:space="preserve">Pažymėtina, jog rajone 2024 m. padaugėjo nevyriausybinių organizacijų, teikiančių paslaugas senyvo amžiaus asmenims, tačiau atsižvelgiant į Anykščių rajono savivaldybės demografinę situaciją, vis dar trūksta aktyvesnio nevyriausybinių organizacijų dalyvavimo teikiant paslaugas senyvo amžiaus asmenims bei atstovaujant jų interesus. </w:t>
      </w:r>
    </w:p>
    <w:p w14:paraId="03F4D9FA" w14:textId="3169A37E" w:rsidR="00B24D44" w:rsidRDefault="007C22D6">
      <w:pPr>
        <w:ind w:firstLine="851"/>
        <w:jc w:val="both"/>
      </w:pPr>
      <w:r w:rsidRPr="00E41B46">
        <w:rPr>
          <w:szCs w:val="24"/>
        </w:rPr>
        <w:lastRenderedPageBreak/>
        <w:t xml:space="preserve">Anykščių rajono savivaldybės gyventojai turi galimybę apsigyventi Anykščių rajono socialinių paslaugų centro Debeikių savarankiško gyvenimo namuose. Per 2024 m. šioje įstaigoje </w:t>
      </w:r>
      <w:r w:rsidR="006E7448" w:rsidRPr="00E41B46">
        <w:rPr>
          <w:szCs w:val="24"/>
        </w:rPr>
        <w:t>buvo suteiktos paslaugos</w:t>
      </w:r>
      <w:r w:rsidRPr="00E41B46">
        <w:rPr>
          <w:szCs w:val="24"/>
        </w:rPr>
        <w:t xml:space="preserve"> 13 senyvo amžiaus asmenų. Savarankiško</w:t>
      </w:r>
      <w:r>
        <w:rPr>
          <w:szCs w:val="24"/>
        </w:rPr>
        <w:t xml:space="preserve"> gyvenimo namuose teikiamos paslaugos iš dalies savarankiškiems asmenims, kuriems nereikia nuolatinės, intensyvios priežiūros, sudarant jiems sąlygas savarankiškai tvarkytis buityje, rūpintis savimi ir šeima. Vienu metu šiuose namuose gali gyventi 12 asmenų. Savarankiško gyvenimo namų gyventojai pagal galimybes patys tvarkosi buityje, gamina maistą, moka už komunalines paslaugas. Dalinę pagalbą gyvenantiems asmenims teikia socialinis darbuotojas ir individualios priežiūros darbuotojai. </w:t>
      </w:r>
    </w:p>
    <w:p w14:paraId="368AA691" w14:textId="71FACDA0" w:rsidR="00B24D44" w:rsidRPr="004F2935" w:rsidRDefault="007C22D6" w:rsidP="004F2935">
      <w:pPr>
        <w:ind w:firstLine="851"/>
        <w:jc w:val="both"/>
      </w:pPr>
      <w:r>
        <w:rPr>
          <w:szCs w:val="24"/>
          <w:lang w:eastAsia="x-none"/>
        </w:rPr>
        <w:t xml:space="preserve">Anykščių rajono savivaldybėje veikia Anykščių socialinės globos namų Svėdasų padalinys, finansuojamas iš Anykščių rajono savivaldybės biudžeto. Juose apgyvendinami Anykščių rajono gyventojai, kurie dėl senatvės ir negalios negali gyventi vieni, kai jiems reikalinga nuolatinė slauga ir globa ir kai bendrosios paslaugos ir socialinės priežiūros paslaugos nėra pakankamos. Anykščių socialinės globos namų Svėdasų padalinyje yra teikiamos socialinės globos paslaugos. </w:t>
      </w:r>
      <w:r>
        <w:rPr>
          <w:bCs/>
          <w:szCs w:val="24"/>
          <w:lang w:eastAsia="lt-LT"/>
        </w:rPr>
        <w:t>Globos namuose vienu metu galinčių gyventi asmenų skaičius – 35 gyventojai.</w:t>
      </w:r>
      <w:r>
        <w:rPr>
          <w:szCs w:val="24"/>
          <w:lang w:eastAsia="x-none"/>
        </w:rPr>
        <w:t xml:space="preserve"> 2024 m. globos namuose paslaugos buvo teikiamos 44 asmenims. 2024 m. gruodžio pradžios duomenimis, buvo 9 asmenys, kurie laukė apgyvendinimo Anykščių socialinės globos namų Svėdasų padalinyje.</w:t>
      </w:r>
    </w:p>
    <w:p w14:paraId="48A523C2" w14:textId="77777777" w:rsidR="004F2935" w:rsidRDefault="004F2935">
      <w:pPr>
        <w:overflowPunct w:val="0"/>
        <w:ind w:firstLine="851"/>
        <w:jc w:val="both"/>
        <w:rPr>
          <w:b/>
          <w:bCs/>
          <w:szCs w:val="24"/>
          <w:lang w:eastAsia="x-none"/>
        </w:rPr>
      </w:pPr>
    </w:p>
    <w:p w14:paraId="0024C692" w14:textId="3A6B7CF2" w:rsidR="00B24D44" w:rsidRDefault="007C22D6">
      <w:pPr>
        <w:overflowPunct w:val="0"/>
        <w:ind w:firstLine="851"/>
        <w:jc w:val="both"/>
        <w:rPr>
          <w:szCs w:val="24"/>
          <w:lang w:eastAsia="x-none"/>
        </w:rPr>
      </w:pPr>
      <w:r>
        <w:rPr>
          <w:b/>
          <w:bCs/>
          <w:szCs w:val="24"/>
          <w:lang w:eastAsia="x-none"/>
        </w:rPr>
        <w:t>1 diagrama. Anykščių socialinės globos namų Svėdasų padalinio gyventojų skaičius per metus 2022–2024 m.</w:t>
      </w:r>
    </w:p>
    <w:p w14:paraId="1DE283DE" w14:textId="77777777" w:rsidR="00B24D44" w:rsidRDefault="007C22D6">
      <w:pPr>
        <w:widowControl w:val="0"/>
        <w:jc w:val="center"/>
        <w:textAlignment w:val="baseline"/>
        <w:rPr>
          <w:szCs w:val="24"/>
          <w:lang w:eastAsia="lt-LT"/>
        </w:rPr>
      </w:pPr>
      <w:r>
        <w:rPr>
          <w:noProof/>
        </w:rPr>
        <w:drawing>
          <wp:inline distT="0" distB="0" distL="0" distR="0" wp14:anchorId="3578077B" wp14:editId="58C3D266">
            <wp:extent cx="5372100" cy="1943100"/>
            <wp:effectExtent l="0" t="0" r="0" b="0"/>
            <wp:docPr id="1" name="Objec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C77FAEF" w14:textId="3DAF74D4" w:rsidR="00B24D44" w:rsidRPr="004F2935" w:rsidRDefault="007C22D6" w:rsidP="004F2935">
      <w:pPr>
        <w:widowControl w:val="0"/>
        <w:tabs>
          <w:tab w:val="left" w:pos="851"/>
        </w:tabs>
        <w:ind w:firstLine="851"/>
        <w:jc w:val="both"/>
        <w:rPr>
          <w:b/>
          <w:bCs/>
          <w:sz w:val="20"/>
          <w:lang w:eastAsia="lt-LT"/>
        </w:rPr>
      </w:pPr>
      <w:r>
        <w:rPr>
          <w:b/>
          <w:bCs/>
          <w:sz w:val="20"/>
          <w:lang w:eastAsia="lt-LT"/>
        </w:rPr>
        <w:t xml:space="preserve">Šaltiniai: </w:t>
      </w:r>
      <w:r>
        <w:rPr>
          <w:sz w:val="20"/>
          <w:lang w:eastAsia="lt-LT"/>
        </w:rPr>
        <w:t>Anykščių rajono savivaldybės administracijos Socialinės paramos skyrius, Anykščių socialinės globos namų Svėdasų padalinys</w:t>
      </w:r>
    </w:p>
    <w:p w14:paraId="61E272FF" w14:textId="77777777" w:rsidR="00B24D44" w:rsidRDefault="007C22D6">
      <w:pPr>
        <w:overflowPunct w:val="0"/>
        <w:ind w:firstLine="851"/>
        <w:jc w:val="both"/>
        <w:rPr>
          <w:szCs w:val="24"/>
          <w:lang w:eastAsia="x-none"/>
        </w:rPr>
      </w:pPr>
      <w:r>
        <w:rPr>
          <w:szCs w:val="24"/>
          <w:lang w:eastAsia="x-none"/>
        </w:rPr>
        <w:t xml:space="preserve">Anykščių socialinės globos namų Troškūnų padalinyje yra teikiamos ilgalaikės ir trumpalaikės bei laikino atokvėpio socialinės globos paslaugos. </w:t>
      </w:r>
      <w:r>
        <w:rPr>
          <w:bCs/>
          <w:szCs w:val="24"/>
          <w:lang w:eastAsia="lt-LT"/>
        </w:rPr>
        <w:t>Globos namuose vienu metu socialinės globos paslaugas galinčių gauti asmenų skaičius – 36 gyventojai.</w:t>
      </w:r>
      <w:r>
        <w:rPr>
          <w:szCs w:val="24"/>
          <w:lang w:eastAsia="x-none"/>
        </w:rPr>
        <w:t xml:space="preserve"> Per 2024 m. globos namuose paslaugos buvo teikiamos 54 asmenims. Per 2024 m. ilgalaikės socialinės globos paslaugos buvo suteiktos 33 asmenims, 22 asmenims trumpalaikės socialinės globos paslaugos, 4 asmenys pasinaudojo laikino atokvėpio paslauga.  2024 m. gruodžio 31 d. duomenimis, buvo 27 asmenys, kurie laukė apgyvendinimo Anykščių socialinės globos namų Troškūnų padalinyje.</w:t>
      </w:r>
    </w:p>
    <w:p w14:paraId="4762881D" w14:textId="77777777" w:rsidR="00B24D44" w:rsidRDefault="007C22D6">
      <w:pPr>
        <w:overflowPunct w:val="0"/>
        <w:ind w:firstLine="851"/>
        <w:jc w:val="both"/>
        <w:rPr>
          <w:szCs w:val="24"/>
          <w:lang w:eastAsia="x-none"/>
        </w:rPr>
      </w:pPr>
      <w:r>
        <w:rPr>
          <w:szCs w:val="24"/>
          <w:lang w:eastAsia="x-none"/>
        </w:rPr>
        <w:t>Ilgalaikės socialinės globos paslaugas Anykščių rajono savivaldybės senyvo amžiaus gyventojams teikia Aknystos socialinės globos namai. Per 2024 m. ilgalaikės socialinės globos paslaugos buvo teikiamos 33 Anykščių rajono savivaldybės gyventojams.</w:t>
      </w:r>
    </w:p>
    <w:p w14:paraId="3FA810C4" w14:textId="05CAC4A4" w:rsidR="00B24D44" w:rsidRDefault="007C22D6" w:rsidP="004F2935">
      <w:pPr>
        <w:overflowPunct w:val="0"/>
        <w:ind w:firstLine="851"/>
        <w:jc w:val="both"/>
        <w:rPr>
          <w:szCs w:val="24"/>
          <w:lang w:eastAsia="x-none"/>
        </w:rPr>
      </w:pPr>
      <w:r>
        <w:rPr>
          <w:szCs w:val="24"/>
        </w:rPr>
        <w:t>Anykščių rajono savivaldybės gyventojams ilgalaikės socialinės globos paslaugos buvo teikiamos ne tik Anykščių rajono savivaldybėje esančiose globos įstaigose, bet ir kituose Lietuvos apskrityse esančiuose socialinės globos įstaigose. Per 2024 m. ilgalaikės socialines globos paslaug</w:t>
      </w:r>
      <w:r w:rsidR="006E7448">
        <w:rPr>
          <w:szCs w:val="24"/>
        </w:rPr>
        <w:t>o</w:t>
      </w:r>
      <w:r>
        <w:rPr>
          <w:szCs w:val="24"/>
        </w:rPr>
        <w:t>s buvo suteiktos 217 asmenų</w:t>
      </w:r>
      <w:r w:rsidR="006E7448">
        <w:rPr>
          <w:szCs w:val="24"/>
        </w:rPr>
        <w:t>,</w:t>
      </w:r>
      <w:r>
        <w:rPr>
          <w:szCs w:val="24"/>
        </w:rPr>
        <w:t xml:space="preserve"> iš jų suaugusių asmenų su negalia –  58, senyvo amžiaus asmenų – 159. </w:t>
      </w:r>
    </w:p>
    <w:p w14:paraId="2D97F4E3" w14:textId="0052D173" w:rsidR="00B24D44" w:rsidRPr="00E41B46" w:rsidRDefault="007C22D6" w:rsidP="004F2935">
      <w:pPr>
        <w:ind w:firstLine="851"/>
        <w:jc w:val="both"/>
        <w:rPr>
          <w:rFonts w:eastAsia="Calibri"/>
          <w:b/>
          <w:bCs/>
          <w:szCs w:val="24"/>
        </w:rPr>
      </w:pPr>
      <w:r w:rsidRPr="00E41B46">
        <w:rPr>
          <w:rFonts w:eastAsia="Calibri"/>
          <w:b/>
          <w:bCs/>
          <w:szCs w:val="24"/>
        </w:rPr>
        <w:t>7.3</w:t>
      </w:r>
      <w:r w:rsidR="004F2935" w:rsidRPr="00E41B46">
        <w:rPr>
          <w:rFonts w:eastAsia="Calibri"/>
          <w:b/>
          <w:bCs/>
          <w:szCs w:val="24"/>
        </w:rPr>
        <w:t>.</w:t>
      </w:r>
      <w:r w:rsidRPr="00E41B46">
        <w:rPr>
          <w:rFonts w:eastAsia="Calibri"/>
          <w:b/>
          <w:bCs/>
          <w:szCs w:val="24"/>
        </w:rPr>
        <w:t xml:space="preserve"> Socialinę riziką patiriančios šeimos</w:t>
      </w:r>
    </w:p>
    <w:p w14:paraId="399A7F75" w14:textId="1484466B" w:rsidR="00B24D44" w:rsidRPr="00E41B46" w:rsidRDefault="007C22D6" w:rsidP="004F2935">
      <w:pPr>
        <w:ind w:firstLine="851"/>
        <w:jc w:val="both"/>
      </w:pPr>
      <w:r w:rsidRPr="00E41B46">
        <w:rPr>
          <w:szCs w:val="24"/>
        </w:rPr>
        <w:t xml:space="preserve">Anykščių rajono socialinių paslaugų centro </w:t>
      </w:r>
      <w:r w:rsidRPr="00E41B46">
        <w:rPr>
          <w:bCs/>
        </w:rPr>
        <w:t>Paramos šeimai tarnyba teikia</w:t>
      </w:r>
      <w:r w:rsidRPr="00E41B46">
        <w:t xml:space="preserve"> atvejo vadybos proceso, socialinių įgūdžių ugdymo ir palaikymo</w:t>
      </w:r>
      <w:r w:rsidR="00521BEF" w:rsidRPr="00E41B46">
        <w:t xml:space="preserve"> socialinės priežiūros šeimoms</w:t>
      </w:r>
      <w:r w:rsidRPr="00E41B46">
        <w:t xml:space="preserve"> bei individualios priežiūros darbuotojo paslaugas. </w:t>
      </w:r>
    </w:p>
    <w:p w14:paraId="771880EB" w14:textId="77777777" w:rsidR="00B24D44" w:rsidRDefault="007C22D6">
      <w:pPr>
        <w:widowControl w:val="0"/>
        <w:ind w:firstLine="851"/>
        <w:textAlignment w:val="baseline"/>
        <w:rPr>
          <w:lang w:eastAsia="lt-LT"/>
        </w:rPr>
      </w:pPr>
      <w:r w:rsidRPr="00E41B46">
        <w:rPr>
          <w:lang w:eastAsia="lt-LT"/>
        </w:rPr>
        <w:t>Socialinę riziką patiriančioms šeimoms numatyta tvarka paskiriamas atvejo vadybininkas, kuris sudaro individualų pagalbos šeimai planą, pagal kurį teikiamos socialinės paslaugos ir pagalba šeimai.</w:t>
      </w:r>
      <w:r>
        <w:rPr>
          <w:lang w:eastAsia="lt-LT"/>
        </w:rPr>
        <w:t xml:space="preserve"> </w:t>
      </w:r>
    </w:p>
    <w:p w14:paraId="147BCBA6" w14:textId="2B497E72" w:rsidR="00EB6B0E" w:rsidRDefault="007C22D6" w:rsidP="00EB6B0E">
      <w:pPr>
        <w:ind w:firstLine="851"/>
        <w:jc w:val="both"/>
        <w:rPr>
          <w:szCs w:val="24"/>
        </w:rPr>
      </w:pPr>
      <w:r>
        <w:rPr>
          <w:lang w:eastAsia="lt-LT"/>
        </w:rPr>
        <w:lastRenderedPageBreak/>
        <w:t>Socialinės priežiūros paslaugos iš viso per kalendorinius metus buvo suteiktos 164 šeimoms ir 268 jose augantiems vaikams. 2024 m. gruodžio 16 d. duomenimis šiuo metu dirbama su 119 šeimų. Taikant atvejo vadybą, pagalba vaikui ir šeimai yra orientuota į kompleksinės pagalbos vaikui ir jo šeimai organizavimą, paslaugų teikimą, įvairios pagalbos teikimą, kai reikalinga kompleksinė ilgalaikė tęstinė pagalba, kad būtų padėta vaikui ir šeimai išspręsti iškilusias problemas.</w:t>
      </w:r>
      <w:r>
        <w:rPr>
          <w:szCs w:val="24"/>
        </w:rPr>
        <w:t xml:space="preserve"> 2024 m. intensyvią pagalbą šeimoms, patiriančioms socialinę riziką, teikė atvejo vadybininkai ir mobilioji komanda. Atvejo vadyba – tai viena iš vaiko teisių apsaugos sistemos pertvarkos naujovių, siekiant stiprinti pagalbą šeimoms ir vaikams bei labiau orientuojantis į prevenciją, plečiant bendruomenines paslaugas. Tuo tarpu mobilioji komanda dirba su šeimomis jau po vaiko paėmimo iš šeimos. Atlieka su šeima jos gyvenamojoje ar kitoje vietoje intensyvų darbą: teikia intensyvią kompleksinę, individualią ar grupinę, konsultacinę ir kitokią pagalbą, atlieka saugumo ir rizikos veiksnių šeimoje bei šeimos stiprybių ir poreikių pagalbai, šeimos narių elgesio pokyčių įvertinimus, rengia rekomendacijas atvejo vadybininkui dėl tolesnio darbo su šeima organizavimo, siekiant padėti šeimos nariams koreguoti elgesį ir sudaryti saugią gyvenamąją aplinką vaikui. </w:t>
      </w:r>
    </w:p>
    <w:p w14:paraId="491DF0CD" w14:textId="77777777" w:rsidR="00333DE4" w:rsidRDefault="00333DE4" w:rsidP="004F2935">
      <w:pPr>
        <w:widowControl w:val="0"/>
        <w:jc w:val="both"/>
        <w:textAlignment w:val="baseline"/>
        <w:rPr>
          <w:b/>
          <w:bCs/>
          <w:szCs w:val="24"/>
          <w:lang w:eastAsia="lt-LT"/>
        </w:rPr>
      </w:pPr>
    </w:p>
    <w:p w14:paraId="04DA0246" w14:textId="77777777" w:rsidR="00333DE4" w:rsidRDefault="00333DE4" w:rsidP="004F2935">
      <w:pPr>
        <w:widowControl w:val="0"/>
        <w:jc w:val="both"/>
        <w:textAlignment w:val="baseline"/>
        <w:rPr>
          <w:b/>
          <w:bCs/>
          <w:szCs w:val="24"/>
          <w:lang w:eastAsia="lt-LT"/>
        </w:rPr>
      </w:pPr>
    </w:p>
    <w:p w14:paraId="222E314E" w14:textId="77777777" w:rsidR="00333DE4" w:rsidRDefault="00333DE4" w:rsidP="004F2935">
      <w:pPr>
        <w:widowControl w:val="0"/>
        <w:jc w:val="both"/>
        <w:textAlignment w:val="baseline"/>
        <w:rPr>
          <w:b/>
          <w:bCs/>
          <w:szCs w:val="24"/>
          <w:lang w:eastAsia="lt-LT"/>
        </w:rPr>
      </w:pPr>
    </w:p>
    <w:p w14:paraId="116AAA64" w14:textId="77777777" w:rsidR="00333DE4" w:rsidRDefault="00333DE4" w:rsidP="004F2935">
      <w:pPr>
        <w:widowControl w:val="0"/>
        <w:jc w:val="both"/>
        <w:textAlignment w:val="baseline"/>
        <w:rPr>
          <w:b/>
          <w:bCs/>
          <w:szCs w:val="24"/>
          <w:lang w:eastAsia="lt-LT"/>
        </w:rPr>
      </w:pPr>
    </w:p>
    <w:p w14:paraId="560D941F" w14:textId="77777777" w:rsidR="00333DE4" w:rsidRDefault="00333DE4" w:rsidP="004F2935">
      <w:pPr>
        <w:widowControl w:val="0"/>
        <w:jc w:val="both"/>
        <w:textAlignment w:val="baseline"/>
        <w:rPr>
          <w:b/>
          <w:bCs/>
          <w:szCs w:val="24"/>
          <w:lang w:eastAsia="lt-LT"/>
        </w:rPr>
      </w:pPr>
    </w:p>
    <w:p w14:paraId="0FB9A583" w14:textId="77777777" w:rsidR="00333DE4" w:rsidRDefault="00333DE4" w:rsidP="004F2935">
      <w:pPr>
        <w:widowControl w:val="0"/>
        <w:jc w:val="both"/>
        <w:textAlignment w:val="baseline"/>
        <w:rPr>
          <w:b/>
          <w:bCs/>
          <w:szCs w:val="24"/>
          <w:lang w:eastAsia="lt-LT"/>
        </w:rPr>
      </w:pPr>
    </w:p>
    <w:p w14:paraId="467B3AC7" w14:textId="77777777" w:rsidR="00333DE4" w:rsidRDefault="00333DE4" w:rsidP="004F2935">
      <w:pPr>
        <w:widowControl w:val="0"/>
        <w:jc w:val="both"/>
        <w:textAlignment w:val="baseline"/>
        <w:rPr>
          <w:b/>
          <w:bCs/>
          <w:szCs w:val="24"/>
          <w:lang w:eastAsia="lt-LT"/>
        </w:rPr>
      </w:pPr>
    </w:p>
    <w:p w14:paraId="64933CB2" w14:textId="77777777" w:rsidR="00333DE4" w:rsidRDefault="00333DE4" w:rsidP="004F2935">
      <w:pPr>
        <w:widowControl w:val="0"/>
        <w:jc w:val="both"/>
        <w:textAlignment w:val="baseline"/>
        <w:rPr>
          <w:b/>
          <w:bCs/>
          <w:szCs w:val="24"/>
          <w:lang w:eastAsia="lt-LT"/>
        </w:rPr>
      </w:pPr>
    </w:p>
    <w:p w14:paraId="483CD9DB" w14:textId="77777777" w:rsidR="00333DE4" w:rsidRDefault="00333DE4" w:rsidP="004F2935">
      <w:pPr>
        <w:widowControl w:val="0"/>
        <w:jc w:val="both"/>
        <w:textAlignment w:val="baseline"/>
        <w:rPr>
          <w:b/>
          <w:bCs/>
          <w:szCs w:val="24"/>
          <w:lang w:eastAsia="lt-LT"/>
        </w:rPr>
      </w:pPr>
    </w:p>
    <w:p w14:paraId="4F7D7ECB" w14:textId="77777777" w:rsidR="00333DE4" w:rsidRDefault="00333DE4" w:rsidP="004F2935">
      <w:pPr>
        <w:widowControl w:val="0"/>
        <w:jc w:val="both"/>
        <w:textAlignment w:val="baseline"/>
        <w:rPr>
          <w:b/>
          <w:bCs/>
          <w:szCs w:val="24"/>
          <w:lang w:eastAsia="lt-LT"/>
        </w:rPr>
      </w:pPr>
    </w:p>
    <w:p w14:paraId="766B1963" w14:textId="77777777" w:rsidR="00333DE4" w:rsidRDefault="00333DE4" w:rsidP="004F2935">
      <w:pPr>
        <w:widowControl w:val="0"/>
        <w:jc w:val="both"/>
        <w:textAlignment w:val="baseline"/>
        <w:rPr>
          <w:b/>
          <w:bCs/>
          <w:szCs w:val="24"/>
          <w:lang w:eastAsia="lt-LT"/>
        </w:rPr>
      </w:pPr>
    </w:p>
    <w:p w14:paraId="47602F4D" w14:textId="77777777" w:rsidR="00333DE4" w:rsidRDefault="00333DE4" w:rsidP="004F2935">
      <w:pPr>
        <w:widowControl w:val="0"/>
        <w:jc w:val="both"/>
        <w:textAlignment w:val="baseline"/>
        <w:rPr>
          <w:b/>
          <w:bCs/>
          <w:szCs w:val="24"/>
          <w:lang w:eastAsia="lt-LT"/>
        </w:rPr>
      </w:pPr>
    </w:p>
    <w:p w14:paraId="2F70810E" w14:textId="77777777" w:rsidR="00333DE4" w:rsidRDefault="00333DE4" w:rsidP="004F2935">
      <w:pPr>
        <w:widowControl w:val="0"/>
        <w:jc w:val="both"/>
        <w:textAlignment w:val="baseline"/>
        <w:rPr>
          <w:b/>
          <w:bCs/>
          <w:szCs w:val="24"/>
          <w:lang w:eastAsia="lt-LT"/>
        </w:rPr>
      </w:pPr>
    </w:p>
    <w:p w14:paraId="3416F48A" w14:textId="77777777" w:rsidR="00333DE4" w:rsidRDefault="00333DE4" w:rsidP="004F2935">
      <w:pPr>
        <w:widowControl w:val="0"/>
        <w:jc w:val="both"/>
        <w:textAlignment w:val="baseline"/>
        <w:rPr>
          <w:b/>
          <w:bCs/>
          <w:szCs w:val="24"/>
          <w:lang w:eastAsia="lt-LT"/>
        </w:rPr>
      </w:pPr>
    </w:p>
    <w:p w14:paraId="5337F0C7" w14:textId="77777777" w:rsidR="00333DE4" w:rsidRDefault="00333DE4" w:rsidP="004F2935">
      <w:pPr>
        <w:widowControl w:val="0"/>
        <w:jc w:val="both"/>
        <w:textAlignment w:val="baseline"/>
        <w:rPr>
          <w:b/>
          <w:bCs/>
          <w:szCs w:val="24"/>
          <w:lang w:eastAsia="lt-LT"/>
        </w:rPr>
      </w:pPr>
    </w:p>
    <w:p w14:paraId="022496CE" w14:textId="77777777" w:rsidR="00333DE4" w:rsidRDefault="00333DE4" w:rsidP="004F2935">
      <w:pPr>
        <w:widowControl w:val="0"/>
        <w:jc w:val="both"/>
        <w:textAlignment w:val="baseline"/>
        <w:rPr>
          <w:b/>
          <w:bCs/>
          <w:szCs w:val="24"/>
          <w:lang w:eastAsia="lt-LT"/>
        </w:rPr>
      </w:pPr>
    </w:p>
    <w:p w14:paraId="0AF4370E" w14:textId="77777777" w:rsidR="00333DE4" w:rsidRDefault="00333DE4" w:rsidP="004F2935">
      <w:pPr>
        <w:widowControl w:val="0"/>
        <w:jc w:val="both"/>
        <w:textAlignment w:val="baseline"/>
        <w:rPr>
          <w:b/>
          <w:bCs/>
          <w:szCs w:val="24"/>
          <w:lang w:eastAsia="lt-LT"/>
        </w:rPr>
      </w:pPr>
    </w:p>
    <w:p w14:paraId="0FE59F58" w14:textId="77777777" w:rsidR="00333DE4" w:rsidRDefault="00333DE4" w:rsidP="004F2935">
      <w:pPr>
        <w:widowControl w:val="0"/>
        <w:jc w:val="both"/>
        <w:textAlignment w:val="baseline"/>
        <w:rPr>
          <w:b/>
          <w:bCs/>
          <w:szCs w:val="24"/>
          <w:lang w:eastAsia="lt-LT"/>
        </w:rPr>
      </w:pPr>
    </w:p>
    <w:p w14:paraId="6D62DAE7" w14:textId="77777777" w:rsidR="00333DE4" w:rsidRDefault="00333DE4" w:rsidP="004F2935">
      <w:pPr>
        <w:widowControl w:val="0"/>
        <w:jc w:val="both"/>
        <w:textAlignment w:val="baseline"/>
        <w:rPr>
          <w:b/>
          <w:bCs/>
          <w:szCs w:val="24"/>
          <w:lang w:eastAsia="lt-LT"/>
        </w:rPr>
      </w:pPr>
    </w:p>
    <w:p w14:paraId="0F5E52A7" w14:textId="77777777" w:rsidR="00333DE4" w:rsidRDefault="00333DE4" w:rsidP="004F2935">
      <w:pPr>
        <w:widowControl w:val="0"/>
        <w:jc w:val="both"/>
        <w:textAlignment w:val="baseline"/>
        <w:rPr>
          <w:b/>
          <w:bCs/>
          <w:szCs w:val="24"/>
          <w:lang w:eastAsia="lt-LT"/>
        </w:rPr>
      </w:pPr>
    </w:p>
    <w:p w14:paraId="720CBBD8" w14:textId="77777777" w:rsidR="00333DE4" w:rsidRDefault="00333DE4" w:rsidP="004F2935">
      <w:pPr>
        <w:widowControl w:val="0"/>
        <w:jc w:val="both"/>
        <w:textAlignment w:val="baseline"/>
        <w:rPr>
          <w:b/>
          <w:bCs/>
          <w:szCs w:val="24"/>
          <w:lang w:eastAsia="lt-LT"/>
        </w:rPr>
      </w:pPr>
    </w:p>
    <w:p w14:paraId="2D16B7A5" w14:textId="77777777" w:rsidR="00333DE4" w:rsidRDefault="00333DE4" w:rsidP="004F2935">
      <w:pPr>
        <w:widowControl w:val="0"/>
        <w:jc w:val="both"/>
        <w:textAlignment w:val="baseline"/>
        <w:rPr>
          <w:b/>
          <w:bCs/>
          <w:szCs w:val="24"/>
          <w:lang w:eastAsia="lt-LT"/>
        </w:rPr>
      </w:pPr>
    </w:p>
    <w:p w14:paraId="3E6079AD" w14:textId="77777777" w:rsidR="00333DE4" w:rsidRDefault="00333DE4" w:rsidP="004F2935">
      <w:pPr>
        <w:widowControl w:val="0"/>
        <w:jc w:val="both"/>
        <w:textAlignment w:val="baseline"/>
        <w:rPr>
          <w:b/>
          <w:bCs/>
          <w:szCs w:val="24"/>
          <w:lang w:eastAsia="lt-LT"/>
        </w:rPr>
      </w:pPr>
    </w:p>
    <w:p w14:paraId="33F45DC4" w14:textId="77777777" w:rsidR="00333DE4" w:rsidRDefault="00333DE4" w:rsidP="004F2935">
      <w:pPr>
        <w:widowControl w:val="0"/>
        <w:jc w:val="both"/>
        <w:textAlignment w:val="baseline"/>
        <w:rPr>
          <w:b/>
          <w:bCs/>
          <w:szCs w:val="24"/>
          <w:lang w:eastAsia="lt-LT"/>
        </w:rPr>
      </w:pPr>
    </w:p>
    <w:p w14:paraId="52394A7F" w14:textId="77777777" w:rsidR="00333DE4" w:rsidRDefault="00333DE4" w:rsidP="004F2935">
      <w:pPr>
        <w:widowControl w:val="0"/>
        <w:jc w:val="both"/>
        <w:textAlignment w:val="baseline"/>
        <w:rPr>
          <w:b/>
          <w:bCs/>
          <w:szCs w:val="24"/>
          <w:lang w:eastAsia="lt-LT"/>
        </w:rPr>
      </w:pPr>
    </w:p>
    <w:p w14:paraId="4550B6E2" w14:textId="77777777" w:rsidR="00333DE4" w:rsidRDefault="00333DE4" w:rsidP="004F2935">
      <w:pPr>
        <w:widowControl w:val="0"/>
        <w:jc w:val="both"/>
        <w:textAlignment w:val="baseline"/>
        <w:rPr>
          <w:b/>
          <w:bCs/>
          <w:szCs w:val="24"/>
          <w:lang w:eastAsia="lt-LT"/>
        </w:rPr>
      </w:pPr>
    </w:p>
    <w:p w14:paraId="388BBF27" w14:textId="77777777" w:rsidR="00333DE4" w:rsidRDefault="00333DE4" w:rsidP="004F2935">
      <w:pPr>
        <w:widowControl w:val="0"/>
        <w:jc w:val="both"/>
        <w:textAlignment w:val="baseline"/>
        <w:rPr>
          <w:b/>
          <w:bCs/>
          <w:szCs w:val="24"/>
          <w:lang w:eastAsia="lt-LT"/>
        </w:rPr>
      </w:pPr>
    </w:p>
    <w:p w14:paraId="48E60C12" w14:textId="77777777" w:rsidR="00333DE4" w:rsidRDefault="00333DE4" w:rsidP="004F2935">
      <w:pPr>
        <w:widowControl w:val="0"/>
        <w:jc w:val="both"/>
        <w:textAlignment w:val="baseline"/>
        <w:rPr>
          <w:b/>
          <w:bCs/>
          <w:szCs w:val="24"/>
          <w:lang w:eastAsia="lt-LT"/>
        </w:rPr>
      </w:pPr>
    </w:p>
    <w:p w14:paraId="48FB80C5" w14:textId="77777777" w:rsidR="00333DE4" w:rsidRDefault="00333DE4" w:rsidP="004F2935">
      <w:pPr>
        <w:widowControl w:val="0"/>
        <w:jc w:val="both"/>
        <w:textAlignment w:val="baseline"/>
        <w:rPr>
          <w:b/>
          <w:bCs/>
          <w:szCs w:val="24"/>
          <w:lang w:eastAsia="lt-LT"/>
        </w:rPr>
      </w:pPr>
    </w:p>
    <w:p w14:paraId="3C704307" w14:textId="77777777" w:rsidR="00333DE4" w:rsidRDefault="00333DE4" w:rsidP="004F2935">
      <w:pPr>
        <w:widowControl w:val="0"/>
        <w:jc w:val="both"/>
        <w:textAlignment w:val="baseline"/>
        <w:rPr>
          <w:b/>
          <w:bCs/>
          <w:szCs w:val="24"/>
          <w:lang w:eastAsia="lt-LT"/>
        </w:rPr>
      </w:pPr>
    </w:p>
    <w:p w14:paraId="4E72521B" w14:textId="77777777" w:rsidR="00333DE4" w:rsidRDefault="00333DE4" w:rsidP="004F2935">
      <w:pPr>
        <w:widowControl w:val="0"/>
        <w:jc w:val="both"/>
        <w:textAlignment w:val="baseline"/>
        <w:rPr>
          <w:b/>
          <w:bCs/>
          <w:szCs w:val="24"/>
          <w:lang w:eastAsia="lt-LT"/>
        </w:rPr>
      </w:pPr>
    </w:p>
    <w:p w14:paraId="1F008011" w14:textId="77777777" w:rsidR="00333DE4" w:rsidRDefault="00333DE4" w:rsidP="004F2935">
      <w:pPr>
        <w:widowControl w:val="0"/>
        <w:jc w:val="both"/>
        <w:textAlignment w:val="baseline"/>
        <w:rPr>
          <w:b/>
          <w:bCs/>
          <w:szCs w:val="24"/>
          <w:lang w:eastAsia="lt-LT"/>
        </w:rPr>
      </w:pPr>
    </w:p>
    <w:p w14:paraId="6864418C" w14:textId="77777777" w:rsidR="00333DE4" w:rsidRDefault="00333DE4" w:rsidP="004F2935">
      <w:pPr>
        <w:widowControl w:val="0"/>
        <w:jc w:val="both"/>
        <w:textAlignment w:val="baseline"/>
        <w:rPr>
          <w:b/>
          <w:bCs/>
          <w:szCs w:val="24"/>
          <w:lang w:eastAsia="lt-LT"/>
        </w:rPr>
      </w:pPr>
    </w:p>
    <w:p w14:paraId="767827DE" w14:textId="77777777" w:rsidR="00333DE4" w:rsidRDefault="00333DE4" w:rsidP="004F2935">
      <w:pPr>
        <w:widowControl w:val="0"/>
        <w:jc w:val="both"/>
        <w:textAlignment w:val="baseline"/>
        <w:rPr>
          <w:b/>
          <w:bCs/>
          <w:szCs w:val="24"/>
          <w:lang w:eastAsia="lt-LT"/>
        </w:rPr>
      </w:pPr>
    </w:p>
    <w:p w14:paraId="2A331B95" w14:textId="77777777" w:rsidR="00333DE4" w:rsidRDefault="00333DE4" w:rsidP="004F2935">
      <w:pPr>
        <w:widowControl w:val="0"/>
        <w:jc w:val="both"/>
        <w:textAlignment w:val="baseline"/>
        <w:rPr>
          <w:b/>
          <w:bCs/>
          <w:szCs w:val="24"/>
          <w:lang w:eastAsia="lt-LT"/>
        </w:rPr>
      </w:pPr>
    </w:p>
    <w:p w14:paraId="30CAD25F" w14:textId="77777777" w:rsidR="00333DE4" w:rsidRDefault="00333DE4" w:rsidP="004F2935">
      <w:pPr>
        <w:widowControl w:val="0"/>
        <w:jc w:val="both"/>
        <w:textAlignment w:val="baseline"/>
        <w:rPr>
          <w:b/>
          <w:bCs/>
          <w:szCs w:val="24"/>
          <w:lang w:eastAsia="lt-LT"/>
        </w:rPr>
      </w:pPr>
    </w:p>
    <w:p w14:paraId="32533BD1" w14:textId="77777777" w:rsidR="00333DE4" w:rsidRDefault="00333DE4" w:rsidP="004F2935">
      <w:pPr>
        <w:widowControl w:val="0"/>
        <w:jc w:val="both"/>
        <w:textAlignment w:val="baseline"/>
        <w:rPr>
          <w:b/>
          <w:bCs/>
          <w:szCs w:val="24"/>
          <w:lang w:eastAsia="lt-LT"/>
        </w:rPr>
      </w:pPr>
    </w:p>
    <w:p w14:paraId="04719804" w14:textId="77777777" w:rsidR="00333DE4" w:rsidRDefault="00333DE4" w:rsidP="004F2935">
      <w:pPr>
        <w:widowControl w:val="0"/>
        <w:jc w:val="both"/>
        <w:textAlignment w:val="baseline"/>
        <w:rPr>
          <w:b/>
          <w:bCs/>
          <w:szCs w:val="24"/>
          <w:lang w:eastAsia="lt-LT"/>
        </w:rPr>
      </w:pPr>
    </w:p>
    <w:p w14:paraId="2A81B276" w14:textId="77777777" w:rsidR="00333DE4" w:rsidRDefault="00333DE4" w:rsidP="004F2935">
      <w:pPr>
        <w:widowControl w:val="0"/>
        <w:jc w:val="both"/>
        <w:textAlignment w:val="baseline"/>
        <w:rPr>
          <w:b/>
          <w:bCs/>
          <w:szCs w:val="24"/>
          <w:lang w:eastAsia="lt-LT"/>
        </w:rPr>
      </w:pPr>
    </w:p>
    <w:p w14:paraId="10414640" w14:textId="77777777" w:rsidR="00333DE4" w:rsidRDefault="00333DE4" w:rsidP="004F2935">
      <w:pPr>
        <w:widowControl w:val="0"/>
        <w:jc w:val="both"/>
        <w:textAlignment w:val="baseline"/>
        <w:rPr>
          <w:b/>
          <w:bCs/>
          <w:szCs w:val="24"/>
          <w:lang w:eastAsia="lt-LT"/>
        </w:rPr>
      </w:pPr>
    </w:p>
    <w:p w14:paraId="33468A03" w14:textId="51504A5A" w:rsidR="00B24D44" w:rsidRDefault="007C22D6" w:rsidP="004F2935">
      <w:pPr>
        <w:widowControl w:val="0"/>
        <w:jc w:val="both"/>
        <w:textAlignment w:val="baseline"/>
        <w:rPr>
          <w:b/>
          <w:bCs/>
          <w:szCs w:val="24"/>
          <w:lang w:eastAsia="lt-LT"/>
        </w:rPr>
      </w:pPr>
      <w:r>
        <w:rPr>
          <w:b/>
          <w:bCs/>
          <w:szCs w:val="24"/>
          <w:lang w:eastAsia="lt-LT"/>
        </w:rPr>
        <w:t>8 lentelė. Duomenys apie atvejo vadybą</w:t>
      </w:r>
    </w:p>
    <w:p w14:paraId="342967A9" w14:textId="77777777" w:rsidR="00B24D44" w:rsidRDefault="00B24D44">
      <w:pPr>
        <w:widowControl w:val="0"/>
        <w:jc w:val="both"/>
        <w:textAlignment w:val="baseline"/>
        <w:rPr>
          <w:b/>
          <w:bCs/>
          <w:szCs w:val="24"/>
          <w:lang w:eastAsia="lt-LT"/>
        </w:rPr>
      </w:pPr>
    </w:p>
    <w:tbl>
      <w:tblPr>
        <w:tblpPr w:leftFromText="180" w:rightFromText="180" w:vertAnchor="text" w:horzAnchor="margin" w:tblpY="-97"/>
        <w:tblW w:w="9629" w:type="dxa"/>
        <w:tblLayout w:type="fixed"/>
        <w:tblLook w:val="04A0" w:firstRow="1" w:lastRow="0" w:firstColumn="1" w:lastColumn="0" w:noHBand="0" w:noVBand="1"/>
      </w:tblPr>
      <w:tblGrid>
        <w:gridCol w:w="1161"/>
        <w:gridCol w:w="719"/>
        <w:gridCol w:w="650"/>
        <w:gridCol w:w="659"/>
        <w:gridCol w:w="740"/>
        <w:gridCol w:w="748"/>
        <w:gridCol w:w="722"/>
        <w:gridCol w:w="701"/>
        <w:gridCol w:w="654"/>
        <w:gridCol w:w="795"/>
        <w:gridCol w:w="810"/>
        <w:gridCol w:w="708"/>
        <w:gridCol w:w="562"/>
      </w:tblGrid>
      <w:tr w:rsidR="00B24D44" w14:paraId="458C209E" w14:textId="77777777" w:rsidTr="00B522EA">
        <w:trPr>
          <w:trHeight w:val="813"/>
        </w:trPr>
        <w:tc>
          <w:tcPr>
            <w:tcW w:w="1161" w:type="dxa"/>
            <w:tcBorders>
              <w:top w:val="single" w:sz="4" w:space="0" w:color="000000"/>
              <w:left w:val="single" w:sz="4" w:space="0" w:color="000000"/>
              <w:bottom w:val="single" w:sz="4" w:space="0" w:color="000000"/>
              <w:right w:val="single" w:sz="4" w:space="0" w:color="000000"/>
            </w:tcBorders>
            <w:shd w:val="clear" w:color="auto" w:fill="auto"/>
          </w:tcPr>
          <w:p w14:paraId="337A9EAE" w14:textId="77777777" w:rsidR="00B24D44" w:rsidRPr="00B522EA" w:rsidRDefault="007C22D6">
            <w:pPr>
              <w:spacing w:line="252" w:lineRule="auto"/>
              <w:rPr>
                <w:rFonts w:eastAsia="Calibri"/>
                <w:b/>
                <w:bCs/>
                <w:sz w:val="22"/>
                <w:szCs w:val="22"/>
              </w:rPr>
            </w:pPr>
            <w:r w:rsidRPr="00B522EA">
              <w:rPr>
                <w:rFonts w:eastAsia="Calibri"/>
                <w:b/>
                <w:bCs/>
                <w:sz w:val="22"/>
                <w:szCs w:val="22"/>
              </w:rPr>
              <w:t>Atvejo vadyba iki 2024-12-01</w:t>
            </w: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2263C5A" w14:textId="77777777" w:rsidR="00B24D44" w:rsidRPr="00B522EA" w:rsidRDefault="007C22D6">
            <w:pPr>
              <w:spacing w:line="252" w:lineRule="auto"/>
              <w:rPr>
                <w:rFonts w:eastAsia="Calibri"/>
                <w:b/>
                <w:bCs/>
                <w:sz w:val="16"/>
                <w:szCs w:val="16"/>
              </w:rPr>
            </w:pPr>
            <w:r w:rsidRPr="00B522EA">
              <w:rPr>
                <w:rFonts w:eastAsia="Calibri"/>
                <w:b/>
                <w:bCs/>
                <w:sz w:val="16"/>
                <w:szCs w:val="16"/>
              </w:rPr>
              <w:t>Anykščių miestas</w:t>
            </w:r>
          </w:p>
        </w:tc>
        <w:tc>
          <w:tcPr>
            <w:tcW w:w="650" w:type="dxa"/>
            <w:tcBorders>
              <w:top w:val="single" w:sz="4" w:space="0" w:color="000000"/>
              <w:left w:val="single" w:sz="4" w:space="0" w:color="000000"/>
              <w:bottom w:val="single" w:sz="4" w:space="0" w:color="000000"/>
              <w:right w:val="single" w:sz="4" w:space="0" w:color="000000"/>
            </w:tcBorders>
            <w:shd w:val="clear" w:color="auto" w:fill="auto"/>
          </w:tcPr>
          <w:p w14:paraId="0FE5F295" w14:textId="77777777" w:rsidR="00B24D44" w:rsidRPr="00B522EA" w:rsidRDefault="007C22D6">
            <w:pPr>
              <w:spacing w:line="252" w:lineRule="auto"/>
              <w:rPr>
                <w:rFonts w:eastAsia="Calibri"/>
                <w:b/>
                <w:bCs/>
                <w:sz w:val="16"/>
                <w:szCs w:val="16"/>
              </w:rPr>
            </w:pPr>
            <w:r w:rsidRPr="00B522EA">
              <w:rPr>
                <w:rFonts w:eastAsia="Calibri"/>
                <w:b/>
                <w:bCs/>
                <w:sz w:val="16"/>
                <w:szCs w:val="16"/>
              </w:rPr>
              <w:t>Kurklių sen.</w:t>
            </w:r>
          </w:p>
        </w:tc>
        <w:tc>
          <w:tcPr>
            <w:tcW w:w="659" w:type="dxa"/>
            <w:tcBorders>
              <w:top w:val="single" w:sz="4" w:space="0" w:color="000000"/>
              <w:left w:val="single" w:sz="4" w:space="0" w:color="000000"/>
              <w:bottom w:val="single" w:sz="4" w:space="0" w:color="000000"/>
              <w:right w:val="single" w:sz="4" w:space="0" w:color="000000"/>
            </w:tcBorders>
            <w:shd w:val="clear" w:color="auto" w:fill="auto"/>
          </w:tcPr>
          <w:p w14:paraId="03980637" w14:textId="77777777" w:rsidR="00B24D44" w:rsidRPr="00B522EA" w:rsidRDefault="007C22D6">
            <w:pPr>
              <w:spacing w:line="252" w:lineRule="auto"/>
              <w:rPr>
                <w:rFonts w:eastAsia="Calibri"/>
                <w:b/>
                <w:bCs/>
                <w:sz w:val="16"/>
                <w:szCs w:val="16"/>
              </w:rPr>
            </w:pPr>
            <w:r w:rsidRPr="00B522EA">
              <w:rPr>
                <w:rFonts w:eastAsia="Calibri"/>
                <w:b/>
                <w:bCs/>
                <w:sz w:val="16"/>
                <w:szCs w:val="16"/>
              </w:rPr>
              <w:t>Traupio sen.</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7A332C6A" w14:textId="77777777" w:rsidR="00B24D44" w:rsidRPr="00B522EA" w:rsidRDefault="007C22D6">
            <w:pPr>
              <w:spacing w:line="252" w:lineRule="auto"/>
              <w:rPr>
                <w:rFonts w:eastAsia="Calibri"/>
                <w:b/>
                <w:bCs/>
                <w:sz w:val="16"/>
                <w:szCs w:val="16"/>
              </w:rPr>
            </w:pPr>
            <w:r w:rsidRPr="00B522EA">
              <w:rPr>
                <w:rFonts w:eastAsia="Calibri"/>
                <w:b/>
                <w:bCs/>
                <w:sz w:val="16"/>
                <w:szCs w:val="16"/>
              </w:rPr>
              <w:t>Kavarsko sen.</w:t>
            </w:r>
          </w:p>
        </w:tc>
        <w:tc>
          <w:tcPr>
            <w:tcW w:w="748" w:type="dxa"/>
            <w:tcBorders>
              <w:top w:val="single" w:sz="4" w:space="0" w:color="000000"/>
              <w:left w:val="single" w:sz="4" w:space="0" w:color="000000"/>
              <w:bottom w:val="single" w:sz="4" w:space="0" w:color="000000"/>
              <w:right w:val="single" w:sz="4" w:space="0" w:color="000000"/>
            </w:tcBorders>
            <w:shd w:val="clear" w:color="auto" w:fill="auto"/>
          </w:tcPr>
          <w:p w14:paraId="183BE6CE" w14:textId="77777777" w:rsidR="00B24D44" w:rsidRPr="00B522EA" w:rsidRDefault="007C22D6">
            <w:pPr>
              <w:spacing w:line="252" w:lineRule="auto"/>
              <w:rPr>
                <w:rFonts w:eastAsia="Calibri"/>
                <w:b/>
                <w:bCs/>
                <w:sz w:val="16"/>
                <w:szCs w:val="16"/>
              </w:rPr>
            </w:pPr>
            <w:r w:rsidRPr="00B522EA">
              <w:rPr>
                <w:rFonts w:eastAsia="Calibri"/>
                <w:b/>
                <w:bCs/>
                <w:sz w:val="16"/>
                <w:szCs w:val="16"/>
              </w:rPr>
              <w:t>Troškūnų sen.</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4D122FE5" w14:textId="77777777" w:rsidR="00B24D44" w:rsidRPr="00B522EA" w:rsidRDefault="007C22D6">
            <w:pPr>
              <w:spacing w:line="252" w:lineRule="auto"/>
              <w:rPr>
                <w:rFonts w:eastAsia="Calibri"/>
                <w:b/>
                <w:bCs/>
                <w:sz w:val="16"/>
                <w:szCs w:val="16"/>
              </w:rPr>
            </w:pPr>
            <w:r w:rsidRPr="00B522EA">
              <w:rPr>
                <w:rFonts w:eastAsia="Calibri"/>
                <w:b/>
                <w:bCs/>
                <w:sz w:val="16"/>
                <w:szCs w:val="16"/>
              </w:rPr>
              <w:t>Anykščių sen.</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4DC453D6" w14:textId="77777777" w:rsidR="00B24D44" w:rsidRPr="00B522EA" w:rsidRDefault="007C22D6">
            <w:pPr>
              <w:spacing w:line="252" w:lineRule="auto"/>
              <w:rPr>
                <w:rFonts w:eastAsia="Calibri"/>
                <w:b/>
                <w:bCs/>
                <w:sz w:val="16"/>
                <w:szCs w:val="16"/>
              </w:rPr>
            </w:pPr>
            <w:r w:rsidRPr="00B522EA">
              <w:rPr>
                <w:rFonts w:eastAsia="Calibri"/>
                <w:b/>
                <w:bCs/>
                <w:sz w:val="16"/>
                <w:szCs w:val="16"/>
              </w:rPr>
              <w:t>Debeikių sen.</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7FD104F1" w14:textId="77777777" w:rsidR="00B24D44" w:rsidRPr="00B522EA" w:rsidRDefault="007C22D6">
            <w:pPr>
              <w:spacing w:line="252" w:lineRule="auto"/>
              <w:rPr>
                <w:rFonts w:eastAsia="Calibri"/>
                <w:b/>
                <w:bCs/>
                <w:sz w:val="16"/>
                <w:szCs w:val="16"/>
              </w:rPr>
            </w:pPr>
            <w:r w:rsidRPr="00B522EA">
              <w:rPr>
                <w:rFonts w:eastAsia="Calibri"/>
                <w:b/>
                <w:bCs/>
                <w:sz w:val="16"/>
                <w:szCs w:val="16"/>
              </w:rPr>
              <w:t>Svėdasų sen.</w:t>
            </w:r>
          </w:p>
        </w:tc>
        <w:tc>
          <w:tcPr>
            <w:tcW w:w="795" w:type="dxa"/>
            <w:tcBorders>
              <w:top w:val="single" w:sz="4" w:space="0" w:color="000000"/>
              <w:left w:val="single" w:sz="4" w:space="0" w:color="000000"/>
              <w:bottom w:val="single" w:sz="4" w:space="0" w:color="000000"/>
              <w:right w:val="single" w:sz="4" w:space="0" w:color="000000"/>
            </w:tcBorders>
            <w:shd w:val="clear" w:color="auto" w:fill="auto"/>
          </w:tcPr>
          <w:p w14:paraId="10B78757" w14:textId="77777777" w:rsidR="00B24D44" w:rsidRPr="00B522EA" w:rsidRDefault="007C22D6">
            <w:pPr>
              <w:spacing w:line="252" w:lineRule="auto"/>
              <w:rPr>
                <w:rFonts w:eastAsia="Calibri"/>
                <w:b/>
                <w:bCs/>
                <w:sz w:val="16"/>
                <w:szCs w:val="16"/>
              </w:rPr>
            </w:pPr>
            <w:r w:rsidRPr="00B522EA">
              <w:rPr>
                <w:rFonts w:eastAsia="Calibri"/>
                <w:b/>
                <w:bCs/>
                <w:sz w:val="16"/>
                <w:szCs w:val="16"/>
              </w:rPr>
              <w:t>Skiemonių sen.</w:t>
            </w:r>
          </w:p>
        </w:tc>
        <w:tc>
          <w:tcPr>
            <w:tcW w:w="810" w:type="dxa"/>
            <w:tcBorders>
              <w:top w:val="single" w:sz="4" w:space="0" w:color="000000"/>
              <w:left w:val="single" w:sz="4" w:space="0" w:color="000000"/>
              <w:bottom w:val="single" w:sz="4" w:space="0" w:color="000000"/>
              <w:right w:val="single" w:sz="4" w:space="0" w:color="000000"/>
            </w:tcBorders>
          </w:tcPr>
          <w:p w14:paraId="6BCFDCC2" w14:textId="77777777" w:rsidR="00B24D44" w:rsidRPr="00B522EA" w:rsidRDefault="007C22D6">
            <w:pPr>
              <w:spacing w:line="252" w:lineRule="auto"/>
              <w:rPr>
                <w:rFonts w:eastAsia="Calibri"/>
                <w:b/>
                <w:bCs/>
                <w:sz w:val="16"/>
                <w:szCs w:val="16"/>
              </w:rPr>
            </w:pPr>
            <w:proofErr w:type="spellStart"/>
            <w:r w:rsidRPr="00B522EA">
              <w:rPr>
                <w:rFonts w:eastAsia="Calibri"/>
                <w:b/>
                <w:bCs/>
                <w:sz w:val="16"/>
                <w:szCs w:val="16"/>
              </w:rPr>
              <w:t>Andrioniškio</w:t>
            </w:r>
            <w:proofErr w:type="spellEnd"/>
          </w:p>
          <w:p w14:paraId="2054FB9C" w14:textId="77777777" w:rsidR="00B24D44" w:rsidRPr="00B522EA" w:rsidRDefault="007C22D6">
            <w:pPr>
              <w:spacing w:line="252" w:lineRule="auto"/>
              <w:rPr>
                <w:rFonts w:eastAsia="Calibri"/>
                <w:b/>
                <w:bCs/>
                <w:sz w:val="16"/>
                <w:szCs w:val="16"/>
              </w:rPr>
            </w:pPr>
            <w:r w:rsidRPr="00B522EA">
              <w:rPr>
                <w:rFonts w:eastAsia="Calibri"/>
                <w:b/>
                <w:bCs/>
                <w:sz w:val="16"/>
                <w:szCs w:val="16"/>
              </w:rPr>
              <w:t>sen.</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77455055" w14:textId="77777777" w:rsidR="00B24D44" w:rsidRPr="00B522EA" w:rsidRDefault="007C22D6">
            <w:pPr>
              <w:spacing w:line="252" w:lineRule="auto"/>
              <w:rPr>
                <w:rFonts w:eastAsia="Calibri"/>
                <w:b/>
                <w:bCs/>
                <w:sz w:val="16"/>
                <w:szCs w:val="16"/>
              </w:rPr>
            </w:pPr>
            <w:r w:rsidRPr="00B522EA">
              <w:rPr>
                <w:rFonts w:eastAsia="Calibri"/>
                <w:b/>
                <w:bCs/>
                <w:sz w:val="16"/>
                <w:szCs w:val="16"/>
              </w:rPr>
              <w:t>Viešintų sen.</w:t>
            </w:r>
          </w:p>
        </w:tc>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927C3B7" w14:textId="78E53CA8" w:rsidR="00B24D44" w:rsidRPr="00B522EA" w:rsidRDefault="00B522EA">
            <w:pPr>
              <w:spacing w:line="252" w:lineRule="auto"/>
              <w:rPr>
                <w:rFonts w:eastAsia="Calibri"/>
                <w:b/>
                <w:bCs/>
                <w:sz w:val="16"/>
                <w:szCs w:val="16"/>
              </w:rPr>
            </w:pPr>
            <w:r w:rsidRPr="00B522EA">
              <w:rPr>
                <w:rFonts w:eastAsia="Calibri"/>
                <w:b/>
                <w:bCs/>
                <w:color w:val="FF0000"/>
                <w:sz w:val="16"/>
                <w:szCs w:val="16"/>
              </w:rPr>
              <w:t>Iš v</w:t>
            </w:r>
            <w:r w:rsidR="007C22D6" w:rsidRPr="00B522EA">
              <w:rPr>
                <w:rFonts w:eastAsia="Calibri"/>
                <w:b/>
                <w:bCs/>
                <w:color w:val="FF0000"/>
                <w:sz w:val="16"/>
                <w:szCs w:val="16"/>
              </w:rPr>
              <w:t>iso:</w:t>
            </w:r>
          </w:p>
        </w:tc>
      </w:tr>
      <w:tr w:rsidR="00B24D44" w14:paraId="1445FDDF" w14:textId="77777777" w:rsidTr="00B522EA">
        <w:trPr>
          <w:trHeight w:val="1465"/>
        </w:trPr>
        <w:tc>
          <w:tcPr>
            <w:tcW w:w="1161" w:type="dxa"/>
            <w:tcBorders>
              <w:top w:val="single" w:sz="4" w:space="0" w:color="000000"/>
              <w:left w:val="single" w:sz="4" w:space="0" w:color="000000"/>
              <w:bottom w:val="single" w:sz="4" w:space="0" w:color="000000"/>
              <w:right w:val="single" w:sz="4" w:space="0" w:color="000000"/>
            </w:tcBorders>
            <w:shd w:val="clear" w:color="auto" w:fill="auto"/>
          </w:tcPr>
          <w:p w14:paraId="2BCC1EC6" w14:textId="77777777" w:rsidR="00B24D44" w:rsidRPr="00B522EA" w:rsidRDefault="007C22D6" w:rsidP="004F2935">
            <w:pPr>
              <w:spacing w:after="160"/>
              <w:rPr>
                <w:rFonts w:eastAsia="Calibri"/>
                <w:bCs/>
                <w:sz w:val="20"/>
              </w:rPr>
            </w:pPr>
            <w:r w:rsidRPr="00B522EA">
              <w:rPr>
                <w:rFonts w:eastAsia="Calibri"/>
                <w:bCs/>
                <w:sz w:val="20"/>
              </w:rPr>
              <w:t>2024 metais taikyta Atvejo vadyba šeimoms</w:t>
            </w: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50C54F72" w14:textId="77777777" w:rsidR="00B24D44" w:rsidRPr="00B522EA" w:rsidRDefault="007C22D6" w:rsidP="004F2935">
            <w:pPr>
              <w:spacing w:after="160"/>
              <w:jc w:val="center"/>
              <w:rPr>
                <w:rFonts w:eastAsia="Calibri"/>
                <w:bCs/>
                <w:sz w:val="20"/>
              </w:rPr>
            </w:pPr>
            <w:r w:rsidRPr="00B522EA">
              <w:rPr>
                <w:rFonts w:eastAsia="Calibri"/>
                <w:bCs/>
                <w:sz w:val="20"/>
              </w:rPr>
              <w:t>44</w:t>
            </w:r>
          </w:p>
        </w:tc>
        <w:tc>
          <w:tcPr>
            <w:tcW w:w="650" w:type="dxa"/>
            <w:tcBorders>
              <w:top w:val="single" w:sz="4" w:space="0" w:color="000000"/>
              <w:left w:val="single" w:sz="4" w:space="0" w:color="000000"/>
              <w:bottom w:val="single" w:sz="4" w:space="0" w:color="000000"/>
              <w:right w:val="single" w:sz="4" w:space="0" w:color="000000"/>
            </w:tcBorders>
            <w:shd w:val="clear" w:color="auto" w:fill="auto"/>
          </w:tcPr>
          <w:p w14:paraId="3C85A720" w14:textId="77777777" w:rsidR="00B24D44" w:rsidRPr="00B522EA" w:rsidRDefault="007C22D6" w:rsidP="004F2935">
            <w:pPr>
              <w:spacing w:after="160"/>
              <w:jc w:val="center"/>
              <w:rPr>
                <w:rFonts w:eastAsia="Calibri"/>
                <w:bCs/>
                <w:sz w:val="20"/>
              </w:rPr>
            </w:pPr>
            <w:r w:rsidRPr="00B522EA">
              <w:rPr>
                <w:rFonts w:eastAsia="Calibri"/>
                <w:bCs/>
                <w:sz w:val="20"/>
              </w:rPr>
              <w:t>6</w:t>
            </w:r>
          </w:p>
        </w:tc>
        <w:tc>
          <w:tcPr>
            <w:tcW w:w="659" w:type="dxa"/>
            <w:tcBorders>
              <w:top w:val="single" w:sz="4" w:space="0" w:color="000000"/>
              <w:left w:val="single" w:sz="4" w:space="0" w:color="000000"/>
              <w:bottom w:val="single" w:sz="4" w:space="0" w:color="000000"/>
              <w:right w:val="single" w:sz="4" w:space="0" w:color="000000"/>
            </w:tcBorders>
            <w:shd w:val="clear" w:color="auto" w:fill="auto"/>
          </w:tcPr>
          <w:p w14:paraId="6E6940E0" w14:textId="77777777" w:rsidR="00B24D44" w:rsidRPr="00B522EA" w:rsidRDefault="007C22D6" w:rsidP="004F2935">
            <w:pPr>
              <w:spacing w:after="160"/>
              <w:jc w:val="center"/>
              <w:rPr>
                <w:rFonts w:eastAsia="Calibri"/>
                <w:bCs/>
                <w:sz w:val="20"/>
              </w:rPr>
            </w:pPr>
            <w:r w:rsidRPr="00B522EA">
              <w:rPr>
                <w:rFonts w:eastAsia="Calibri"/>
                <w:bCs/>
                <w:sz w:val="20"/>
              </w:rPr>
              <w:t>4</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56EAD1CD" w14:textId="77777777" w:rsidR="00B24D44" w:rsidRPr="00B522EA" w:rsidRDefault="007C22D6" w:rsidP="004F2935">
            <w:pPr>
              <w:spacing w:after="160"/>
              <w:jc w:val="center"/>
              <w:rPr>
                <w:rFonts w:eastAsia="Calibri"/>
                <w:bCs/>
                <w:sz w:val="20"/>
              </w:rPr>
            </w:pPr>
            <w:r w:rsidRPr="00B522EA">
              <w:rPr>
                <w:rFonts w:eastAsia="Calibri"/>
                <w:bCs/>
                <w:sz w:val="20"/>
              </w:rPr>
              <w:t>20</w:t>
            </w:r>
          </w:p>
        </w:tc>
        <w:tc>
          <w:tcPr>
            <w:tcW w:w="748" w:type="dxa"/>
            <w:tcBorders>
              <w:top w:val="single" w:sz="4" w:space="0" w:color="000000"/>
              <w:left w:val="single" w:sz="4" w:space="0" w:color="000000"/>
              <w:bottom w:val="single" w:sz="4" w:space="0" w:color="000000"/>
              <w:right w:val="single" w:sz="4" w:space="0" w:color="000000"/>
            </w:tcBorders>
            <w:shd w:val="clear" w:color="auto" w:fill="auto"/>
          </w:tcPr>
          <w:p w14:paraId="097F8C34" w14:textId="77777777" w:rsidR="00B24D44" w:rsidRPr="00B522EA" w:rsidRDefault="007C22D6" w:rsidP="004F2935">
            <w:pPr>
              <w:spacing w:after="160"/>
              <w:jc w:val="center"/>
              <w:rPr>
                <w:rFonts w:eastAsia="Calibri"/>
                <w:bCs/>
                <w:sz w:val="20"/>
              </w:rPr>
            </w:pPr>
            <w:r w:rsidRPr="00B522EA">
              <w:rPr>
                <w:rFonts w:eastAsia="Calibri"/>
                <w:bCs/>
                <w:sz w:val="20"/>
              </w:rPr>
              <w:t>36</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7D325B7D" w14:textId="77777777" w:rsidR="00B24D44" w:rsidRPr="00B522EA" w:rsidRDefault="007C22D6" w:rsidP="004F2935">
            <w:pPr>
              <w:spacing w:after="160"/>
              <w:jc w:val="center"/>
              <w:rPr>
                <w:rFonts w:eastAsia="Calibri"/>
                <w:bCs/>
                <w:sz w:val="20"/>
              </w:rPr>
            </w:pPr>
            <w:r w:rsidRPr="00B522EA">
              <w:rPr>
                <w:rFonts w:eastAsia="Calibri"/>
                <w:bCs/>
                <w:sz w:val="20"/>
              </w:rPr>
              <w:t>19</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0FECB7E2" w14:textId="77777777" w:rsidR="00B24D44" w:rsidRPr="00B522EA" w:rsidRDefault="007C22D6" w:rsidP="004F2935">
            <w:pPr>
              <w:spacing w:after="160"/>
              <w:jc w:val="center"/>
              <w:rPr>
                <w:rFonts w:eastAsia="Calibri"/>
                <w:bCs/>
                <w:sz w:val="20"/>
              </w:rPr>
            </w:pPr>
            <w:r w:rsidRPr="00B522EA">
              <w:rPr>
                <w:rFonts w:eastAsia="Calibri"/>
                <w:bCs/>
                <w:sz w:val="20"/>
              </w:rPr>
              <w:t>8</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07571B1E" w14:textId="77777777" w:rsidR="00B24D44" w:rsidRPr="00B522EA" w:rsidRDefault="007C22D6" w:rsidP="004F2935">
            <w:pPr>
              <w:spacing w:after="160"/>
              <w:jc w:val="center"/>
              <w:rPr>
                <w:rFonts w:eastAsia="Calibri"/>
                <w:bCs/>
                <w:sz w:val="20"/>
              </w:rPr>
            </w:pPr>
            <w:r w:rsidRPr="00B522EA">
              <w:rPr>
                <w:rFonts w:eastAsia="Calibri"/>
                <w:bCs/>
                <w:sz w:val="20"/>
              </w:rPr>
              <w:t>16</w:t>
            </w:r>
          </w:p>
        </w:tc>
        <w:tc>
          <w:tcPr>
            <w:tcW w:w="795" w:type="dxa"/>
            <w:tcBorders>
              <w:top w:val="single" w:sz="4" w:space="0" w:color="000000"/>
              <w:left w:val="single" w:sz="4" w:space="0" w:color="000000"/>
              <w:bottom w:val="single" w:sz="4" w:space="0" w:color="000000"/>
              <w:right w:val="single" w:sz="4" w:space="0" w:color="000000"/>
            </w:tcBorders>
            <w:shd w:val="clear" w:color="auto" w:fill="auto"/>
          </w:tcPr>
          <w:p w14:paraId="33B80259" w14:textId="77777777" w:rsidR="00B24D44" w:rsidRPr="00B522EA" w:rsidRDefault="007C22D6" w:rsidP="004F2935">
            <w:pPr>
              <w:spacing w:after="160"/>
              <w:jc w:val="center"/>
              <w:rPr>
                <w:rFonts w:eastAsia="Calibri"/>
                <w:bCs/>
                <w:sz w:val="20"/>
              </w:rPr>
            </w:pPr>
            <w:r w:rsidRPr="00B522EA">
              <w:rPr>
                <w:rFonts w:eastAsia="Calibri"/>
                <w:bCs/>
                <w:sz w:val="20"/>
              </w:rPr>
              <w:t>8</w:t>
            </w:r>
          </w:p>
        </w:tc>
        <w:tc>
          <w:tcPr>
            <w:tcW w:w="810" w:type="dxa"/>
            <w:tcBorders>
              <w:top w:val="single" w:sz="4" w:space="0" w:color="000000"/>
              <w:left w:val="single" w:sz="4" w:space="0" w:color="000000"/>
              <w:bottom w:val="single" w:sz="4" w:space="0" w:color="000000"/>
              <w:right w:val="single" w:sz="4" w:space="0" w:color="000000"/>
            </w:tcBorders>
          </w:tcPr>
          <w:p w14:paraId="353EEFDE" w14:textId="77777777" w:rsidR="00B24D44" w:rsidRPr="00B522EA" w:rsidRDefault="007C22D6" w:rsidP="004F2935">
            <w:pPr>
              <w:spacing w:after="160"/>
              <w:jc w:val="center"/>
              <w:rPr>
                <w:rFonts w:eastAsia="Calibri"/>
                <w:bCs/>
                <w:sz w:val="20"/>
              </w:rPr>
            </w:pPr>
            <w:r w:rsidRPr="00B522EA">
              <w:rPr>
                <w:rFonts w:eastAsia="Calibri"/>
                <w:bCs/>
                <w:sz w:val="20"/>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4A84E1D4" w14:textId="77777777" w:rsidR="00B24D44" w:rsidRPr="00B522EA" w:rsidRDefault="007C22D6" w:rsidP="004F2935">
            <w:pPr>
              <w:spacing w:after="160"/>
              <w:jc w:val="center"/>
              <w:rPr>
                <w:rFonts w:eastAsia="Calibri"/>
                <w:bCs/>
                <w:sz w:val="20"/>
              </w:rPr>
            </w:pPr>
            <w:r w:rsidRPr="00B522EA">
              <w:rPr>
                <w:rFonts w:eastAsia="Calibri"/>
                <w:bCs/>
                <w:sz w:val="20"/>
              </w:rPr>
              <w:t>2</w:t>
            </w:r>
          </w:p>
        </w:tc>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6D8551C" w14:textId="77777777" w:rsidR="00B24D44" w:rsidRPr="00B522EA" w:rsidRDefault="007C22D6" w:rsidP="004F2935">
            <w:pPr>
              <w:spacing w:after="160"/>
              <w:jc w:val="center"/>
              <w:rPr>
                <w:rFonts w:eastAsia="Calibri"/>
                <w:b/>
                <w:bCs/>
                <w:sz w:val="20"/>
              </w:rPr>
            </w:pPr>
            <w:r w:rsidRPr="00B522EA">
              <w:rPr>
                <w:rFonts w:eastAsia="Calibri"/>
                <w:b/>
                <w:bCs/>
                <w:sz w:val="20"/>
              </w:rPr>
              <w:t>163</w:t>
            </w:r>
          </w:p>
        </w:tc>
      </w:tr>
      <w:tr w:rsidR="00B24D44" w14:paraId="48C2DC34" w14:textId="77777777" w:rsidTr="00B522EA">
        <w:trPr>
          <w:trHeight w:val="1650"/>
        </w:trPr>
        <w:tc>
          <w:tcPr>
            <w:tcW w:w="1161" w:type="dxa"/>
            <w:tcBorders>
              <w:top w:val="single" w:sz="4" w:space="0" w:color="000000"/>
              <w:left w:val="single" w:sz="4" w:space="0" w:color="000000"/>
              <w:bottom w:val="single" w:sz="4" w:space="0" w:color="000000"/>
              <w:right w:val="single" w:sz="4" w:space="0" w:color="000000"/>
            </w:tcBorders>
            <w:shd w:val="clear" w:color="auto" w:fill="auto"/>
          </w:tcPr>
          <w:p w14:paraId="5C2920A9" w14:textId="77777777" w:rsidR="00B24D44" w:rsidRPr="00B522EA" w:rsidRDefault="007C22D6" w:rsidP="004F2935">
            <w:pPr>
              <w:spacing w:after="160"/>
              <w:rPr>
                <w:rFonts w:eastAsia="Calibri"/>
                <w:bCs/>
                <w:sz w:val="20"/>
              </w:rPr>
            </w:pPr>
            <w:r w:rsidRPr="00B522EA">
              <w:rPr>
                <w:rFonts w:eastAsia="Calibri"/>
                <w:bCs/>
                <w:sz w:val="20"/>
              </w:rPr>
              <w:t>Taikoma tik atvejo vadyba – neteikiamos socialinės paslaugos šeimai</w:t>
            </w: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0D6ECA1" w14:textId="77777777" w:rsidR="00B24D44" w:rsidRPr="00B522EA" w:rsidRDefault="007C22D6" w:rsidP="004F2935">
            <w:pPr>
              <w:spacing w:after="160"/>
              <w:jc w:val="center"/>
              <w:rPr>
                <w:rFonts w:eastAsia="Calibri"/>
                <w:bCs/>
                <w:sz w:val="20"/>
              </w:rPr>
            </w:pPr>
            <w:r w:rsidRPr="00B522EA">
              <w:rPr>
                <w:rFonts w:eastAsia="Calibri"/>
                <w:bCs/>
                <w:sz w:val="20"/>
              </w:rPr>
              <w:t>17</w:t>
            </w:r>
          </w:p>
        </w:tc>
        <w:tc>
          <w:tcPr>
            <w:tcW w:w="650" w:type="dxa"/>
            <w:tcBorders>
              <w:top w:val="single" w:sz="4" w:space="0" w:color="000000"/>
              <w:left w:val="single" w:sz="4" w:space="0" w:color="000000"/>
              <w:bottom w:val="single" w:sz="4" w:space="0" w:color="000000"/>
              <w:right w:val="single" w:sz="4" w:space="0" w:color="000000"/>
            </w:tcBorders>
            <w:shd w:val="clear" w:color="auto" w:fill="auto"/>
          </w:tcPr>
          <w:p w14:paraId="4040B248" w14:textId="77777777" w:rsidR="00B24D44" w:rsidRPr="00B522EA" w:rsidRDefault="007C22D6" w:rsidP="004F2935">
            <w:pPr>
              <w:spacing w:after="160"/>
              <w:jc w:val="center"/>
              <w:rPr>
                <w:rFonts w:eastAsia="Calibri"/>
                <w:bCs/>
                <w:sz w:val="20"/>
              </w:rPr>
            </w:pPr>
            <w:r w:rsidRPr="00B522EA">
              <w:rPr>
                <w:rFonts w:eastAsia="Calibri"/>
                <w:bCs/>
                <w:sz w:val="20"/>
              </w:rPr>
              <w:t>1</w:t>
            </w:r>
          </w:p>
        </w:tc>
        <w:tc>
          <w:tcPr>
            <w:tcW w:w="659" w:type="dxa"/>
            <w:tcBorders>
              <w:top w:val="single" w:sz="4" w:space="0" w:color="000000"/>
              <w:left w:val="single" w:sz="4" w:space="0" w:color="000000"/>
              <w:bottom w:val="single" w:sz="4" w:space="0" w:color="000000"/>
              <w:right w:val="single" w:sz="4" w:space="0" w:color="000000"/>
            </w:tcBorders>
            <w:shd w:val="clear" w:color="auto" w:fill="auto"/>
          </w:tcPr>
          <w:p w14:paraId="0D044D2D" w14:textId="77777777" w:rsidR="00B24D44" w:rsidRPr="00B522EA" w:rsidRDefault="007C22D6" w:rsidP="004F2935">
            <w:pPr>
              <w:spacing w:after="160"/>
              <w:jc w:val="center"/>
              <w:rPr>
                <w:rFonts w:eastAsia="Calibri"/>
                <w:bCs/>
                <w:sz w:val="20"/>
              </w:rPr>
            </w:pPr>
            <w:r w:rsidRPr="00B522EA">
              <w:rPr>
                <w:rFonts w:eastAsia="Calibri"/>
                <w:bCs/>
                <w:sz w:val="20"/>
              </w:rPr>
              <w:t>-</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791162BA" w14:textId="77777777" w:rsidR="00B24D44" w:rsidRPr="00B522EA" w:rsidRDefault="007C22D6" w:rsidP="004F2935">
            <w:pPr>
              <w:spacing w:after="160"/>
              <w:jc w:val="center"/>
              <w:rPr>
                <w:rFonts w:eastAsia="Calibri"/>
                <w:bCs/>
                <w:sz w:val="20"/>
              </w:rPr>
            </w:pPr>
            <w:r w:rsidRPr="00B522EA">
              <w:rPr>
                <w:rFonts w:eastAsia="Calibri"/>
                <w:bCs/>
                <w:sz w:val="20"/>
              </w:rPr>
              <w:t>4</w:t>
            </w:r>
          </w:p>
        </w:tc>
        <w:tc>
          <w:tcPr>
            <w:tcW w:w="748" w:type="dxa"/>
            <w:tcBorders>
              <w:top w:val="single" w:sz="4" w:space="0" w:color="000000"/>
              <w:left w:val="single" w:sz="4" w:space="0" w:color="000000"/>
              <w:bottom w:val="single" w:sz="4" w:space="0" w:color="000000"/>
              <w:right w:val="single" w:sz="4" w:space="0" w:color="000000"/>
            </w:tcBorders>
            <w:shd w:val="clear" w:color="auto" w:fill="auto"/>
          </w:tcPr>
          <w:p w14:paraId="2B05804B" w14:textId="77777777" w:rsidR="00B24D44" w:rsidRPr="00B522EA" w:rsidRDefault="007C22D6" w:rsidP="004F2935">
            <w:pPr>
              <w:spacing w:after="160"/>
              <w:jc w:val="center"/>
              <w:rPr>
                <w:rFonts w:eastAsia="Calibri"/>
                <w:bCs/>
                <w:sz w:val="20"/>
              </w:rPr>
            </w:pPr>
            <w:r w:rsidRPr="00B522EA">
              <w:rPr>
                <w:rFonts w:eastAsia="Calibri"/>
                <w:bCs/>
                <w:sz w:val="20"/>
              </w:rPr>
              <w:t>8</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0D178781" w14:textId="77777777" w:rsidR="00B24D44" w:rsidRPr="00B522EA" w:rsidRDefault="007C22D6" w:rsidP="004F2935">
            <w:pPr>
              <w:spacing w:after="160"/>
              <w:jc w:val="center"/>
              <w:rPr>
                <w:rFonts w:eastAsia="Calibri"/>
                <w:bCs/>
                <w:sz w:val="20"/>
              </w:rPr>
            </w:pPr>
            <w:r w:rsidRPr="00B522EA">
              <w:rPr>
                <w:rFonts w:eastAsia="Calibri"/>
                <w:bCs/>
                <w:sz w:val="20"/>
              </w:rPr>
              <w:t>7</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5AB61390" w14:textId="77777777" w:rsidR="00B24D44" w:rsidRPr="00B522EA" w:rsidRDefault="007C22D6" w:rsidP="004F2935">
            <w:pPr>
              <w:spacing w:after="160"/>
              <w:jc w:val="center"/>
              <w:rPr>
                <w:rFonts w:eastAsia="Calibri"/>
                <w:bCs/>
                <w:sz w:val="20"/>
              </w:rPr>
            </w:pPr>
            <w:r w:rsidRPr="00B522EA">
              <w:rPr>
                <w:rFonts w:eastAsia="Calibri"/>
                <w:bCs/>
                <w:sz w:val="20"/>
              </w:rPr>
              <w:t>3</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161961E4" w14:textId="77777777" w:rsidR="00B24D44" w:rsidRPr="00B522EA" w:rsidRDefault="007C22D6" w:rsidP="004F2935">
            <w:pPr>
              <w:spacing w:after="160"/>
              <w:jc w:val="center"/>
              <w:rPr>
                <w:rFonts w:eastAsia="Calibri"/>
                <w:bCs/>
                <w:sz w:val="20"/>
              </w:rPr>
            </w:pPr>
            <w:r w:rsidRPr="00B522EA">
              <w:rPr>
                <w:rFonts w:eastAsia="Calibri"/>
                <w:bCs/>
                <w:sz w:val="20"/>
              </w:rPr>
              <w:t>8</w:t>
            </w:r>
          </w:p>
        </w:tc>
        <w:tc>
          <w:tcPr>
            <w:tcW w:w="795" w:type="dxa"/>
            <w:tcBorders>
              <w:top w:val="single" w:sz="4" w:space="0" w:color="000000"/>
              <w:left w:val="single" w:sz="4" w:space="0" w:color="000000"/>
              <w:bottom w:val="single" w:sz="4" w:space="0" w:color="000000"/>
              <w:right w:val="single" w:sz="4" w:space="0" w:color="000000"/>
            </w:tcBorders>
            <w:shd w:val="clear" w:color="auto" w:fill="auto"/>
          </w:tcPr>
          <w:p w14:paraId="66CD34DA" w14:textId="77777777" w:rsidR="00B24D44" w:rsidRPr="00B522EA" w:rsidRDefault="007C22D6" w:rsidP="004F2935">
            <w:pPr>
              <w:spacing w:after="160"/>
              <w:jc w:val="center"/>
              <w:rPr>
                <w:rFonts w:eastAsia="Calibri"/>
                <w:bCs/>
                <w:sz w:val="20"/>
              </w:rPr>
            </w:pPr>
            <w:r w:rsidRPr="00B522EA">
              <w:rPr>
                <w:rFonts w:eastAsia="Calibri"/>
                <w:bCs/>
                <w:sz w:val="20"/>
              </w:rPr>
              <w:t>2</w:t>
            </w:r>
          </w:p>
        </w:tc>
        <w:tc>
          <w:tcPr>
            <w:tcW w:w="810" w:type="dxa"/>
            <w:tcBorders>
              <w:top w:val="single" w:sz="4" w:space="0" w:color="000000"/>
              <w:left w:val="single" w:sz="4" w:space="0" w:color="000000"/>
              <w:bottom w:val="single" w:sz="4" w:space="0" w:color="000000"/>
              <w:right w:val="single" w:sz="4" w:space="0" w:color="000000"/>
            </w:tcBorders>
          </w:tcPr>
          <w:p w14:paraId="697184E8" w14:textId="77777777" w:rsidR="00B24D44" w:rsidRPr="00B522EA" w:rsidRDefault="007C22D6" w:rsidP="004F2935">
            <w:pPr>
              <w:spacing w:after="160"/>
              <w:jc w:val="center"/>
              <w:rPr>
                <w:rFonts w:eastAsia="Calibri"/>
                <w:bCs/>
                <w:sz w:val="20"/>
              </w:rPr>
            </w:pPr>
            <w:r w:rsidRPr="00B522EA">
              <w:rPr>
                <w:rFonts w:eastAsia="Calibri"/>
                <w:bCs/>
                <w:sz w:val="20"/>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43049FD5" w14:textId="77777777" w:rsidR="00B24D44" w:rsidRPr="00B522EA" w:rsidRDefault="007C22D6" w:rsidP="004F2935">
            <w:pPr>
              <w:spacing w:after="160"/>
              <w:jc w:val="center"/>
              <w:rPr>
                <w:rFonts w:eastAsia="Calibri"/>
                <w:bCs/>
                <w:sz w:val="20"/>
              </w:rPr>
            </w:pPr>
            <w:r w:rsidRPr="00B522EA">
              <w:rPr>
                <w:rFonts w:eastAsia="Calibri"/>
                <w:bCs/>
                <w:sz w:val="20"/>
              </w:rPr>
              <w:t>2</w:t>
            </w:r>
          </w:p>
        </w:tc>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3748945" w14:textId="77777777" w:rsidR="00B24D44" w:rsidRPr="00B522EA" w:rsidRDefault="007C22D6" w:rsidP="004F2935">
            <w:pPr>
              <w:spacing w:after="160"/>
              <w:jc w:val="center"/>
              <w:rPr>
                <w:rFonts w:eastAsia="Calibri"/>
                <w:b/>
                <w:bCs/>
                <w:sz w:val="20"/>
              </w:rPr>
            </w:pPr>
            <w:r w:rsidRPr="00B522EA">
              <w:rPr>
                <w:rFonts w:eastAsia="Calibri"/>
                <w:b/>
                <w:bCs/>
                <w:sz w:val="20"/>
              </w:rPr>
              <w:t>52</w:t>
            </w:r>
          </w:p>
        </w:tc>
      </w:tr>
      <w:tr w:rsidR="00B24D44" w14:paraId="190F0498" w14:textId="77777777" w:rsidTr="00B522EA">
        <w:trPr>
          <w:trHeight w:val="1152"/>
        </w:trPr>
        <w:tc>
          <w:tcPr>
            <w:tcW w:w="1161" w:type="dxa"/>
            <w:tcBorders>
              <w:top w:val="single" w:sz="4" w:space="0" w:color="000000"/>
              <w:left w:val="single" w:sz="4" w:space="0" w:color="000000"/>
              <w:bottom w:val="single" w:sz="4" w:space="0" w:color="000000"/>
              <w:right w:val="single" w:sz="4" w:space="0" w:color="000000"/>
            </w:tcBorders>
            <w:shd w:val="clear" w:color="auto" w:fill="auto"/>
          </w:tcPr>
          <w:p w14:paraId="7686A34F" w14:textId="77777777" w:rsidR="00B24D44" w:rsidRPr="00B522EA" w:rsidRDefault="007C22D6" w:rsidP="004F2935">
            <w:pPr>
              <w:spacing w:after="160"/>
              <w:rPr>
                <w:rFonts w:eastAsia="Calibri"/>
                <w:bCs/>
                <w:sz w:val="20"/>
              </w:rPr>
            </w:pPr>
            <w:r w:rsidRPr="00B522EA">
              <w:rPr>
                <w:rFonts w:eastAsia="Calibri"/>
                <w:bCs/>
                <w:sz w:val="20"/>
              </w:rPr>
              <w:t>Atvejo vadyba inicijuota VVTA skyriaus</w:t>
            </w: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26340789" w14:textId="77777777" w:rsidR="00B24D44" w:rsidRPr="00B522EA" w:rsidRDefault="007C22D6" w:rsidP="004F2935">
            <w:pPr>
              <w:spacing w:after="160"/>
              <w:jc w:val="center"/>
              <w:rPr>
                <w:rFonts w:eastAsia="Calibri"/>
                <w:bCs/>
                <w:sz w:val="20"/>
              </w:rPr>
            </w:pPr>
            <w:r w:rsidRPr="00B522EA">
              <w:rPr>
                <w:rFonts w:eastAsia="Calibri"/>
                <w:bCs/>
                <w:sz w:val="20"/>
              </w:rPr>
              <w:t>12</w:t>
            </w:r>
          </w:p>
        </w:tc>
        <w:tc>
          <w:tcPr>
            <w:tcW w:w="650" w:type="dxa"/>
            <w:tcBorders>
              <w:top w:val="single" w:sz="4" w:space="0" w:color="000000"/>
              <w:left w:val="single" w:sz="4" w:space="0" w:color="000000"/>
              <w:bottom w:val="single" w:sz="4" w:space="0" w:color="000000"/>
              <w:right w:val="single" w:sz="4" w:space="0" w:color="000000"/>
            </w:tcBorders>
            <w:shd w:val="clear" w:color="auto" w:fill="auto"/>
          </w:tcPr>
          <w:p w14:paraId="3511D3BC" w14:textId="77777777" w:rsidR="00B24D44" w:rsidRPr="00B522EA" w:rsidRDefault="007C22D6" w:rsidP="004F2935">
            <w:pPr>
              <w:spacing w:after="160"/>
              <w:jc w:val="center"/>
              <w:rPr>
                <w:rFonts w:eastAsia="Calibri"/>
                <w:bCs/>
                <w:sz w:val="20"/>
              </w:rPr>
            </w:pPr>
            <w:r w:rsidRPr="00B522EA">
              <w:rPr>
                <w:rFonts w:eastAsia="Calibri"/>
                <w:bCs/>
                <w:sz w:val="20"/>
              </w:rPr>
              <w:t>1</w:t>
            </w:r>
          </w:p>
        </w:tc>
        <w:tc>
          <w:tcPr>
            <w:tcW w:w="659" w:type="dxa"/>
            <w:tcBorders>
              <w:top w:val="single" w:sz="4" w:space="0" w:color="000000"/>
              <w:left w:val="single" w:sz="4" w:space="0" w:color="000000"/>
              <w:bottom w:val="single" w:sz="4" w:space="0" w:color="000000"/>
              <w:right w:val="single" w:sz="4" w:space="0" w:color="000000"/>
            </w:tcBorders>
            <w:shd w:val="clear" w:color="auto" w:fill="auto"/>
          </w:tcPr>
          <w:p w14:paraId="07F49949" w14:textId="77777777" w:rsidR="00B24D44" w:rsidRPr="00B522EA" w:rsidRDefault="007C22D6" w:rsidP="004F2935">
            <w:pPr>
              <w:spacing w:after="160"/>
              <w:jc w:val="center"/>
              <w:rPr>
                <w:rFonts w:eastAsia="Calibri"/>
                <w:bCs/>
                <w:sz w:val="20"/>
              </w:rPr>
            </w:pPr>
            <w:r w:rsidRPr="00B522EA">
              <w:rPr>
                <w:rFonts w:eastAsia="Calibri"/>
                <w:bCs/>
                <w:sz w:val="20"/>
              </w:rPr>
              <w:t>-</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4DA92BA8" w14:textId="77777777" w:rsidR="00B24D44" w:rsidRPr="00B522EA" w:rsidRDefault="007C22D6" w:rsidP="004F2935">
            <w:pPr>
              <w:spacing w:after="160"/>
              <w:jc w:val="center"/>
              <w:rPr>
                <w:rFonts w:eastAsia="Calibri"/>
                <w:bCs/>
                <w:sz w:val="20"/>
              </w:rPr>
            </w:pPr>
            <w:r w:rsidRPr="00B522EA">
              <w:rPr>
                <w:rFonts w:eastAsia="Calibri"/>
                <w:bCs/>
                <w:sz w:val="20"/>
              </w:rPr>
              <w:t>7</w:t>
            </w:r>
          </w:p>
        </w:tc>
        <w:tc>
          <w:tcPr>
            <w:tcW w:w="748" w:type="dxa"/>
            <w:tcBorders>
              <w:top w:val="single" w:sz="4" w:space="0" w:color="000000"/>
              <w:left w:val="single" w:sz="4" w:space="0" w:color="000000"/>
              <w:bottom w:val="single" w:sz="4" w:space="0" w:color="000000"/>
              <w:right w:val="single" w:sz="4" w:space="0" w:color="000000"/>
            </w:tcBorders>
            <w:shd w:val="clear" w:color="auto" w:fill="auto"/>
          </w:tcPr>
          <w:p w14:paraId="6DFCB753" w14:textId="77777777" w:rsidR="00B24D44" w:rsidRPr="00B522EA" w:rsidRDefault="007C22D6" w:rsidP="004F2935">
            <w:pPr>
              <w:spacing w:after="160"/>
              <w:jc w:val="center"/>
              <w:rPr>
                <w:rFonts w:eastAsia="Calibri"/>
                <w:bCs/>
                <w:sz w:val="20"/>
              </w:rPr>
            </w:pPr>
            <w:r w:rsidRPr="00B522EA">
              <w:rPr>
                <w:rFonts w:eastAsia="Calibri"/>
                <w:bCs/>
                <w:sz w:val="20"/>
              </w:rPr>
              <w:t>14</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311EF8E" w14:textId="77777777" w:rsidR="00B24D44" w:rsidRPr="00B522EA" w:rsidRDefault="007C22D6" w:rsidP="004F2935">
            <w:pPr>
              <w:spacing w:after="160"/>
              <w:jc w:val="center"/>
              <w:rPr>
                <w:rFonts w:eastAsia="Calibri"/>
                <w:bCs/>
                <w:sz w:val="20"/>
              </w:rPr>
            </w:pPr>
            <w:r w:rsidRPr="00B522EA">
              <w:rPr>
                <w:rFonts w:eastAsia="Calibri"/>
                <w:bCs/>
                <w:sz w:val="20"/>
              </w:rPr>
              <w:t>4</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321FCC90" w14:textId="77777777" w:rsidR="00B24D44" w:rsidRPr="00B522EA" w:rsidRDefault="007C22D6" w:rsidP="004F2935">
            <w:pPr>
              <w:spacing w:after="160"/>
              <w:jc w:val="center"/>
              <w:rPr>
                <w:rFonts w:eastAsia="Calibri"/>
                <w:bCs/>
                <w:sz w:val="20"/>
              </w:rPr>
            </w:pPr>
            <w:r w:rsidRPr="00B522EA">
              <w:rPr>
                <w:rFonts w:eastAsia="Calibri"/>
                <w:bCs/>
                <w:sz w:val="20"/>
              </w:rPr>
              <w:t>1</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08F79013" w14:textId="77777777" w:rsidR="00B24D44" w:rsidRPr="00B522EA" w:rsidRDefault="007C22D6" w:rsidP="004F2935">
            <w:pPr>
              <w:spacing w:after="160"/>
              <w:jc w:val="center"/>
              <w:rPr>
                <w:rFonts w:eastAsia="Calibri"/>
                <w:bCs/>
                <w:sz w:val="20"/>
              </w:rPr>
            </w:pPr>
            <w:r w:rsidRPr="00B522EA">
              <w:rPr>
                <w:rFonts w:eastAsia="Calibri"/>
                <w:bCs/>
                <w:sz w:val="20"/>
              </w:rPr>
              <w:t>4</w:t>
            </w:r>
          </w:p>
        </w:tc>
        <w:tc>
          <w:tcPr>
            <w:tcW w:w="795" w:type="dxa"/>
            <w:tcBorders>
              <w:top w:val="single" w:sz="4" w:space="0" w:color="000000"/>
              <w:left w:val="single" w:sz="4" w:space="0" w:color="000000"/>
              <w:bottom w:val="single" w:sz="4" w:space="0" w:color="000000"/>
              <w:right w:val="single" w:sz="4" w:space="0" w:color="000000"/>
            </w:tcBorders>
            <w:shd w:val="clear" w:color="auto" w:fill="auto"/>
          </w:tcPr>
          <w:p w14:paraId="1C5EE1A0" w14:textId="77777777" w:rsidR="00B24D44" w:rsidRPr="00B522EA" w:rsidRDefault="007C22D6" w:rsidP="004F2935">
            <w:pPr>
              <w:spacing w:after="160"/>
              <w:jc w:val="center"/>
              <w:rPr>
                <w:rFonts w:eastAsia="Calibri"/>
                <w:bCs/>
                <w:sz w:val="20"/>
              </w:rPr>
            </w:pPr>
            <w:r w:rsidRPr="00B522EA">
              <w:rPr>
                <w:rFonts w:eastAsia="Calibri"/>
                <w:bCs/>
                <w:sz w:val="20"/>
              </w:rPr>
              <w:t>6</w:t>
            </w:r>
          </w:p>
        </w:tc>
        <w:tc>
          <w:tcPr>
            <w:tcW w:w="810" w:type="dxa"/>
            <w:tcBorders>
              <w:top w:val="single" w:sz="4" w:space="0" w:color="000000"/>
              <w:left w:val="single" w:sz="4" w:space="0" w:color="000000"/>
              <w:bottom w:val="single" w:sz="4" w:space="0" w:color="000000"/>
              <w:right w:val="single" w:sz="4" w:space="0" w:color="000000"/>
            </w:tcBorders>
          </w:tcPr>
          <w:p w14:paraId="7F027DDB" w14:textId="77777777" w:rsidR="00B24D44" w:rsidRPr="00B522EA" w:rsidRDefault="007C22D6" w:rsidP="004F2935">
            <w:pPr>
              <w:spacing w:after="160"/>
              <w:jc w:val="center"/>
              <w:rPr>
                <w:rFonts w:eastAsia="Calibri"/>
                <w:bCs/>
                <w:sz w:val="20"/>
              </w:rPr>
            </w:pPr>
            <w:r w:rsidRPr="00B522EA">
              <w:rPr>
                <w:rFonts w:eastAsia="Calibri"/>
                <w:bCs/>
                <w:sz w:val="20"/>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1DA32662" w14:textId="77777777" w:rsidR="00B24D44" w:rsidRPr="00B522EA" w:rsidRDefault="007C22D6" w:rsidP="004F2935">
            <w:pPr>
              <w:spacing w:after="160"/>
              <w:jc w:val="center"/>
              <w:rPr>
                <w:rFonts w:eastAsia="Calibri"/>
                <w:bCs/>
                <w:sz w:val="20"/>
              </w:rPr>
            </w:pPr>
            <w:r w:rsidRPr="00B522EA">
              <w:rPr>
                <w:rFonts w:eastAsia="Calibri"/>
                <w:bCs/>
                <w:sz w:val="20"/>
              </w:rPr>
              <w:t>-</w:t>
            </w:r>
          </w:p>
        </w:tc>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17043FC4" w14:textId="77777777" w:rsidR="00B24D44" w:rsidRPr="00B522EA" w:rsidRDefault="007C22D6" w:rsidP="004F2935">
            <w:pPr>
              <w:spacing w:after="160"/>
              <w:jc w:val="center"/>
              <w:rPr>
                <w:rFonts w:eastAsia="Calibri"/>
                <w:b/>
                <w:bCs/>
                <w:sz w:val="20"/>
              </w:rPr>
            </w:pPr>
            <w:r w:rsidRPr="00B522EA">
              <w:rPr>
                <w:rFonts w:eastAsia="Calibri"/>
                <w:b/>
                <w:bCs/>
                <w:sz w:val="20"/>
              </w:rPr>
              <w:t>49</w:t>
            </w:r>
          </w:p>
        </w:tc>
      </w:tr>
      <w:tr w:rsidR="00B24D44" w14:paraId="73CDCB1B" w14:textId="77777777" w:rsidTr="00B522EA">
        <w:trPr>
          <w:trHeight w:val="898"/>
        </w:trPr>
        <w:tc>
          <w:tcPr>
            <w:tcW w:w="1161" w:type="dxa"/>
            <w:tcBorders>
              <w:top w:val="single" w:sz="4" w:space="0" w:color="000000"/>
              <w:left w:val="single" w:sz="4" w:space="0" w:color="000000"/>
              <w:bottom w:val="single" w:sz="4" w:space="0" w:color="000000"/>
              <w:right w:val="single" w:sz="4" w:space="0" w:color="000000"/>
            </w:tcBorders>
            <w:shd w:val="clear" w:color="auto" w:fill="auto"/>
          </w:tcPr>
          <w:p w14:paraId="702FEC25" w14:textId="1190D19C" w:rsidR="00B24D44" w:rsidRPr="00B522EA" w:rsidRDefault="007C22D6" w:rsidP="004F2935">
            <w:pPr>
              <w:spacing w:after="160"/>
              <w:rPr>
                <w:rFonts w:eastAsia="Calibri"/>
                <w:bCs/>
                <w:sz w:val="20"/>
              </w:rPr>
            </w:pPr>
            <w:r w:rsidRPr="00B522EA">
              <w:rPr>
                <w:rFonts w:eastAsia="Calibri"/>
                <w:bCs/>
                <w:sz w:val="20"/>
              </w:rPr>
              <w:t xml:space="preserve">Atvejo vadyba inicijuota kitų </w:t>
            </w:r>
            <w:r w:rsidRPr="00C35D52">
              <w:rPr>
                <w:rFonts w:eastAsia="Calibri"/>
                <w:bCs/>
                <w:sz w:val="20"/>
              </w:rPr>
              <w:t>įstaigų</w:t>
            </w:r>
            <w:r w:rsidR="00B522EA" w:rsidRPr="00C35D52">
              <w:rPr>
                <w:rFonts w:eastAsia="Calibri"/>
                <w:bCs/>
                <w:sz w:val="20"/>
              </w:rPr>
              <w:t xml:space="preserve"> </w:t>
            </w:r>
            <w:r w:rsidRPr="00C35D52">
              <w:rPr>
                <w:rFonts w:eastAsia="Calibri"/>
                <w:bCs/>
                <w:sz w:val="20"/>
              </w:rPr>
              <w:t>/</w:t>
            </w:r>
            <w:r w:rsidR="00B522EA" w:rsidRPr="00C35D52">
              <w:rPr>
                <w:rFonts w:eastAsia="Calibri"/>
                <w:bCs/>
                <w:sz w:val="20"/>
              </w:rPr>
              <w:t xml:space="preserve"> </w:t>
            </w:r>
            <w:r w:rsidRPr="00C35D52">
              <w:rPr>
                <w:rFonts w:eastAsia="Calibri"/>
                <w:bCs/>
                <w:sz w:val="20"/>
              </w:rPr>
              <w:t>asmenų</w:t>
            </w: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798338BB" w14:textId="77777777" w:rsidR="00B24D44" w:rsidRPr="00B522EA" w:rsidRDefault="007C22D6" w:rsidP="004F2935">
            <w:pPr>
              <w:spacing w:after="160"/>
              <w:jc w:val="center"/>
              <w:rPr>
                <w:rFonts w:eastAsia="Calibri"/>
                <w:bCs/>
                <w:sz w:val="20"/>
              </w:rPr>
            </w:pPr>
            <w:r w:rsidRPr="00B522EA">
              <w:rPr>
                <w:rFonts w:eastAsia="Calibri"/>
                <w:bCs/>
                <w:sz w:val="20"/>
              </w:rPr>
              <w:t>4</w:t>
            </w:r>
          </w:p>
        </w:tc>
        <w:tc>
          <w:tcPr>
            <w:tcW w:w="650" w:type="dxa"/>
            <w:tcBorders>
              <w:top w:val="single" w:sz="4" w:space="0" w:color="000000"/>
              <w:left w:val="single" w:sz="4" w:space="0" w:color="000000"/>
              <w:bottom w:val="single" w:sz="4" w:space="0" w:color="000000"/>
              <w:right w:val="single" w:sz="4" w:space="0" w:color="000000"/>
            </w:tcBorders>
            <w:shd w:val="clear" w:color="auto" w:fill="auto"/>
          </w:tcPr>
          <w:p w14:paraId="3A24505A" w14:textId="77777777" w:rsidR="00B24D44" w:rsidRPr="00B522EA" w:rsidRDefault="007C22D6" w:rsidP="004F2935">
            <w:pPr>
              <w:spacing w:after="160"/>
              <w:jc w:val="center"/>
              <w:rPr>
                <w:rFonts w:eastAsia="Calibri"/>
                <w:bCs/>
                <w:sz w:val="20"/>
              </w:rPr>
            </w:pPr>
            <w:r w:rsidRPr="00B522EA">
              <w:rPr>
                <w:rFonts w:eastAsia="Calibri"/>
                <w:bCs/>
                <w:sz w:val="20"/>
              </w:rPr>
              <w:t>1</w:t>
            </w:r>
          </w:p>
        </w:tc>
        <w:tc>
          <w:tcPr>
            <w:tcW w:w="659" w:type="dxa"/>
            <w:tcBorders>
              <w:top w:val="single" w:sz="4" w:space="0" w:color="000000"/>
              <w:left w:val="single" w:sz="4" w:space="0" w:color="000000"/>
              <w:bottom w:val="single" w:sz="4" w:space="0" w:color="000000"/>
              <w:right w:val="single" w:sz="4" w:space="0" w:color="000000"/>
            </w:tcBorders>
            <w:shd w:val="clear" w:color="auto" w:fill="auto"/>
          </w:tcPr>
          <w:p w14:paraId="1E2B4E43" w14:textId="77777777" w:rsidR="00B24D44" w:rsidRPr="00B522EA" w:rsidRDefault="007C22D6" w:rsidP="004F2935">
            <w:pPr>
              <w:spacing w:after="160"/>
              <w:jc w:val="center"/>
              <w:rPr>
                <w:rFonts w:eastAsia="Calibri"/>
                <w:bCs/>
                <w:sz w:val="20"/>
              </w:rPr>
            </w:pPr>
            <w:r w:rsidRPr="00B522EA">
              <w:rPr>
                <w:rFonts w:eastAsia="Calibri"/>
                <w:bCs/>
                <w:sz w:val="20"/>
              </w:rPr>
              <w:t>-</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7E661157" w14:textId="77777777" w:rsidR="00B24D44" w:rsidRPr="00B522EA" w:rsidRDefault="007C22D6" w:rsidP="004F2935">
            <w:pPr>
              <w:spacing w:after="160"/>
              <w:jc w:val="center"/>
              <w:rPr>
                <w:rFonts w:eastAsia="Calibri"/>
                <w:bCs/>
                <w:sz w:val="20"/>
              </w:rPr>
            </w:pPr>
            <w:r w:rsidRPr="00B522EA">
              <w:rPr>
                <w:rFonts w:eastAsia="Calibri"/>
                <w:bCs/>
                <w:sz w:val="20"/>
              </w:rPr>
              <w:t>2</w:t>
            </w:r>
          </w:p>
        </w:tc>
        <w:tc>
          <w:tcPr>
            <w:tcW w:w="748" w:type="dxa"/>
            <w:tcBorders>
              <w:top w:val="single" w:sz="4" w:space="0" w:color="000000"/>
              <w:left w:val="single" w:sz="4" w:space="0" w:color="000000"/>
              <w:bottom w:val="single" w:sz="4" w:space="0" w:color="000000"/>
              <w:right w:val="single" w:sz="4" w:space="0" w:color="000000"/>
            </w:tcBorders>
            <w:shd w:val="clear" w:color="auto" w:fill="auto"/>
          </w:tcPr>
          <w:p w14:paraId="2CB42EDE" w14:textId="77777777" w:rsidR="00B24D44" w:rsidRPr="00B522EA" w:rsidRDefault="007C22D6" w:rsidP="004F2935">
            <w:pPr>
              <w:spacing w:after="160"/>
              <w:jc w:val="center"/>
              <w:rPr>
                <w:rFonts w:eastAsia="Calibri"/>
                <w:bCs/>
                <w:sz w:val="20"/>
              </w:rPr>
            </w:pPr>
            <w:r w:rsidRPr="00B522EA">
              <w:rPr>
                <w:rFonts w:eastAsia="Calibri"/>
                <w:bCs/>
                <w:sz w:val="20"/>
              </w:rPr>
              <w:t>3</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1776C2A8" w14:textId="77777777" w:rsidR="00B24D44" w:rsidRPr="00B522EA" w:rsidRDefault="007C22D6" w:rsidP="004F2935">
            <w:pPr>
              <w:spacing w:after="160"/>
              <w:jc w:val="center"/>
              <w:rPr>
                <w:rFonts w:eastAsia="Calibri"/>
                <w:bCs/>
                <w:sz w:val="20"/>
              </w:rPr>
            </w:pPr>
            <w:r w:rsidRPr="00B522EA">
              <w:rPr>
                <w:rFonts w:eastAsia="Calibri"/>
                <w:bCs/>
                <w:sz w:val="20"/>
              </w:rPr>
              <w:t>1</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42166FDD" w14:textId="77777777" w:rsidR="00B24D44" w:rsidRPr="00B522EA" w:rsidRDefault="007C22D6" w:rsidP="004F2935">
            <w:pPr>
              <w:spacing w:after="160"/>
              <w:jc w:val="center"/>
              <w:rPr>
                <w:rFonts w:eastAsia="Calibri"/>
                <w:bCs/>
                <w:sz w:val="20"/>
              </w:rPr>
            </w:pPr>
            <w:r w:rsidRPr="00B522EA">
              <w:rPr>
                <w:rFonts w:eastAsia="Calibri"/>
                <w:bCs/>
                <w:sz w:val="20"/>
              </w:rPr>
              <w:t>-</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71CE3A0A" w14:textId="77777777" w:rsidR="00B24D44" w:rsidRPr="00B522EA" w:rsidRDefault="007C22D6" w:rsidP="004F2935">
            <w:pPr>
              <w:spacing w:after="160"/>
              <w:jc w:val="center"/>
              <w:rPr>
                <w:rFonts w:eastAsia="Calibri"/>
                <w:bCs/>
                <w:sz w:val="20"/>
              </w:rPr>
            </w:pPr>
            <w:r w:rsidRPr="00B522EA">
              <w:rPr>
                <w:rFonts w:eastAsia="Calibri"/>
                <w:bCs/>
                <w:sz w:val="20"/>
              </w:rPr>
              <w:t>-</w:t>
            </w:r>
          </w:p>
        </w:tc>
        <w:tc>
          <w:tcPr>
            <w:tcW w:w="795" w:type="dxa"/>
            <w:tcBorders>
              <w:top w:val="single" w:sz="4" w:space="0" w:color="000000"/>
              <w:left w:val="single" w:sz="4" w:space="0" w:color="000000"/>
              <w:bottom w:val="single" w:sz="4" w:space="0" w:color="000000"/>
              <w:right w:val="single" w:sz="4" w:space="0" w:color="000000"/>
            </w:tcBorders>
            <w:shd w:val="clear" w:color="auto" w:fill="auto"/>
          </w:tcPr>
          <w:p w14:paraId="0F9579C9" w14:textId="77777777" w:rsidR="00B24D44" w:rsidRPr="00B522EA" w:rsidRDefault="007C22D6" w:rsidP="004F2935">
            <w:pPr>
              <w:spacing w:after="160"/>
              <w:jc w:val="center"/>
              <w:rPr>
                <w:rFonts w:eastAsia="Calibri"/>
                <w:bCs/>
                <w:sz w:val="20"/>
              </w:rPr>
            </w:pPr>
            <w:r w:rsidRPr="00B522EA">
              <w:rPr>
                <w:rFonts w:eastAsia="Calibri"/>
                <w:bCs/>
                <w:sz w:val="20"/>
              </w:rPr>
              <w:t>-</w:t>
            </w:r>
          </w:p>
        </w:tc>
        <w:tc>
          <w:tcPr>
            <w:tcW w:w="810" w:type="dxa"/>
            <w:tcBorders>
              <w:top w:val="single" w:sz="4" w:space="0" w:color="000000"/>
              <w:left w:val="single" w:sz="4" w:space="0" w:color="000000"/>
              <w:bottom w:val="single" w:sz="4" w:space="0" w:color="000000"/>
              <w:right w:val="single" w:sz="4" w:space="0" w:color="000000"/>
            </w:tcBorders>
          </w:tcPr>
          <w:p w14:paraId="746DDA13" w14:textId="77777777" w:rsidR="00B24D44" w:rsidRPr="00B522EA" w:rsidRDefault="007C22D6" w:rsidP="004F2935">
            <w:pPr>
              <w:spacing w:after="160"/>
              <w:jc w:val="center"/>
              <w:rPr>
                <w:rFonts w:eastAsia="Calibri"/>
                <w:bCs/>
                <w:sz w:val="20"/>
              </w:rPr>
            </w:pPr>
            <w:r w:rsidRPr="00B522EA">
              <w:rPr>
                <w:rFonts w:eastAsia="Calibri"/>
                <w:bCs/>
                <w:sz w:val="20"/>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355404BD" w14:textId="77777777" w:rsidR="00B24D44" w:rsidRPr="00B522EA" w:rsidRDefault="007C22D6" w:rsidP="004F2935">
            <w:pPr>
              <w:spacing w:after="160"/>
              <w:jc w:val="center"/>
              <w:rPr>
                <w:rFonts w:eastAsia="Calibri"/>
                <w:bCs/>
                <w:sz w:val="20"/>
              </w:rPr>
            </w:pPr>
            <w:r w:rsidRPr="00B522EA">
              <w:rPr>
                <w:rFonts w:eastAsia="Calibri"/>
                <w:bCs/>
                <w:sz w:val="20"/>
              </w:rPr>
              <w:t>-</w:t>
            </w:r>
          </w:p>
        </w:tc>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346879F" w14:textId="77777777" w:rsidR="00B24D44" w:rsidRPr="00B522EA" w:rsidRDefault="007C22D6" w:rsidP="004F2935">
            <w:pPr>
              <w:spacing w:after="160"/>
              <w:jc w:val="center"/>
              <w:rPr>
                <w:rFonts w:eastAsia="Calibri"/>
                <w:b/>
                <w:bCs/>
                <w:sz w:val="20"/>
              </w:rPr>
            </w:pPr>
            <w:r w:rsidRPr="00B522EA">
              <w:rPr>
                <w:rFonts w:eastAsia="Calibri"/>
                <w:b/>
                <w:bCs/>
                <w:sz w:val="20"/>
              </w:rPr>
              <w:t>11</w:t>
            </w:r>
          </w:p>
        </w:tc>
      </w:tr>
      <w:tr w:rsidR="00B24D44" w14:paraId="193BCA3E" w14:textId="77777777" w:rsidTr="00B522EA">
        <w:trPr>
          <w:trHeight w:val="1152"/>
        </w:trPr>
        <w:tc>
          <w:tcPr>
            <w:tcW w:w="1161" w:type="dxa"/>
            <w:tcBorders>
              <w:top w:val="single" w:sz="4" w:space="0" w:color="000000"/>
              <w:left w:val="single" w:sz="4" w:space="0" w:color="000000"/>
              <w:bottom w:val="single" w:sz="4" w:space="0" w:color="000000"/>
              <w:right w:val="single" w:sz="4" w:space="0" w:color="000000"/>
            </w:tcBorders>
            <w:shd w:val="clear" w:color="auto" w:fill="auto"/>
          </w:tcPr>
          <w:p w14:paraId="38F5BDD3" w14:textId="77777777" w:rsidR="00B24D44" w:rsidRPr="00B522EA" w:rsidRDefault="007C22D6" w:rsidP="004F2935">
            <w:pPr>
              <w:spacing w:after="160"/>
              <w:rPr>
                <w:rFonts w:eastAsia="Calibri"/>
                <w:bCs/>
                <w:sz w:val="20"/>
              </w:rPr>
            </w:pPr>
            <w:r w:rsidRPr="00B522EA">
              <w:rPr>
                <w:rFonts w:eastAsia="Calibri"/>
                <w:bCs/>
                <w:sz w:val="20"/>
              </w:rPr>
              <w:t>Įvertinti pagalbos poreikiai šeimai</w:t>
            </w: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46801A99" w14:textId="77777777" w:rsidR="00B24D44" w:rsidRPr="00B522EA" w:rsidRDefault="007C22D6" w:rsidP="004F2935">
            <w:pPr>
              <w:spacing w:after="160"/>
              <w:jc w:val="center"/>
              <w:rPr>
                <w:rFonts w:eastAsia="Calibri"/>
                <w:bCs/>
                <w:sz w:val="20"/>
              </w:rPr>
            </w:pPr>
            <w:r w:rsidRPr="00B522EA">
              <w:rPr>
                <w:rFonts w:eastAsia="Calibri"/>
                <w:bCs/>
                <w:sz w:val="20"/>
              </w:rPr>
              <w:t>58</w:t>
            </w:r>
          </w:p>
        </w:tc>
        <w:tc>
          <w:tcPr>
            <w:tcW w:w="650" w:type="dxa"/>
            <w:tcBorders>
              <w:top w:val="single" w:sz="4" w:space="0" w:color="000000"/>
              <w:left w:val="single" w:sz="4" w:space="0" w:color="000000"/>
              <w:bottom w:val="single" w:sz="4" w:space="0" w:color="000000"/>
              <w:right w:val="single" w:sz="4" w:space="0" w:color="000000"/>
            </w:tcBorders>
            <w:shd w:val="clear" w:color="auto" w:fill="auto"/>
          </w:tcPr>
          <w:p w14:paraId="3B893C58" w14:textId="77777777" w:rsidR="00B24D44" w:rsidRPr="00B522EA" w:rsidRDefault="007C22D6" w:rsidP="004F2935">
            <w:pPr>
              <w:spacing w:after="160"/>
              <w:jc w:val="center"/>
              <w:rPr>
                <w:rFonts w:eastAsia="Calibri"/>
                <w:bCs/>
                <w:sz w:val="20"/>
              </w:rPr>
            </w:pPr>
            <w:r w:rsidRPr="00B522EA">
              <w:rPr>
                <w:rFonts w:eastAsia="Calibri"/>
                <w:bCs/>
                <w:sz w:val="20"/>
              </w:rPr>
              <w:t>6</w:t>
            </w:r>
          </w:p>
        </w:tc>
        <w:tc>
          <w:tcPr>
            <w:tcW w:w="659" w:type="dxa"/>
            <w:tcBorders>
              <w:top w:val="single" w:sz="4" w:space="0" w:color="000000"/>
              <w:left w:val="single" w:sz="4" w:space="0" w:color="000000"/>
              <w:bottom w:val="single" w:sz="4" w:space="0" w:color="000000"/>
              <w:right w:val="single" w:sz="4" w:space="0" w:color="000000"/>
            </w:tcBorders>
            <w:shd w:val="clear" w:color="auto" w:fill="auto"/>
          </w:tcPr>
          <w:p w14:paraId="1ADCD0DD" w14:textId="77777777" w:rsidR="00B24D44" w:rsidRPr="00B522EA" w:rsidRDefault="007C22D6" w:rsidP="004F2935">
            <w:pPr>
              <w:spacing w:after="160"/>
              <w:jc w:val="center"/>
              <w:rPr>
                <w:rFonts w:eastAsia="Calibri"/>
                <w:bCs/>
                <w:sz w:val="20"/>
              </w:rPr>
            </w:pPr>
            <w:r w:rsidRPr="00B522EA">
              <w:rPr>
                <w:rFonts w:eastAsia="Calibri"/>
                <w:bCs/>
                <w:sz w:val="20"/>
              </w:rPr>
              <w:t>6</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24458069" w14:textId="77777777" w:rsidR="00B24D44" w:rsidRPr="00B522EA" w:rsidRDefault="007C22D6" w:rsidP="004F2935">
            <w:pPr>
              <w:spacing w:after="160"/>
              <w:jc w:val="center"/>
              <w:rPr>
                <w:rFonts w:eastAsia="Calibri"/>
                <w:bCs/>
                <w:sz w:val="20"/>
              </w:rPr>
            </w:pPr>
            <w:r w:rsidRPr="00B522EA">
              <w:rPr>
                <w:rFonts w:eastAsia="Calibri"/>
                <w:bCs/>
                <w:sz w:val="20"/>
              </w:rPr>
              <w:t>25</w:t>
            </w:r>
          </w:p>
        </w:tc>
        <w:tc>
          <w:tcPr>
            <w:tcW w:w="748" w:type="dxa"/>
            <w:tcBorders>
              <w:top w:val="single" w:sz="4" w:space="0" w:color="000000"/>
              <w:left w:val="single" w:sz="4" w:space="0" w:color="000000"/>
              <w:bottom w:val="single" w:sz="4" w:space="0" w:color="000000"/>
              <w:right w:val="single" w:sz="4" w:space="0" w:color="000000"/>
            </w:tcBorders>
            <w:shd w:val="clear" w:color="auto" w:fill="auto"/>
          </w:tcPr>
          <w:p w14:paraId="195BF29F" w14:textId="77777777" w:rsidR="00B24D44" w:rsidRPr="00B522EA" w:rsidRDefault="007C22D6" w:rsidP="004F2935">
            <w:pPr>
              <w:spacing w:after="160"/>
              <w:jc w:val="center"/>
              <w:rPr>
                <w:rFonts w:eastAsia="Calibri"/>
                <w:bCs/>
                <w:sz w:val="20"/>
              </w:rPr>
            </w:pPr>
            <w:r w:rsidRPr="00B522EA">
              <w:rPr>
                <w:rFonts w:eastAsia="Calibri"/>
                <w:bCs/>
                <w:sz w:val="20"/>
              </w:rPr>
              <w:t>45</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77777342" w14:textId="77777777" w:rsidR="00B24D44" w:rsidRPr="00B522EA" w:rsidRDefault="007C22D6" w:rsidP="004F2935">
            <w:pPr>
              <w:spacing w:after="160"/>
              <w:jc w:val="center"/>
              <w:rPr>
                <w:rFonts w:eastAsia="Calibri"/>
                <w:bCs/>
                <w:sz w:val="20"/>
              </w:rPr>
            </w:pPr>
            <w:r w:rsidRPr="00B522EA">
              <w:rPr>
                <w:rFonts w:eastAsia="Calibri"/>
                <w:bCs/>
                <w:sz w:val="20"/>
              </w:rPr>
              <w:t>22</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3C8D9F57" w14:textId="77777777" w:rsidR="00B24D44" w:rsidRPr="00B522EA" w:rsidRDefault="007C22D6" w:rsidP="004F2935">
            <w:pPr>
              <w:spacing w:after="160"/>
              <w:jc w:val="center"/>
              <w:rPr>
                <w:rFonts w:eastAsia="Calibri"/>
                <w:bCs/>
                <w:sz w:val="20"/>
              </w:rPr>
            </w:pPr>
            <w:r w:rsidRPr="00B522EA">
              <w:rPr>
                <w:rFonts w:eastAsia="Calibri"/>
                <w:bCs/>
                <w:sz w:val="20"/>
              </w:rPr>
              <w:t>15</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2026A9E5" w14:textId="77777777" w:rsidR="00B24D44" w:rsidRPr="00B522EA" w:rsidRDefault="007C22D6" w:rsidP="004F2935">
            <w:pPr>
              <w:spacing w:after="160"/>
              <w:jc w:val="center"/>
              <w:rPr>
                <w:rFonts w:eastAsia="Calibri"/>
                <w:bCs/>
                <w:sz w:val="20"/>
              </w:rPr>
            </w:pPr>
            <w:r w:rsidRPr="00B522EA">
              <w:rPr>
                <w:rFonts w:eastAsia="Calibri"/>
                <w:bCs/>
                <w:sz w:val="20"/>
              </w:rPr>
              <w:t>20</w:t>
            </w:r>
          </w:p>
        </w:tc>
        <w:tc>
          <w:tcPr>
            <w:tcW w:w="795" w:type="dxa"/>
            <w:tcBorders>
              <w:top w:val="single" w:sz="4" w:space="0" w:color="000000"/>
              <w:left w:val="single" w:sz="4" w:space="0" w:color="000000"/>
              <w:bottom w:val="single" w:sz="4" w:space="0" w:color="000000"/>
              <w:right w:val="single" w:sz="4" w:space="0" w:color="000000"/>
            </w:tcBorders>
            <w:shd w:val="clear" w:color="auto" w:fill="auto"/>
          </w:tcPr>
          <w:p w14:paraId="06506F24" w14:textId="77777777" w:rsidR="00B24D44" w:rsidRPr="00B522EA" w:rsidRDefault="007C22D6" w:rsidP="004F2935">
            <w:pPr>
              <w:spacing w:after="160"/>
              <w:jc w:val="center"/>
              <w:rPr>
                <w:rFonts w:eastAsia="Calibri"/>
                <w:bCs/>
                <w:sz w:val="20"/>
              </w:rPr>
            </w:pPr>
            <w:r w:rsidRPr="00B522EA">
              <w:rPr>
                <w:rFonts w:eastAsia="Calibri"/>
                <w:bCs/>
                <w:sz w:val="20"/>
              </w:rPr>
              <w:t>12</w:t>
            </w:r>
          </w:p>
        </w:tc>
        <w:tc>
          <w:tcPr>
            <w:tcW w:w="810" w:type="dxa"/>
            <w:tcBorders>
              <w:top w:val="single" w:sz="4" w:space="0" w:color="000000"/>
              <w:left w:val="single" w:sz="4" w:space="0" w:color="000000"/>
              <w:bottom w:val="single" w:sz="4" w:space="0" w:color="000000"/>
              <w:right w:val="single" w:sz="4" w:space="0" w:color="000000"/>
            </w:tcBorders>
          </w:tcPr>
          <w:p w14:paraId="56C46D5A" w14:textId="77777777" w:rsidR="00B24D44" w:rsidRPr="00B522EA" w:rsidRDefault="007C22D6" w:rsidP="004F2935">
            <w:pPr>
              <w:spacing w:after="160"/>
              <w:jc w:val="center"/>
              <w:rPr>
                <w:rFonts w:eastAsia="Calibri"/>
                <w:bCs/>
                <w:sz w:val="20"/>
              </w:rPr>
            </w:pPr>
            <w:r w:rsidRPr="00B522EA">
              <w:rPr>
                <w:rFonts w:eastAsia="Calibri"/>
                <w:bCs/>
                <w:sz w:val="20"/>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48A3F527" w14:textId="77777777" w:rsidR="00B24D44" w:rsidRPr="00B522EA" w:rsidRDefault="007C22D6" w:rsidP="004F2935">
            <w:pPr>
              <w:spacing w:after="160"/>
              <w:jc w:val="center"/>
              <w:rPr>
                <w:rFonts w:eastAsia="Calibri"/>
                <w:bCs/>
                <w:sz w:val="20"/>
              </w:rPr>
            </w:pPr>
            <w:r w:rsidRPr="00B522EA">
              <w:rPr>
                <w:rFonts w:eastAsia="Calibri"/>
                <w:bCs/>
                <w:sz w:val="20"/>
              </w:rPr>
              <w:t>3</w:t>
            </w:r>
          </w:p>
        </w:tc>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500C2BE" w14:textId="77777777" w:rsidR="00B24D44" w:rsidRPr="00B522EA" w:rsidRDefault="007C22D6" w:rsidP="004F2935">
            <w:pPr>
              <w:spacing w:after="160"/>
              <w:jc w:val="center"/>
              <w:rPr>
                <w:rFonts w:eastAsia="Calibri"/>
                <w:b/>
                <w:bCs/>
                <w:sz w:val="20"/>
              </w:rPr>
            </w:pPr>
            <w:r w:rsidRPr="00B522EA">
              <w:rPr>
                <w:rFonts w:eastAsia="Calibri"/>
                <w:b/>
                <w:bCs/>
                <w:sz w:val="20"/>
              </w:rPr>
              <w:t>212</w:t>
            </w:r>
          </w:p>
        </w:tc>
      </w:tr>
      <w:tr w:rsidR="00B24D44" w14:paraId="76F2F505" w14:textId="77777777" w:rsidTr="00B522EA">
        <w:trPr>
          <w:trHeight w:val="1650"/>
        </w:trPr>
        <w:tc>
          <w:tcPr>
            <w:tcW w:w="1161" w:type="dxa"/>
            <w:tcBorders>
              <w:top w:val="single" w:sz="4" w:space="0" w:color="000000"/>
              <w:left w:val="single" w:sz="4" w:space="0" w:color="000000"/>
              <w:bottom w:val="single" w:sz="4" w:space="0" w:color="000000"/>
              <w:right w:val="single" w:sz="4" w:space="0" w:color="000000"/>
            </w:tcBorders>
            <w:shd w:val="clear" w:color="auto" w:fill="auto"/>
          </w:tcPr>
          <w:p w14:paraId="25CA707C" w14:textId="77777777" w:rsidR="00B24D44" w:rsidRPr="00B522EA" w:rsidRDefault="007C22D6" w:rsidP="004F2935">
            <w:pPr>
              <w:spacing w:after="160"/>
              <w:rPr>
                <w:rFonts w:eastAsia="Calibri"/>
                <w:bCs/>
                <w:sz w:val="20"/>
              </w:rPr>
            </w:pPr>
            <w:r w:rsidRPr="00B522EA">
              <w:rPr>
                <w:rFonts w:eastAsia="Calibri"/>
                <w:bCs/>
                <w:sz w:val="20"/>
              </w:rPr>
              <w:t>Įvertintas poreikis dėl socialinių paslaugų šeimai skyrimo</w:t>
            </w: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624A1538" w14:textId="77777777" w:rsidR="00B24D44" w:rsidRPr="00B522EA" w:rsidRDefault="007C22D6" w:rsidP="004F2935">
            <w:pPr>
              <w:spacing w:after="160"/>
              <w:jc w:val="center"/>
              <w:rPr>
                <w:rFonts w:eastAsia="Calibri"/>
                <w:bCs/>
                <w:sz w:val="20"/>
              </w:rPr>
            </w:pPr>
            <w:r w:rsidRPr="00B522EA">
              <w:rPr>
                <w:rFonts w:eastAsia="Calibri"/>
                <w:bCs/>
                <w:sz w:val="20"/>
              </w:rPr>
              <w:t>3</w:t>
            </w:r>
          </w:p>
        </w:tc>
        <w:tc>
          <w:tcPr>
            <w:tcW w:w="650" w:type="dxa"/>
            <w:tcBorders>
              <w:top w:val="single" w:sz="4" w:space="0" w:color="000000"/>
              <w:left w:val="single" w:sz="4" w:space="0" w:color="000000"/>
              <w:bottom w:val="single" w:sz="4" w:space="0" w:color="000000"/>
              <w:right w:val="single" w:sz="4" w:space="0" w:color="000000"/>
            </w:tcBorders>
            <w:shd w:val="clear" w:color="auto" w:fill="auto"/>
          </w:tcPr>
          <w:p w14:paraId="4F1CECD2" w14:textId="77777777" w:rsidR="00B24D44" w:rsidRPr="00B522EA" w:rsidRDefault="007C22D6" w:rsidP="004F2935">
            <w:pPr>
              <w:spacing w:after="160"/>
              <w:jc w:val="center"/>
              <w:rPr>
                <w:rFonts w:eastAsia="Calibri"/>
                <w:bCs/>
                <w:sz w:val="20"/>
              </w:rPr>
            </w:pPr>
            <w:r w:rsidRPr="00B522EA">
              <w:rPr>
                <w:rFonts w:eastAsia="Calibri"/>
                <w:bCs/>
                <w:sz w:val="20"/>
              </w:rPr>
              <w:t>1</w:t>
            </w:r>
          </w:p>
        </w:tc>
        <w:tc>
          <w:tcPr>
            <w:tcW w:w="659" w:type="dxa"/>
            <w:tcBorders>
              <w:top w:val="single" w:sz="4" w:space="0" w:color="000000"/>
              <w:left w:val="single" w:sz="4" w:space="0" w:color="000000"/>
              <w:bottom w:val="single" w:sz="4" w:space="0" w:color="000000"/>
              <w:right w:val="single" w:sz="4" w:space="0" w:color="000000"/>
            </w:tcBorders>
            <w:shd w:val="clear" w:color="auto" w:fill="auto"/>
          </w:tcPr>
          <w:p w14:paraId="23B60836" w14:textId="77777777" w:rsidR="00B24D44" w:rsidRPr="00B522EA" w:rsidRDefault="007C22D6" w:rsidP="004F2935">
            <w:pPr>
              <w:spacing w:after="160"/>
              <w:jc w:val="center"/>
              <w:rPr>
                <w:rFonts w:eastAsia="Calibri"/>
                <w:bCs/>
                <w:sz w:val="20"/>
              </w:rPr>
            </w:pPr>
            <w:r w:rsidRPr="00B522EA">
              <w:rPr>
                <w:rFonts w:eastAsia="Calibri"/>
                <w:bCs/>
                <w:sz w:val="20"/>
              </w:rPr>
              <w:t>-</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1965C3E1" w14:textId="77777777" w:rsidR="00B24D44" w:rsidRPr="00B522EA" w:rsidRDefault="007C22D6" w:rsidP="004F2935">
            <w:pPr>
              <w:spacing w:after="160"/>
              <w:jc w:val="center"/>
              <w:rPr>
                <w:rFonts w:eastAsia="Calibri"/>
                <w:bCs/>
                <w:sz w:val="20"/>
              </w:rPr>
            </w:pPr>
            <w:r w:rsidRPr="00B522EA">
              <w:rPr>
                <w:rFonts w:eastAsia="Calibri"/>
                <w:bCs/>
                <w:sz w:val="20"/>
              </w:rPr>
              <w:t>2</w:t>
            </w:r>
          </w:p>
        </w:tc>
        <w:tc>
          <w:tcPr>
            <w:tcW w:w="748" w:type="dxa"/>
            <w:tcBorders>
              <w:top w:val="single" w:sz="4" w:space="0" w:color="000000"/>
              <w:left w:val="single" w:sz="4" w:space="0" w:color="000000"/>
              <w:bottom w:val="single" w:sz="4" w:space="0" w:color="000000"/>
              <w:right w:val="single" w:sz="4" w:space="0" w:color="000000"/>
            </w:tcBorders>
            <w:shd w:val="clear" w:color="auto" w:fill="auto"/>
          </w:tcPr>
          <w:p w14:paraId="7018546B" w14:textId="77777777" w:rsidR="00B24D44" w:rsidRPr="00B522EA" w:rsidRDefault="007C22D6" w:rsidP="004F2935">
            <w:pPr>
              <w:spacing w:after="160"/>
              <w:jc w:val="center"/>
              <w:rPr>
                <w:rFonts w:eastAsia="Calibri"/>
                <w:bCs/>
                <w:sz w:val="20"/>
              </w:rPr>
            </w:pPr>
            <w:r w:rsidRPr="00B522EA">
              <w:rPr>
                <w:rFonts w:eastAsia="Calibri"/>
                <w:bCs/>
                <w:sz w:val="20"/>
              </w:rPr>
              <w:t>7</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706B8A39" w14:textId="77777777" w:rsidR="00B24D44" w:rsidRPr="00B522EA" w:rsidRDefault="007C22D6" w:rsidP="004F2935">
            <w:pPr>
              <w:spacing w:after="160"/>
              <w:jc w:val="center"/>
              <w:rPr>
                <w:rFonts w:eastAsia="Calibri"/>
                <w:bCs/>
                <w:sz w:val="20"/>
              </w:rPr>
            </w:pPr>
            <w:r w:rsidRPr="00B522EA">
              <w:rPr>
                <w:rFonts w:eastAsia="Calibri"/>
                <w:bCs/>
                <w:sz w:val="20"/>
              </w:rPr>
              <w:t>1</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68A2A890" w14:textId="77777777" w:rsidR="00B24D44" w:rsidRPr="00B522EA" w:rsidRDefault="007C22D6" w:rsidP="004F2935">
            <w:pPr>
              <w:spacing w:after="160"/>
              <w:jc w:val="center"/>
              <w:rPr>
                <w:rFonts w:eastAsia="Calibri"/>
                <w:bCs/>
                <w:sz w:val="20"/>
              </w:rPr>
            </w:pPr>
            <w:r w:rsidRPr="00B522EA">
              <w:rPr>
                <w:rFonts w:eastAsia="Calibri"/>
                <w:bCs/>
                <w:sz w:val="20"/>
              </w:rPr>
              <w:t>1</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43297FE4" w14:textId="77777777" w:rsidR="00B24D44" w:rsidRPr="00B522EA" w:rsidRDefault="007C22D6" w:rsidP="004F2935">
            <w:pPr>
              <w:spacing w:after="160"/>
              <w:jc w:val="center"/>
              <w:rPr>
                <w:rFonts w:eastAsia="Calibri"/>
                <w:bCs/>
                <w:sz w:val="20"/>
              </w:rPr>
            </w:pPr>
            <w:r w:rsidRPr="00B522EA">
              <w:rPr>
                <w:rFonts w:eastAsia="Calibri"/>
                <w:bCs/>
                <w:sz w:val="20"/>
              </w:rPr>
              <w:t>-</w:t>
            </w:r>
          </w:p>
        </w:tc>
        <w:tc>
          <w:tcPr>
            <w:tcW w:w="795" w:type="dxa"/>
            <w:tcBorders>
              <w:top w:val="single" w:sz="4" w:space="0" w:color="000000"/>
              <w:left w:val="single" w:sz="4" w:space="0" w:color="000000"/>
              <w:bottom w:val="single" w:sz="4" w:space="0" w:color="000000"/>
              <w:right w:val="single" w:sz="4" w:space="0" w:color="000000"/>
            </w:tcBorders>
            <w:shd w:val="clear" w:color="auto" w:fill="auto"/>
          </w:tcPr>
          <w:p w14:paraId="2A1C3707" w14:textId="77777777" w:rsidR="00B24D44" w:rsidRPr="00B522EA" w:rsidRDefault="007C22D6" w:rsidP="004F2935">
            <w:pPr>
              <w:spacing w:after="160"/>
              <w:jc w:val="center"/>
              <w:rPr>
                <w:rFonts w:eastAsia="Calibri"/>
                <w:bCs/>
                <w:sz w:val="20"/>
              </w:rPr>
            </w:pPr>
            <w:r w:rsidRPr="00B522EA">
              <w:rPr>
                <w:rFonts w:eastAsia="Calibri"/>
                <w:bCs/>
                <w:sz w:val="20"/>
              </w:rPr>
              <w:t>1</w:t>
            </w:r>
          </w:p>
        </w:tc>
        <w:tc>
          <w:tcPr>
            <w:tcW w:w="810" w:type="dxa"/>
            <w:tcBorders>
              <w:top w:val="single" w:sz="4" w:space="0" w:color="000000"/>
              <w:left w:val="single" w:sz="4" w:space="0" w:color="000000"/>
              <w:bottom w:val="single" w:sz="4" w:space="0" w:color="000000"/>
              <w:right w:val="single" w:sz="4" w:space="0" w:color="000000"/>
            </w:tcBorders>
          </w:tcPr>
          <w:p w14:paraId="1777E249" w14:textId="77777777" w:rsidR="00B24D44" w:rsidRPr="00B522EA" w:rsidRDefault="007C22D6" w:rsidP="004F2935">
            <w:pPr>
              <w:spacing w:after="160"/>
              <w:jc w:val="center"/>
              <w:rPr>
                <w:rFonts w:eastAsia="Calibri"/>
                <w:bCs/>
                <w:sz w:val="20"/>
              </w:rPr>
            </w:pPr>
            <w:r w:rsidRPr="00B522EA">
              <w:rPr>
                <w:rFonts w:eastAsia="Calibri"/>
                <w:bCs/>
                <w:sz w:val="20"/>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6D30BCB8" w14:textId="77777777" w:rsidR="00B24D44" w:rsidRPr="00B522EA" w:rsidRDefault="007C22D6" w:rsidP="004F2935">
            <w:pPr>
              <w:spacing w:after="160"/>
              <w:jc w:val="center"/>
              <w:rPr>
                <w:rFonts w:eastAsia="Calibri"/>
                <w:bCs/>
                <w:sz w:val="20"/>
              </w:rPr>
            </w:pPr>
            <w:r w:rsidRPr="00B522EA">
              <w:rPr>
                <w:rFonts w:eastAsia="Calibri"/>
                <w:bCs/>
                <w:sz w:val="20"/>
              </w:rPr>
              <w:t>1</w:t>
            </w:r>
          </w:p>
        </w:tc>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1C4D383" w14:textId="77777777" w:rsidR="00B24D44" w:rsidRPr="00B522EA" w:rsidRDefault="007C22D6" w:rsidP="004F2935">
            <w:pPr>
              <w:spacing w:after="160"/>
              <w:jc w:val="center"/>
              <w:rPr>
                <w:rFonts w:eastAsia="Calibri"/>
                <w:b/>
                <w:bCs/>
                <w:sz w:val="20"/>
              </w:rPr>
            </w:pPr>
            <w:r w:rsidRPr="00B522EA">
              <w:rPr>
                <w:rFonts w:eastAsia="Calibri"/>
                <w:b/>
                <w:bCs/>
                <w:sz w:val="20"/>
              </w:rPr>
              <w:t>17</w:t>
            </w:r>
          </w:p>
        </w:tc>
      </w:tr>
      <w:tr w:rsidR="00B24D44" w14:paraId="2884D91A" w14:textId="77777777" w:rsidTr="00B522EA">
        <w:trPr>
          <w:trHeight w:val="910"/>
        </w:trPr>
        <w:tc>
          <w:tcPr>
            <w:tcW w:w="1161" w:type="dxa"/>
            <w:tcBorders>
              <w:top w:val="single" w:sz="4" w:space="0" w:color="000000"/>
              <w:left w:val="single" w:sz="4" w:space="0" w:color="000000"/>
              <w:bottom w:val="single" w:sz="4" w:space="0" w:color="000000"/>
              <w:right w:val="single" w:sz="4" w:space="0" w:color="000000"/>
            </w:tcBorders>
            <w:shd w:val="clear" w:color="auto" w:fill="auto"/>
          </w:tcPr>
          <w:p w14:paraId="61AEB601" w14:textId="77777777" w:rsidR="00B24D44" w:rsidRPr="00B522EA" w:rsidRDefault="007C22D6" w:rsidP="004F2935">
            <w:pPr>
              <w:spacing w:after="160"/>
              <w:rPr>
                <w:rFonts w:eastAsia="Calibri"/>
                <w:bCs/>
                <w:sz w:val="20"/>
              </w:rPr>
            </w:pPr>
            <w:r w:rsidRPr="00B522EA">
              <w:rPr>
                <w:rFonts w:eastAsia="Calibri"/>
                <w:bCs/>
                <w:sz w:val="20"/>
              </w:rPr>
              <w:t>Atvejo vadybos posėdžiai</w:t>
            </w: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06893895" w14:textId="77777777" w:rsidR="00B24D44" w:rsidRPr="00B522EA" w:rsidRDefault="007C22D6" w:rsidP="004F2935">
            <w:pPr>
              <w:spacing w:after="160"/>
              <w:jc w:val="center"/>
              <w:rPr>
                <w:rFonts w:eastAsia="Calibri"/>
                <w:bCs/>
                <w:sz w:val="20"/>
              </w:rPr>
            </w:pPr>
            <w:r w:rsidRPr="00B522EA">
              <w:rPr>
                <w:rFonts w:eastAsia="Calibri"/>
                <w:bCs/>
                <w:sz w:val="20"/>
              </w:rPr>
              <w:t>96</w:t>
            </w:r>
          </w:p>
        </w:tc>
        <w:tc>
          <w:tcPr>
            <w:tcW w:w="650" w:type="dxa"/>
            <w:tcBorders>
              <w:top w:val="single" w:sz="4" w:space="0" w:color="000000"/>
              <w:left w:val="single" w:sz="4" w:space="0" w:color="000000"/>
              <w:bottom w:val="single" w:sz="4" w:space="0" w:color="000000"/>
              <w:right w:val="single" w:sz="4" w:space="0" w:color="000000"/>
            </w:tcBorders>
            <w:shd w:val="clear" w:color="auto" w:fill="auto"/>
          </w:tcPr>
          <w:p w14:paraId="594C550A" w14:textId="77777777" w:rsidR="00B24D44" w:rsidRPr="00B522EA" w:rsidRDefault="007C22D6" w:rsidP="004F2935">
            <w:pPr>
              <w:spacing w:after="160"/>
              <w:jc w:val="center"/>
              <w:rPr>
                <w:rFonts w:eastAsia="Calibri"/>
                <w:bCs/>
                <w:sz w:val="20"/>
              </w:rPr>
            </w:pPr>
            <w:r w:rsidRPr="00B522EA">
              <w:rPr>
                <w:rFonts w:eastAsia="Calibri"/>
                <w:bCs/>
                <w:sz w:val="20"/>
              </w:rPr>
              <w:t>14</w:t>
            </w:r>
          </w:p>
        </w:tc>
        <w:tc>
          <w:tcPr>
            <w:tcW w:w="659" w:type="dxa"/>
            <w:tcBorders>
              <w:top w:val="single" w:sz="4" w:space="0" w:color="000000"/>
              <w:left w:val="single" w:sz="4" w:space="0" w:color="000000"/>
              <w:bottom w:val="single" w:sz="4" w:space="0" w:color="000000"/>
              <w:right w:val="single" w:sz="4" w:space="0" w:color="000000"/>
            </w:tcBorders>
            <w:shd w:val="clear" w:color="auto" w:fill="auto"/>
          </w:tcPr>
          <w:p w14:paraId="60674137" w14:textId="77777777" w:rsidR="00B24D44" w:rsidRPr="00B522EA" w:rsidRDefault="007C22D6" w:rsidP="004F2935">
            <w:pPr>
              <w:spacing w:after="160"/>
              <w:jc w:val="center"/>
              <w:rPr>
                <w:rFonts w:eastAsia="Calibri"/>
                <w:bCs/>
                <w:sz w:val="20"/>
              </w:rPr>
            </w:pPr>
            <w:r w:rsidRPr="00B522EA">
              <w:rPr>
                <w:rFonts w:eastAsia="Calibri"/>
                <w:bCs/>
                <w:sz w:val="20"/>
              </w:rPr>
              <w:t>9</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743DB9FD" w14:textId="77777777" w:rsidR="00B24D44" w:rsidRPr="00B522EA" w:rsidRDefault="007C22D6" w:rsidP="004F2935">
            <w:pPr>
              <w:spacing w:after="160"/>
              <w:jc w:val="center"/>
              <w:rPr>
                <w:rFonts w:eastAsia="Calibri"/>
                <w:bCs/>
                <w:sz w:val="20"/>
              </w:rPr>
            </w:pPr>
            <w:r w:rsidRPr="00B522EA">
              <w:rPr>
                <w:rFonts w:eastAsia="Calibri"/>
                <w:bCs/>
                <w:sz w:val="20"/>
              </w:rPr>
              <w:t>30</w:t>
            </w:r>
          </w:p>
        </w:tc>
        <w:tc>
          <w:tcPr>
            <w:tcW w:w="748" w:type="dxa"/>
            <w:tcBorders>
              <w:top w:val="single" w:sz="4" w:space="0" w:color="000000"/>
              <w:left w:val="single" w:sz="4" w:space="0" w:color="000000"/>
              <w:bottom w:val="single" w:sz="4" w:space="0" w:color="000000"/>
              <w:right w:val="single" w:sz="4" w:space="0" w:color="000000"/>
            </w:tcBorders>
            <w:shd w:val="clear" w:color="auto" w:fill="auto"/>
          </w:tcPr>
          <w:p w14:paraId="7F150509" w14:textId="77777777" w:rsidR="00B24D44" w:rsidRPr="00B522EA" w:rsidRDefault="007C22D6" w:rsidP="004F2935">
            <w:pPr>
              <w:spacing w:after="160"/>
              <w:jc w:val="center"/>
              <w:rPr>
                <w:rFonts w:eastAsia="Calibri"/>
                <w:bCs/>
                <w:sz w:val="20"/>
              </w:rPr>
            </w:pPr>
            <w:r w:rsidRPr="00B522EA">
              <w:rPr>
                <w:rFonts w:eastAsia="Calibri"/>
                <w:bCs/>
                <w:sz w:val="20"/>
              </w:rPr>
              <w:t>73</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646F1A49" w14:textId="77777777" w:rsidR="00B24D44" w:rsidRPr="00B522EA" w:rsidRDefault="007C22D6" w:rsidP="004F2935">
            <w:pPr>
              <w:spacing w:after="160"/>
              <w:jc w:val="center"/>
              <w:rPr>
                <w:rFonts w:eastAsia="Calibri"/>
                <w:bCs/>
                <w:sz w:val="20"/>
              </w:rPr>
            </w:pPr>
            <w:r w:rsidRPr="00B522EA">
              <w:rPr>
                <w:rFonts w:eastAsia="Calibri"/>
                <w:bCs/>
                <w:sz w:val="20"/>
              </w:rPr>
              <w:t>29</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155051A4" w14:textId="77777777" w:rsidR="00B24D44" w:rsidRPr="00B522EA" w:rsidRDefault="007C22D6" w:rsidP="004F2935">
            <w:pPr>
              <w:spacing w:after="160"/>
              <w:jc w:val="center"/>
              <w:rPr>
                <w:rFonts w:eastAsia="Calibri"/>
                <w:bCs/>
                <w:sz w:val="20"/>
              </w:rPr>
            </w:pPr>
            <w:r w:rsidRPr="00B522EA">
              <w:rPr>
                <w:rFonts w:eastAsia="Calibri"/>
                <w:bCs/>
                <w:sz w:val="20"/>
              </w:rPr>
              <w:t>15</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4558C25D" w14:textId="77777777" w:rsidR="00B24D44" w:rsidRPr="00B522EA" w:rsidRDefault="007C22D6" w:rsidP="004F2935">
            <w:pPr>
              <w:spacing w:after="160"/>
              <w:jc w:val="center"/>
              <w:rPr>
                <w:rFonts w:eastAsia="Calibri"/>
                <w:bCs/>
                <w:sz w:val="20"/>
              </w:rPr>
            </w:pPr>
            <w:r w:rsidRPr="00B522EA">
              <w:rPr>
                <w:rFonts w:eastAsia="Calibri"/>
                <w:bCs/>
                <w:sz w:val="20"/>
              </w:rPr>
              <w:t>47</w:t>
            </w:r>
          </w:p>
        </w:tc>
        <w:tc>
          <w:tcPr>
            <w:tcW w:w="795" w:type="dxa"/>
            <w:tcBorders>
              <w:top w:val="single" w:sz="4" w:space="0" w:color="000000"/>
              <w:left w:val="single" w:sz="4" w:space="0" w:color="000000"/>
              <w:bottom w:val="single" w:sz="4" w:space="0" w:color="000000"/>
              <w:right w:val="single" w:sz="4" w:space="0" w:color="000000"/>
            </w:tcBorders>
            <w:shd w:val="clear" w:color="auto" w:fill="auto"/>
          </w:tcPr>
          <w:p w14:paraId="7925560E" w14:textId="77777777" w:rsidR="00B24D44" w:rsidRPr="00B522EA" w:rsidRDefault="007C22D6" w:rsidP="004F2935">
            <w:pPr>
              <w:spacing w:after="160"/>
              <w:jc w:val="center"/>
              <w:rPr>
                <w:rFonts w:eastAsia="Calibri"/>
                <w:bCs/>
                <w:sz w:val="20"/>
              </w:rPr>
            </w:pPr>
            <w:r w:rsidRPr="00B522EA">
              <w:rPr>
                <w:rFonts w:eastAsia="Calibri"/>
                <w:bCs/>
                <w:sz w:val="20"/>
              </w:rPr>
              <w:t>14</w:t>
            </w:r>
          </w:p>
        </w:tc>
        <w:tc>
          <w:tcPr>
            <w:tcW w:w="810" w:type="dxa"/>
            <w:tcBorders>
              <w:top w:val="single" w:sz="4" w:space="0" w:color="000000"/>
              <w:left w:val="single" w:sz="4" w:space="0" w:color="000000"/>
              <w:bottom w:val="single" w:sz="4" w:space="0" w:color="000000"/>
              <w:right w:val="single" w:sz="4" w:space="0" w:color="000000"/>
            </w:tcBorders>
          </w:tcPr>
          <w:p w14:paraId="286342FC" w14:textId="77777777" w:rsidR="00B24D44" w:rsidRPr="00B522EA" w:rsidRDefault="007C22D6" w:rsidP="004F2935">
            <w:pPr>
              <w:spacing w:after="160"/>
              <w:jc w:val="center"/>
              <w:rPr>
                <w:rFonts w:eastAsia="Calibri"/>
                <w:bCs/>
                <w:sz w:val="20"/>
              </w:rPr>
            </w:pPr>
            <w:r w:rsidRPr="00B522EA">
              <w:rPr>
                <w:rFonts w:eastAsia="Calibri"/>
                <w:bCs/>
                <w:sz w:val="20"/>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030D869B" w14:textId="77777777" w:rsidR="00B24D44" w:rsidRPr="00B522EA" w:rsidRDefault="007C22D6" w:rsidP="004F2935">
            <w:pPr>
              <w:spacing w:after="160"/>
              <w:jc w:val="center"/>
              <w:rPr>
                <w:rFonts w:eastAsia="Calibri"/>
                <w:bCs/>
                <w:sz w:val="20"/>
              </w:rPr>
            </w:pPr>
            <w:r w:rsidRPr="00B522EA">
              <w:rPr>
                <w:rFonts w:eastAsia="Calibri"/>
                <w:bCs/>
                <w:sz w:val="20"/>
              </w:rPr>
              <w:t>4</w:t>
            </w:r>
          </w:p>
        </w:tc>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8F19F9B" w14:textId="77777777" w:rsidR="00B24D44" w:rsidRPr="00B522EA" w:rsidRDefault="007C22D6" w:rsidP="004F2935">
            <w:pPr>
              <w:spacing w:after="160"/>
              <w:jc w:val="center"/>
              <w:rPr>
                <w:rFonts w:eastAsia="Calibri"/>
                <w:b/>
                <w:bCs/>
                <w:sz w:val="20"/>
              </w:rPr>
            </w:pPr>
            <w:r w:rsidRPr="00B522EA">
              <w:rPr>
                <w:rFonts w:eastAsia="Calibri"/>
                <w:b/>
                <w:bCs/>
                <w:sz w:val="20"/>
              </w:rPr>
              <w:t>331</w:t>
            </w:r>
          </w:p>
        </w:tc>
      </w:tr>
      <w:tr w:rsidR="00B24D44" w14:paraId="173979AE" w14:textId="77777777" w:rsidTr="00B522EA">
        <w:trPr>
          <w:trHeight w:val="1152"/>
        </w:trPr>
        <w:tc>
          <w:tcPr>
            <w:tcW w:w="1161" w:type="dxa"/>
            <w:tcBorders>
              <w:top w:val="single" w:sz="4" w:space="0" w:color="000000"/>
              <w:left w:val="single" w:sz="4" w:space="0" w:color="000000"/>
              <w:bottom w:val="single" w:sz="4" w:space="0" w:color="000000"/>
              <w:right w:val="single" w:sz="4" w:space="0" w:color="000000"/>
            </w:tcBorders>
            <w:shd w:val="clear" w:color="auto" w:fill="auto"/>
          </w:tcPr>
          <w:p w14:paraId="0B89721F" w14:textId="77777777" w:rsidR="00B24D44" w:rsidRPr="00B522EA" w:rsidRDefault="007C22D6" w:rsidP="004F2935">
            <w:pPr>
              <w:spacing w:after="160"/>
              <w:rPr>
                <w:rFonts w:eastAsia="Calibri"/>
                <w:bCs/>
                <w:sz w:val="20"/>
              </w:rPr>
            </w:pPr>
            <w:r w:rsidRPr="00B522EA">
              <w:rPr>
                <w:rFonts w:eastAsia="Calibri"/>
                <w:bCs/>
                <w:sz w:val="20"/>
              </w:rPr>
              <w:t>Užbaigtas atvejo vadybos procesas</w:t>
            </w:r>
          </w:p>
        </w:tc>
        <w:tc>
          <w:tcPr>
            <w:tcW w:w="719" w:type="dxa"/>
            <w:tcBorders>
              <w:top w:val="single" w:sz="4" w:space="0" w:color="000000"/>
              <w:left w:val="single" w:sz="4" w:space="0" w:color="000000"/>
              <w:bottom w:val="single" w:sz="4" w:space="0" w:color="000000"/>
              <w:right w:val="single" w:sz="4" w:space="0" w:color="000000"/>
            </w:tcBorders>
            <w:shd w:val="clear" w:color="auto" w:fill="auto"/>
          </w:tcPr>
          <w:p w14:paraId="32EBC12A" w14:textId="77777777" w:rsidR="00B24D44" w:rsidRPr="00B522EA" w:rsidRDefault="007C22D6" w:rsidP="004F2935">
            <w:pPr>
              <w:spacing w:after="160"/>
              <w:jc w:val="center"/>
              <w:rPr>
                <w:rFonts w:eastAsia="Calibri"/>
                <w:bCs/>
                <w:sz w:val="20"/>
              </w:rPr>
            </w:pPr>
            <w:r w:rsidRPr="00B522EA">
              <w:rPr>
                <w:rFonts w:eastAsia="Calibri"/>
                <w:bCs/>
                <w:sz w:val="20"/>
              </w:rPr>
              <w:t>19</w:t>
            </w:r>
          </w:p>
        </w:tc>
        <w:tc>
          <w:tcPr>
            <w:tcW w:w="650" w:type="dxa"/>
            <w:tcBorders>
              <w:top w:val="single" w:sz="4" w:space="0" w:color="000000"/>
              <w:left w:val="single" w:sz="4" w:space="0" w:color="000000"/>
              <w:bottom w:val="single" w:sz="4" w:space="0" w:color="000000"/>
              <w:right w:val="single" w:sz="4" w:space="0" w:color="000000"/>
            </w:tcBorders>
            <w:shd w:val="clear" w:color="auto" w:fill="auto"/>
          </w:tcPr>
          <w:p w14:paraId="195E410D" w14:textId="77777777" w:rsidR="00B24D44" w:rsidRPr="00B522EA" w:rsidRDefault="007C22D6" w:rsidP="004F2935">
            <w:pPr>
              <w:spacing w:after="160"/>
              <w:jc w:val="center"/>
              <w:rPr>
                <w:rFonts w:eastAsia="Calibri"/>
                <w:bCs/>
                <w:sz w:val="20"/>
              </w:rPr>
            </w:pPr>
            <w:r w:rsidRPr="00B522EA">
              <w:rPr>
                <w:rFonts w:eastAsia="Calibri"/>
                <w:bCs/>
                <w:sz w:val="20"/>
              </w:rPr>
              <w:t>1</w:t>
            </w:r>
          </w:p>
        </w:tc>
        <w:tc>
          <w:tcPr>
            <w:tcW w:w="659" w:type="dxa"/>
            <w:tcBorders>
              <w:top w:val="single" w:sz="4" w:space="0" w:color="000000"/>
              <w:left w:val="single" w:sz="4" w:space="0" w:color="000000"/>
              <w:bottom w:val="single" w:sz="4" w:space="0" w:color="000000"/>
              <w:right w:val="single" w:sz="4" w:space="0" w:color="000000"/>
            </w:tcBorders>
            <w:shd w:val="clear" w:color="auto" w:fill="auto"/>
          </w:tcPr>
          <w:p w14:paraId="4FF24C90" w14:textId="77777777" w:rsidR="00B24D44" w:rsidRPr="00B522EA" w:rsidRDefault="007C22D6" w:rsidP="004F2935">
            <w:pPr>
              <w:spacing w:after="160"/>
              <w:jc w:val="center"/>
              <w:rPr>
                <w:rFonts w:eastAsia="Calibri"/>
                <w:bCs/>
                <w:sz w:val="20"/>
              </w:rPr>
            </w:pPr>
            <w:r w:rsidRPr="00B522EA">
              <w:rPr>
                <w:rFonts w:eastAsia="Calibri"/>
                <w:bCs/>
                <w:sz w:val="20"/>
              </w:rPr>
              <w:t>2</w:t>
            </w:r>
          </w:p>
        </w:tc>
        <w:tc>
          <w:tcPr>
            <w:tcW w:w="740" w:type="dxa"/>
            <w:tcBorders>
              <w:top w:val="single" w:sz="4" w:space="0" w:color="000000"/>
              <w:left w:val="single" w:sz="4" w:space="0" w:color="000000"/>
              <w:bottom w:val="single" w:sz="4" w:space="0" w:color="000000"/>
              <w:right w:val="single" w:sz="4" w:space="0" w:color="000000"/>
            </w:tcBorders>
            <w:shd w:val="clear" w:color="auto" w:fill="auto"/>
          </w:tcPr>
          <w:p w14:paraId="1D701D09" w14:textId="77777777" w:rsidR="00B24D44" w:rsidRPr="00B522EA" w:rsidRDefault="007C22D6" w:rsidP="004F2935">
            <w:pPr>
              <w:spacing w:after="160"/>
              <w:jc w:val="center"/>
              <w:rPr>
                <w:rFonts w:eastAsia="Calibri"/>
                <w:bCs/>
                <w:sz w:val="20"/>
              </w:rPr>
            </w:pPr>
            <w:r w:rsidRPr="00B522EA">
              <w:rPr>
                <w:rFonts w:eastAsia="Calibri"/>
                <w:bCs/>
                <w:sz w:val="20"/>
              </w:rPr>
              <w:t>12</w:t>
            </w:r>
          </w:p>
        </w:tc>
        <w:tc>
          <w:tcPr>
            <w:tcW w:w="748" w:type="dxa"/>
            <w:tcBorders>
              <w:top w:val="single" w:sz="4" w:space="0" w:color="000000"/>
              <w:left w:val="single" w:sz="4" w:space="0" w:color="000000"/>
              <w:bottom w:val="single" w:sz="4" w:space="0" w:color="000000"/>
              <w:right w:val="single" w:sz="4" w:space="0" w:color="000000"/>
            </w:tcBorders>
            <w:shd w:val="clear" w:color="auto" w:fill="auto"/>
          </w:tcPr>
          <w:p w14:paraId="7116AB3F" w14:textId="77777777" w:rsidR="00B24D44" w:rsidRPr="00B522EA" w:rsidRDefault="007C22D6" w:rsidP="004F2935">
            <w:pPr>
              <w:spacing w:after="160"/>
              <w:jc w:val="center"/>
              <w:rPr>
                <w:rFonts w:eastAsia="Calibri"/>
                <w:bCs/>
                <w:sz w:val="20"/>
              </w:rPr>
            </w:pPr>
            <w:r w:rsidRPr="00B522EA">
              <w:rPr>
                <w:rFonts w:eastAsia="Calibri"/>
                <w:bCs/>
                <w:sz w:val="20"/>
              </w:rPr>
              <w:t>9</w:t>
            </w:r>
          </w:p>
        </w:tc>
        <w:tc>
          <w:tcPr>
            <w:tcW w:w="722" w:type="dxa"/>
            <w:tcBorders>
              <w:top w:val="single" w:sz="4" w:space="0" w:color="000000"/>
              <w:left w:val="single" w:sz="4" w:space="0" w:color="000000"/>
              <w:bottom w:val="single" w:sz="4" w:space="0" w:color="000000"/>
              <w:right w:val="single" w:sz="4" w:space="0" w:color="000000"/>
            </w:tcBorders>
            <w:shd w:val="clear" w:color="auto" w:fill="auto"/>
          </w:tcPr>
          <w:p w14:paraId="0DB48CF2" w14:textId="77777777" w:rsidR="00B24D44" w:rsidRPr="00B522EA" w:rsidRDefault="007C22D6" w:rsidP="004F2935">
            <w:pPr>
              <w:spacing w:after="160"/>
              <w:jc w:val="center"/>
              <w:rPr>
                <w:rFonts w:eastAsia="Calibri"/>
                <w:bCs/>
                <w:sz w:val="20"/>
              </w:rPr>
            </w:pPr>
            <w:r w:rsidRPr="00B522EA">
              <w:rPr>
                <w:rFonts w:eastAsia="Calibri"/>
                <w:bCs/>
                <w:sz w:val="20"/>
              </w:rPr>
              <w:t>10</w:t>
            </w:r>
          </w:p>
        </w:tc>
        <w:tc>
          <w:tcPr>
            <w:tcW w:w="701" w:type="dxa"/>
            <w:tcBorders>
              <w:top w:val="single" w:sz="4" w:space="0" w:color="000000"/>
              <w:left w:val="single" w:sz="4" w:space="0" w:color="000000"/>
              <w:bottom w:val="single" w:sz="4" w:space="0" w:color="000000"/>
              <w:right w:val="single" w:sz="4" w:space="0" w:color="000000"/>
            </w:tcBorders>
            <w:shd w:val="clear" w:color="auto" w:fill="auto"/>
          </w:tcPr>
          <w:p w14:paraId="628FD988" w14:textId="77777777" w:rsidR="00B24D44" w:rsidRPr="00B522EA" w:rsidRDefault="007C22D6" w:rsidP="004F2935">
            <w:pPr>
              <w:spacing w:after="160"/>
              <w:jc w:val="center"/>
              <w:rPr>
                <w:rFonts w:eastAsia="Calibri"/>
                <w:bCs/>
                <w:sz w:val="20"/>
              </w:rPr>
            </w:pPr>
            <w:r w:rsidRPr="00B522EA">
              <w:rPr>
                <w:rFonts w:eastAsia="Calibri"/>
                <w:bCs/>
                <w:sz w:val="20"/>
              </w:rPr>
              <w:t>2</w:t>
            </w:r>
          </w:p>
        </w:tc>
        <w:tc>
          <w:tcPr>
            <w:tcW w:w="654" w:type="dxa"/>
            <w:tcBorders>
              <w:top w:val="single" w:sz="4" w:space="0" w:color="000000"/>
              <w:left w:val="single" w:sz="4" w:space="0" w:color="000000"/>
              <w:bottom w:val="single" w:sz="4" w:space="0" w:color="000000"/>
              <w:right w:val="single" w:sz="4" w:space="0" w:color="000000"/>
            </w:tcBorders>
            <w:shd w:val="clear" w:color="auto" w:fill="auto"/>
          </w:tcPr>
          <w:p w14:paraId="43992A65" w14:textId="77777777" w:rsidR="00B24D44" w:rsidRPr="00B522EA" w:rsidRDefault="007C22D6" w:rsidP="004F2935">
            <w:pPr>
              <w:spacing w:after="160"/>
              <w:jc w:val="center"/>
              <w:rPr>
                <w:rFonts w:eastAsia="Calibri"/>
                <w:bCs/>
                <w:sz w:val="20"/>
              </w:rPr>
            </w:pPr>
            <w:r w:rsidRPr="00B522EA">
              <w:rPr>
                <w:rFonts w:eastAsia="Calibri"/>
                <w:bCs/>
                <w:sz w:val="20"/>
              </w:rPr>
              <w:t>8</w:t>
            </w:r>
          </w:p>
        </w:tc>
        <w:tc>
          <w:tcPr>
            <w:tcW w:w="795" w:type="dxa"/>
            <w:tcBorders>
              <w:top w:val="single" w:sz="4" w:space="0" w:color="000000"/>
              <w:left w:val="single" w:sz="4" w:space="0" w:color="000000"/>
              <w:bottom w:val="single" w:sz="4" w:space="0" w:color="000000"/>
              <w:right w:val="single" w:sz="4" w:space="0" w:color="000000"/>
            </w:tcBorders>
            <w:shd w:val="clear" w:color="auto" w:fill="auto"/>
          </w:tcPr>
          <w:p w14:paraId="65FC456C" w14:textId="77777777" w:rsidR="00B24D44" w:rsidRPr="00B522EA" w:rsidRDefault="007C22D6" w:rsidP="004F2935">
            <w:pPr>
              <w:spacing w:after="160"/>
              <w:jc w:val="center"/>
              <w:rPr>
                <w:rFonts w:eastAsia="Calibri"/>
                <w:bCs/>
                <w:sz w:val="20"/>
              </w:rPr>
            </w:pPr>
            <w:r w:rsidRPr="00B522EA">
              <w:rPr>
                <w:rFonts w:eastAsia="Calibri"/>
                <w:bCs/>
                <w:sz w:val="20"/>
              </w:rPr>
              <w:t>3</w:t>
            </w:r>
          </w:p>
        </w:tc>
        <w:tc>
          <w:tcPr>
            <w:tcW w:w="810" w:type="dxa"/>
            <w:tcBorders>
              <w:top w:val="single" w:sz="4" w:space="0" w:color="000000"/>
              <w:left w:val="single" w:sz="4" w:space="0" w:color="000000"/>
              <w:bottom w:val="single" w:sz="4" w:space="0" w:color="000000"/>
              <w:right w:val="single" w:sz="4" w:space="0" w:color="000000"/>
            </w:tcBorders>
          </w:tcPr>
          <w:p w14:paraId="1A002D2F" w14:textId="77777777" w:rsidR="00B24D44" w:rsidRPr="00B522EA" w:rsidRDefault="007C22D6" w:rsidP="004F2935">
            <w:pPr>
              <w:spacing w:after="160"/>
              <w:jc w:val="center"/>
              <w:rPr>
                <w:rFonts w:eastAsia="Calibri"/>
                <w:bCs/>
                <w:sz w:val="20"/>
              </w:rPr>
            </w:pPr>
            <w:r w:rsidRPr="00B522EA">
              <w:rPr>
                <w:rFonts w:eastAsia="Calibri"/>
                <w:bCs/>
                <w:sz w:val="20"/>
              </w:rPr>
              <w:t>-</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13D21B99" w14:textId="77777777" w:rsidR="00B24D44" w:rsidRPr="00B522EA" w:rsidRDefault="007C22D6" w:rsidP="004F2935">
            <w:pPr>
              <w:spacing w:after="160"/>
              <w:jc w:val="center"/>
              <w:rPr>
                <w:rFonts w:eastAsia="Calibri"/>
                <w:bCs/>
                <w:sz w:val="20"/>
              </w:rPr>
            </w:pPr>
            <w:r w:rsidRPr="00B522EA">
              <w:rPr>
                <w:rFonts w:eastAsia="Calibri"/>
                <w:bCs/>
                <w:sz w:val="20"/>
              </w:rPr>
              <w:t>2</w:t>
            </w:r>
          </w:p>
        </w:tc>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E7986E8" w14:textId="77777777" w:rsidR="00B24D44" w:rsidRPr="00B522EA" w:rsidRDefault="007C22D6" w:rsidP="004F2935">
            <w:pPr>
              <w:spacing w:after="160"/>
              <w:jc w:val="center"/>
              <w:rPr>
                <w:rFonts w:eastAsia="Calibri"/>
                <w:b/>
                <w:bCs/>
                <w:sz w:val="20"/>
              </w:rPr>
            </w:pPr>
            <w:r w:rsidRPr="00B522EA">
              <w:rPr>
                <w:rFonts w:eastAsia="Calibri"/>
                <w:b/>
                <w:bCs/>
                <w:sz w:val="20"/>
              </w:rPr>
              <w:t>68</w:t>
            </w:r>
          </w:p>
        </w:tc>
      </w:tr>
    </w:tbl>
    <w:p w14:paraId="12FDC462" w14:textId="416B47F8" w:rsidR="00B24D44" w:rsidRDefault="004F2935">
      <w:pPr>
        <w:widowControl w:val="0"/>
        <w:spacing w:line="360" w:lineRule="auto"/>
        <w:textAlignment w:val="baseline"/>
        <w:rPr>
          <w:sz w:val="18"/>
          <w:szCs w:val="18"/>
          <w:lang w:eastAsia="lt-LT"/>
        </w:rPr>
      </w:pPr>
      <w:bookmarkStart w:id="10" w:name="_Hlk185412075"/>
      <w:bookmarkEnd w:id="10"/>
      <w:r>
        <w:rPr>
          <w:sz w:val="18"/>
          <w:szCs w:val="18"/>
          <w:lang w:eastAsia="lt-LT"/>
        </w:rPr>
        <w:t>Šaltinis: Anykščių rajono socialinių paslaugų centras</w:t>
      </w:r>
    </w:p>
    <w:p w14:paraId="5AE3A155" w14:textId="77777777" w:rsidR="002227FD" w:rsidRPr="00E41B46" w:rsidRDefault="007C22D6">
      <w:pPr>
        <w:widowControl w:val="0"/>
        <w:ind w:firstLine="851"/>
        <w:jc w:val="both"/>
        <w:textAlignment w:val="baseline"/>
        <w:rPr>
          <w:szCs w:val="24"/>
          <w:lang w:eastAsia="x-none"/>
        </w:rPr>
      </w:pPr>
      <w:r w:rsidRPr="00E41B46">
        <w:rPr>
          <w:szCs w:val="24"/>
          <w:lang w:eastAsia="x-none"/>
        </w:rPr>
        <w:t>8 lentelėje matomas šeimų, kurioms taikoma atvejo vadyba ir teikiamos socialinių įgūdžių ugdymo ir palaikymo</w:t>
      </w:r>
      <w:r w:rsidR="002227FD" w:rsidRPr="00E41B46">
        <w:rPr>
          <w:szCs w:val="24"/>
          <w:lang w:eastAsia="x-none"/>
        </w:rPr>
        <w:t>, socialinės priežiūros šeimoms</w:t>
      </w:r>
      <w:r w:rsidRPr="00E41B46">
        <w:rPr>
          <w:szCs w:val="24"/>
          <w:lang w:eastAsia="x-none"/>
        </w:rPr>
        <w:t xml:space="preserve"> paslaugos, skaičius Anykščių mieste ir Anykščių rajono savivaldybės seniūnijose. </w:t>
      </w:r>
    </w:p>
    <w:p w14:paraId="2C63919C" w14:textId="0F41659B" w:rsidR="00B24D44" w:rsidRDefault="007C22D6">
      <w:pPr>
        <w:widowControl w:val="0"/>
        <w:ind w:firstLine="851"/>
        <w:jc w:val="both"/>
        <w:textAlignment w:val="baseline"/>
        <w:rPr>
          <w:bCs/>
        </w:rPr>
      </w:pPr>
      <w:r w:rsidRPr="00E41B46">
        <w:rPr>
          <w:lang w:eastAsia="lt-LT"/>
        </w:rPr>
        <w:lastRenderedPageBreak/>
        <w:t>Anykščių rajono socialinių paslaugų centro Vaikų dienos centre</w:t>
      </w:r>
      <w:r>
        <w:rPr>
          <w:lang w:eastAsia="lt-LT"/>
        </w:rPr>
        <w:t xml:space="preserve"> </w:t>
      </w:r>
      <w:r>
        <w:rPr>
          <w:bCs/>
        </w:rPr>
        <w:t xml:space="preserve">teikiama akredituota vaikų dienos socialinė priežiūra. </w:t>
      </w:r>
    </w:p>
    <w:p w14:paraId="272C5DB2" w14:textId="77777777" w:rsidR="00EB6B0E" w:rsidRDefault="00EB6B0E">
      <w:pPr>
        <w:ind w:firstLine="851"/>
        <w:jc w:val="both"/>
        <w:rPr>
          <w:b/>
          <w:bCs/>
          <w:szCs w:val="24"/>
        </w:rPr>
      </w:pPr>
    </w:p>
    <w:p w14:paraId="57F90494" w14:textId="3330B9C7" w:rsidR="00EB6B0E" w:rsidRDefault="007C22D6" w:rsidP="00333DE4">
      <w:pPr>
        <w:ind w:firstLine="851"/>
        <w:jc w:val="both"/>
        <w:rPr>
          <w:b/>
          <w:bCs/>
          <w:szCs w:val="24"/>
        </w:rPr>
      </w:pPr>
      <w:r>
        <w:rPr>
          <w:b/>
          <w:bCs/>
          <w:szCs w:val="24"/>
        </w:rPr>
        <w:t>9 lentelė. Vaikai, gavę socialines paslaugas dienos centruose 2022–2024 m.</w:t>
      </w:r>
    </w:p>
    <w:tbl>
      <w:tblPr>
        <w:tblStyle w:val="Lentelstinklelis"/>
        <w:tblW w:w="9629" w:type="dxa"/>
        <w:tblLayout w:type="fixed"/>
        <w:tblLook w:val="04A0" w:firstRow="1" w:lastRow="0" w:firstColumn="1" w:lastColumn="0" w:noHBand="0" w:noVBand="1"/>
      </w:tblPr>
      <w:tblGrid>
        <w:gridCol w:w="2408"/>
        <w:gridCol w:w="2405"/>
        <w:gridCol w:w="2409"/>
        <w:gridCol w:w="2407"/>
      </w:tblGrid>
      <w:tr w:rsidR="00B24D44" w14:paraId="3A62E6A6" w14:textId="77777777">
        <w:trPr>
          <w:trHeight w:val="193"/>
        </w:trPr>
        <w:tc>
          <w:tcPr>
            <w:tcW w:w="2407" w:type="dxa"/>
            <w:vMerge w:val="restart"/>
          </w:tcPr>
          <w:p w14:paraId="06DFF032" w14:textId="77777777" w:rsidR="00B24D44" w:rsidRDefault="00B24D44">
            <w:pPr>
              <w:spacing w:line="360" w:lineRule="auto"/>
              <w:jc w:val="both"/>
              <w:rPr>
                <w:lang w:val="fr-FR"/>
              </w:rPr>
            </w:pPr>
          </w:p>
        </w:tc>
        <w:tc>
          <w:tcPr>
            <w:tcW w:w="7221" w:type="dxa"/>
            <w:gridSpan w:val="3"/>
          </w:tcPr>
          <w:p w14:paraId="580E5F17" w14:textId="77777777" w:rsidR="00B24D44" w:rsidRPr="00AE7B60" w:rsidRDefault="007C22D6">
            <w:pPr>
              <w:spacing w:line="360" w:lineRule="auto"/>
              <w:jc w:val="center"/>
              <w:rPr>
                <w:lang w:val="fr-FR"/>
              </w:rPr>
            </w:pPr>
            <w:r w:rsidRPr="00AE7B60">
              <w:rPr>
                <w:rFonts w:eastAsia="Calibri" w:cs="Arial"/>
                <w:kern w:val="2"/>
                <w:lang w:val="fr-FR"/>
              </w:rPr>
              <w:t>Dienos centruose socialines paslaugas gavę vaikai</w:t>
            </w:r>
          </w:p>
        </w:tc>
      </w:tr>
      <w:tr w:rsidR="00B24D44" w14:paraId="628F1FCA" w14:textId="77777777">
        <w:trPr>
          <w:trHeight w:val="220"/>
        </w:trPr>
        <w:tc>
          <w:tcPr>
            <w:tcW w:w="2407" w:type="dxa"/>
            <w:vMerge/>
          </w:tcPr>
          <w:p w14:paraId="7F373A5A" w14:textId="77777777" w:rsidR="00B24D44" w:rsidRDefault="00B24D44">
            <w:pPr>
              <w:spacing w:line="360" w:lineRule="auto"/>
              <w:jc w:val="both"/>
              <w:rPr>
                <w:lang w:val="fr-FR"/>
              </w:rPr>
            </w:pPr>
          </w:p>
        </w:tc>
        <w:tc>
          <w:tcPr>
            <w:tcW w:w="2405" w:type="dxa"/>
          </w:tcPr>
          <w:p w14:paraId="04C69CEA" w14:textId="77777777" w:rsidR="00B24D44" w:rsidRDefault="007C22D6">
            <w:pPr>
              <w:spacing w:line="360" w:lineRule="auto"/>
              <w:jc w:val="center"/>
              <w:rPr>
                <w:rFonts w:eastAsia="Calibri" w:cs="Arial"/>
                <w:kern w:val="2"/>
              </w:rPr>
            </w:pPr>
            <w:r>
              <w:rPr>
                <w:rFonts w:eastAsia="Calibri" w:cs="Arial"/>
                <w:kern w:val="2"/>
              </w:rPr>
              <w:t>2022 m.</w:t>
            </w:r>
          </w:p>
        </w:tc>
        <w:tc>
          <w:tcPr>
            <w:tcW w:w="2409" w:type="dxa"/>
          </w:tcPr>
          <w:p w14:paraId="527E6731" w14:textId="77777777" w:rsidR="00B24D44" w:rsidRDefault="007C22D6">
            <w:pPr>
              <w:spacing w:line="360" w:lineRule="auto"/>
              <w:jc w:val="center"/>
              <w:rPr>
                <w:rFonts w:eastAsia="Calibri" w:cs="Arial"/>
                <w:kern w:val="2"/>
              </w:rPr>
            </w:pPr>
            <w:r>
              <w:rPr>
                <w:rFonts w:eastAsia="Calibri" w:cs="Arial"/>
                <w:kern w:val="2"/>
              </w:rPr>
              <w:t>2023 m.</w:t>
            </w:r>
          </w:p>
        </w:tc>
        <w:tc>
          <w:tcPr>
            <w:tcW w:w="2407" w:type="dxa"/>
          </w:tcPr>
          <w:p w14:paraId="5649A6C1" w14:textId="77777777" w:rsidR="00B24D44" w:rsidRDefault="007C22D6">
            <w:pPr>
              <w:spacing w:line="360" w:lineRule="auto"/>
              <w:jc w:val="center"/>
              <w:rPr>
                <w:rFonts w:eastAsia="Calibri" w:cs="Arial"/>
                <w:kern w:val="2"/>
              </w:rPr>
            </w:pPr>
            <w:r>
              <w:rPr>
                <w:rFonts w:eastAsia="Calibri" w:cs="Arial"/>
                <w:kern w:val="2"/>
              </w:rPr>
              <w:t>2024 m.</w:t>
            </w:r>
          </w:p>
        </w:tc>
      </w:tr>
      <w:tr w:rsidR="00B24D44" w14:paraId="616DE930" w14:textId="77777777">
        <w:tc>
          <w:tcPr>
            <w:tcW w:w="2407" w:type="dxa"/>
          </w:tcPr>
          <w:p w14:paraId="27C374E1" w14:textId="77777777" w:rsidR="00B24D44" w:rsidRDefault="007C22D6">
            <w:pPr>
              <w:spacing w:line="360" w:lineRule="auto"/>
              <w:jc w:val="both"/>
              <w:rPr>
                <w:rFonts w:eastAsia="Calibri" w:cs="Arial"/>
                <w:kern w:val="2"/>
              </w:rPr>
            </w:pPr>
            <w:r>
              <w:rPr>
                <w:rFonts w:eastAsia="Calibri" w:cs="Arial"/>
                <w:kern w:val="2"/>
              </w:rPr>
              <w:t>Anykščių r. sav.</w:t>
            </w:r>
          </w:p>
        </w:tc>
        <w:tc>
          <w:tcPr>
            <w:tcW w:w="2405" w:type="dxa"/>
          </w:tcPr>
          <w:p w14:paraId="1067B62E" w14:textId="77777777" w:rsidR="00B24D44" w:rsidRDefault="007C22D6">
            <w:pPr>
              <w:jc w:val="center"/>
              <w:rPr>
                <w:rFonts w:eastAsia="Calibri" w:cs="Arial"/>
                <w:kern w:val="2"/>
              </w:rPr>
            </w:pPr>
            <w:r>
              <w:rPr>
                <w:rFonts w:eastAsia="Calibri" w:cs="Arial"/>
                <w:kern w:val="2"/>
              </w:rPr>
              <w:t>82</w:t>
            </w:r>
          </w:p>
        </w:tc>
        <w:tc>
          <w:tcPr>
            <w:tcW w:w="2409" w:type="dxa"/>
          </w:tcPr>
          <w:p w14:paraId="75C4BF66" w14:textId="77777777" w:rsidR="00B24D44" w:rsidRDefault="007C22D6">
            <w:pPr>
              <w:spacing w:line="360" w:lineRule="auto"/>
              <w:jc w:val="center"/>
              <w:rPr>
                <w:rFonts w:eastAsia="Calibri" w:cs="Arial"/>
                <w:kern w:val="2"/>
              </w:rPr>
            </w:pPr>
            <w:r>
              <w:rPr>
                <w:rFonts w:eastAsia="Calibri" w:cs="Arial"/>
                <w:kern w:val="2"/>
              </w:rPr>
              <w:t>131</w:t>
            </w:r>
          </w:p>
        </w:tc>
        <w:tc>
          <w:tcPr>
            <w:tcW w:w="2407" w:type="dxa"/>
          </w:tcPr>
          <w:p w14:paraId="17EFB134" w14:textId="77777777" w:rsidR="00B24D44" w:rsidRDefault="007C22D6">
            <w:pPr>
              <w:spacing w:line="360" w:lineRule="auto"/>
              <w:jc w:val="center"/>
              <w:rPr>
                <w:rFonts w:eastAsia="Calibri" w:cs="Arial"/>
                <w:kern w:val="2"/>
              </w:rPr>
            </w:pPr>
            <w:r>
              <w:rPr>
                <w:rFonts w:eastAsia="Calibri" w:cs="Arial"/>
                <w:kern w:val="2"/>
              </w:rPr>
              <w:t>84</w:t>
            </w:r>
          </w:p>
        </w:tc>
      </w:tr>
    </w:tbl>
    <w:p w14:paraId="5097B359" w14:textId="77777777" w:rsidR="00B24D44" w:rsidRDefault="007C22D6">
      <w:pPr>
        <w:widowControl w:val="0"/>
        <w:jc w:val="both"/>
        <w:textAlignment w:val="baseline"/>
        <w:rPr>
          <w:sz w:val="18"/>
          <w:szCs w:val="18"/>
          <w:lang w:eastAsia="lt-LT"/>
        </w:rPr>
      </w:pPr>
      <w:r>
        <w:rPr>
          <w:bCs/>
          <w:sz w:val="18"/>
          <w:szCs w:val="18"/>
          <w:lang w:eastAsia="lt-LT"/>
        </w:rPr>
        <w:t>Šaltinis</w:t>
      </w:r>
      <w:r>
        <w:rPr>
          <w:sz w:val="18"/>
          <w:szCs w:val="18"/>
          <w:lang w:eastAsia="lt-LT"/>
        </w:rPr>
        <w:t>:</w:t>
      </w:r>
      <w:r>
        <w:rPr>
          <w:b/>
          <w:bCs/>
          <w:sz w:val="18"/>
          <w:szCs w:val="18"/>
          <w:lang w:eastAsia="lt-LT"/>
        </w:rPr>
        <w:t xml:space="preserve"> </w:t>
      </w:r>
      <w:r>
        <w:rPr>
          <w:sz w:val="18"/>
          <w:szCs w:val="18"/>
          <w:lang w:eastAsia="lt-LT"/>
        </w:rPr>
        <w:t>Statistikos departamentas (</w:t>
      </w:r>
      <w:hyperlink r:id="rId12">
        <w:r w:rsidR="00B24D44">
          <w:rPr>
            <w:sz w:val="18"/>
            <w:szCs w:val="18"/>
            <w:u w:val="single"/>
            <w:lang w:eastAsia="lt-LT"/>
          </w:rPr>
          <w:t>www.stat.gov.lt</w:t>
        </w:r>
      </w:hyperlink>
      <w:r>
        <w:rPr>
          <w:sz w:val="18"/>
          <w:szCs w:val="18"/>
          <w:lang w:eastAsia="lt-LT"/>
        </w:rPr>
        <w:t>)</w:t>
      </w:r>
    </w:p>
    <w:p w14:paraId="66C84029" w14:textId="77777777" w:rsidR="00B24D44" w:rsidRDefault="00B24D44">
      <w:pPr>
        <w:overflowPunct w:val="0"/>
        <w:ind w:firstLine="720"/>
        <w:jc w:val="both"/>
        <w:rPr>
          <w:b/>
          <w:bCs/>
          <w:szCs w:val="24"/>
          <w:highlight w:val="yellow"/>
          <w:lang w:eastAsia="x-none"/>
        </w:rPr>
      </w:pPr>
    </w:p>
    <w:p w14:paraId="2B525524" w14:textId="08DFAAD1" w:rsidR="00B24D44" w:rsidRDefault="007C22D6">
      <w:pPr>
        <w:overflowPunct w:val="0"/>
        <w:ind w:firstLine="851"/>
        <w:jc w:val="both"/>
        <w:rPr>
          <w:szCs w:val="24"/>
          <w:lang w:eastAsia="x-none"/>
        </w:rPr>
      </w:pPr>
      <w:r>
        <w:rPr>
          <w:szCs w:val="24"/>
          <w:lang w:eastAsia="x-none"/>
        </w:rPr>
        <w:t>2024 m. socialinės priežiūros</w:t>
      </w:r>
      <w:r w:rsidR="006E0DD4">
        <w:rPr>
          <w:szCs w:val="24"/>
          <w:lang w:eastAsia="x-none"/>
        </w:rPr>
        <w:t xml:space="preserve"> šeimoms</w:t>
      </w:r>
      <w:r>
        <w:rPr>
          <w:szCs w:val="24"/>
          <w:lang w:eastAsia="x-none"/>
        </w:rPr>
        <w:t xml:space="preserve"> ir socialinių įgūdžių ugdymo palaikymo ir (ar) atkūrimo paslaugos buvo teiktos 164 šeimoms, 2024 m. pabaigoje rajone minėtos paslaugos teikiamos 119 šeimos, patiriančios socialinę riziką. Per 2024 m. teikiant socialinės priežiūros</w:t>
      </w:r>
      <w:r w:rsidR="006E0DD4">
        <w:rPr>
          <w:szCs w:val="24"/>
          <w:lang w:eastAsia="x-none"/>
        </w:rPr>
        <w:t xml:space="preserve"> šeimoms</w:t>
      </w:r>
      <w:r>
        <w:rPr>
          <w:szCs w:val="24"/>
          <w:lang w:eastAsia="x-none"/>
        </w:rPr>
        <w:t xml:space="preserve"> ir socialinių įgūdžių ugdymo palaikymo ir (ar) atkūrimo paslaugas šeimoms jose augo 268 vaikai. </w:t>
      </w:r>
    </w:p>
    <w:p w14:paraId="1098FD4E" w14:textId="77777777" w:rsidR="00B24D44" w:rsidRDefault="00B24D44">
      <w:pPr>
        <w:overflowPunct w:val="0"/>
        <w:jc w:val="both"/>
        <w:rPr>
          <w:szCs w:val="24"/>
          <w:lang w:eastAsia="x-none"/>
        </w:rPr>
      </w:pPr>
    </w:p>
    <w:p w14:paraId="587969B5" w14:textId="6F53C76E" w:rsidR="00EB6B0E" w:rsidRDefault="007C22D6" w:rsidP="00333DE4">
      <w:pPr>
        <w:overflowPunct w:val="0"/>
        <w:ind w:firstLine="851"/>
        <w:jc w:val="both"/>
        <w:rPr>
          <w:b/>
          <w:bCs/>
          <w:szCs w:val="24"/>
          <w:lang w:eastAsia="lt-LT"/>
        </w:rPr>
      </w:pPr>
      <w:r>
        <w:rPr>
          <w:b/>
          <w:bCs/>
          <w:szCs w:val="24"/>
          <w:lang w:eastAsia="lt-LT"/>
        </w:rPr>
        <w:t xml:space="preserve">10 lentelė. Šeimų, kurioms </w:t>
      </w:r>
      <w:r>
        <w:rPr>
          <w:rFonts w:eastAsia="Calibri"/>
          <w:b/>
          <w:bCs/>
        </w:rPr>
        <w:t xml:space="preserve">buvo teikiamos socialinės priežiūros paslaugos </w:t>
      </w:r>
      <w:r>
        <w:rPr>
          <w:b/>
          <w:bCs/>
          <w:szCs w:val="24"/>
          <w:lang w:eastAsia="lt-LT"/>
        </w:rPr>
        <w:t>skaičius Anykščių mieste ir Anykščių rajono savivaldybės seniūnijose per 2024 m.</w:t>
      </w:r>
    </w:p>
    <w:tbl>
      <w:tblPr>
        <w:tblStyle w:val="Lentelstinklelis"/>
        <w:tblW w:w="9639" w:type="dxa"/>
        <w:tblInd w:w="-5" w:type="dxa"/>
        <w:tblLayout w:type="fixed"/>
        <w:tblLook w:val="04A0" w:firstRow="1" w:lastRow="0" w:firstColumn="1" w:lastColumn="0" w:noHBand="0" w:noVBand="1"/>
      </w:tblPr>
      <w:tblGrid>
        <w:gridCol w:w="710"/>
        <w:gridCol w:w="706"/>
        <w:gridCol w:w="660"/>
        <w:gridCol w:w="756"/>
        <w:gridCol w:w="713"/>
        <w:gridCol w:w="708"/>
        <w:gridCol w:w="710"/>
        <w:gridCol w:w="707"/>
        <w:gridCol w:w="851"/>
        <w:gridCol w:w="850"/>
        <w:gridCol w:w="710"/>
        <w:gridCol w:w="708"/>
        <w:gridCol w:w="850"/>
      </w:tblGrid>
      <w:tr w:rsidR="00B24D44" w14:paraId="7459F9D5" w14:textId="77777777">
        <w:tc>
          <w:tcPr>
            <w:tcW w:w="709" w:type="dxa"/>
          </w:tcPr>
          <w:p w14:paraId="4EE101E6" w14:textId="77777777" w:rsidR="00B24D44" w:rsidRPr="00AE7B60" w:rsidRDefault="00B24D44">
            <w:pPr>
              <w:overflowPunct w:val="0"/>
              <w:jc w:val="both"/>
              <w:rPr>
                <w:bCs/>
                <w:sz w:val="20"/>
                <w:lang w:val="lt-LT"/>
              </w:rPr>
            </w:pPr>
          </w:p>
        </w:tc>
        <w:tc>
          <w:tcPr>
            <w:tcW w:w="706" w:type="dxa"/>
          </w:tcPr>
          <w:p w14:paraId="2912B583" w14:textId="77777777" w:rsidR="00B24D44" w:rsidRDefault="007C22D6">
            <w:pPr>
              <w:overflowPunct w:val="0"/>
              <w:jc w:val="both"/>
              <w:rPr>
                <w:bCs/>
                <w:sz w:val="20"/>
              </w:rPr>
            </w:pPr>
            <w:proofErr w:type="spellStart"/>
            <w:r>
              <w:rPr>
                <w:rFonts w:eastAsia="Calibri"/>
                <w:b/>
                <w:sz w:val="16"/>
                <w:szCs w:val="16"/>
              </w:rPr>
              <w:t>Anykščių</w:t>
            </w:r>
            <w:proofErr w:type="spellEnd"/>
            <w:r>
              <w:rPr>
                <w:rFonts w:eastAsia="Calibri"/>
                <w:b/>
                <w:sz w:val="16"/>
                <w:szCs w:val="16"/>
              </w:rPr>
              <w:t xml:space="preserve"> </w:t>
            </w:r>
            <w:proofErr w:type="spellStart"/>
            <w:r>
              <w:rPr>
                <w:rFonts w:eastAsia="Calibri"/>
                <w:b/>
                <w:sz w:val="16"/>
                <w:szCs w:val="16"/>
              </w:rPr>
              <w:t>mst</w:t>
            </w:r>
            <w:proofErr w:type="spellEnd"/>
            <w:r>
              <w:rPr>
                <w:rFonts w:eastAsia="Calibri"/>
                <w:b/>
                <w:sz w:val="16"/>
                <w:szCs w:val="16"/>
              </w:rPr>
              <w:t>.</w:t>
            </w:r>
          </w:p>
        </w:tc>
        <w:tc>
          <w:tcPr>
            <w:tcW w:w="660" w:type="dxa"/>
          </w:tcPr>
          <w:p w14:paraId="4DCA3E14" w14:textId="77777777" w:rsidR="00B24D44" w:rsidRDefault="007C22D6">
            <w:pPr>
              <w:overflowPunct w:val="0"/>
              <w:jc w:val="both"/>
              <w:rPr>
                <w:bCs/>
                <w:sz w:val="20"/>
              </w:rPr>
            </w:pPr>
            <w:proofErr w:type="spellStart"/>
            <w:r>
              <w:rPr>
                <w:rFonts w:eastAsia="Calibri"/>
                <w:b/>
                <w:sz w:val="16"/>
                <w:szCs w:val="16"/>
              </w:rPr>
              <w:t>Anykščių</w:t>
            </w:r>
            <w:proofErr w:type="spellEnd"/>
            <w:r>
              <w:rPr>
                <w:rFonts w:eastAsia="Calibri"/>
                <w:b/>
                <w:sz w:val="16"/>
                <w:szCs w:val="16"/>
              </w:rPr>
              <w:t xml:space="preserve"> </w:t>
            </w:r>
            <w:proofErr w:type="spellStart"/>
            <w:r>
              <w:rPr>
                <w:rFonts w:eastAsia="Calibri"/>
                <w:b/>
                <w:sz w:val="16"/>
                <w:szCs w:val="16"/>
              </w:rPr>
              <w:t>sen.</w:t>
            </w:r>
            <w:proofErr w:type="spellEnd"/>
          </w:p>
        </w:tc>
        <w:tc>
          <w:tcPr>
            <w:tcW w:w="756" w:type="dxa"/>
          </w:tcPr>
          <w:p w14:paraId="62BC56C9" w14:textId="77777777" w:rsidR="00B24D44" w:rsidRDefault="007C22D6">
            <w:pPr>
              <w:overflowPunct w:val="0"/>
              <w:jc w:val="both"/>
              <w:rPr>
                <w:bCs/>
                <w:sz w:val="20"/>
              </w:rPr>
            </w:pPr>
            <w:proofErr w:type="spellStart"/>
            <w:r>
              <w:rPr>
                <w:rFonts w:eastAsia="Calibri"/>
                <w:b/>
                <w:sz w:val="16"/>
                <w:szCs w:val="16"/>
              </w:rPr>
              <w:t>Andrioniškio</w:t>
            </w:r>
            <w:proofErr w:type="spellEnd"/>
            <w:r>
              <w:rPr>
                <w:rFonts w:eastAsia="Calibri"/>
                <w:b/>
                <w:sz w:val="16"/>
                <w:szCs w:val="16"/>
              </w:rPr>
              <w:t xml:space="preserve"> </w:t>
            </w:r>
            <w:proofErr w:type="spellStart"/>
            <w:r>
              <w:rPr>
                <w:rFonts w:eastAsia="Calibri"/>
                <w:b/>
                <w:sz w:val="16"/>
                <w:szCs w:val="16"/>
              </w:rPr>
              <w:t>sen.</w:t>
            </w:r>
            <w:proofErr w:type="spellEnd"/>
          </w:p>
        </w:tc>
        <w:tc>
          <w:tcPr>
            <w:tcW w:w="713" w:type="dxa"/>
          </w:tcPr>
          <w:p w14:paraId="6E5A4ED5" w14:textId="77777777" w:rsidR="00B24D44" w:rsidRDefault="007C22D6">
            <w:pPr>
              <w:overflowPunct w:val="0"/>
              <w:jc w:val="both"/>
              <w:rPr>
                <w:rFonts w:eastAsia="Calibri"/>
                <w:b/>
                <w:sz w:val="16"/>
                <w:szCs w:val="16"/>
              </w:rPr>
            </w:pPr>
            <w:proofErr w:type="spellStart"/>
            <w:r>
              <w:rPr>
                <w:rFonts w:eastAsia="Calibri"/>
                <w:b/>
                <w:sz w:val="16"/>
                <w:szCs w:val="16"/>
              </w:rPr>
              <w:t>Debeikių</w:t>
            </w:r>
            <w:proofErr w:type="spellEnd"/>
            <w:r>
              <w:rPr>
                <w:rFonts w:eastAsia="Calibri"/>
                <w:b/>
                <w:sz w:val="16"/>
                <w:szCs w:val="16"/>
              </w:rPr>
              <w:t xml:space="preserve"> </w:t>
            </w:r>
            <w:proofErr w:type="spellStart"/>
            <w:r>
              <w:rPr>
                <w:rFonts w:eastAsia="Calibri"/>
                <w:b/>
                <w:sz w:val="16"/>
                <w:szCs w:val="16"/>
              </w:rPr>
              <w:t>sen.</w:t>
            </w:r>
            <w:proofErr w:type="spellEnd"/>
          </w:p>
        </w:tc>
        <w:tc>
          <w:tcPr>
            <w:tcW w:w="708" w:type="dxa"/>
          </w:tcPr>
          <w:p w14:paraId="198F3E36" w14:textId="77777777" w:rsidR="00B24D44" w:rsidRDefault="007C22D6">
            <w:pPr>
              <w:overflowPunct w:val="0"/>
              <w:jc w:val="both"/>
              <w:rPr>
                <w:bCs/>
                <w:sz w:val="20"/>
              </w:rPr>
            </w:pPr>
            <w:proofErr w:type="spellStart"/>
            <w:r>
              <w:rPr>
                <w:rFonts w:eastAsia="Calibri" w:cs="Arial"/>
                <w:b/>
                <w:kern w:val="2"/>
                <w:sz w:val="16"/>
                <w:szCs w:val="16"/>
              </w:rPr>
              <w:t>Kavarsko</w:t>
            </w:r>
            <w:proofErr w:type="spellEnd"/>
            <w:r>
              <w:rPr>
                <w:rFonts w:eastAsia="Calibri" w:cs="Arial"/>
                <w:b/>
                <w:kern w:val="2"/>
                <w:sz w:val="16"/>
                <w:szCs w:val="16"/>
              </w:rPr>
              <w:t xml:space="preserve"> </w:t>
            </w:r>
            <w:proofErr w:type="spellStart"/>
            <w:r>
              <w:rPr>
                <w:rFonts w:eastAsia="Calibri" w:cs="Arial"/>
                <w:b/>
                <w:kern w:val="2"/>
                <w:sz w:val="16"/>
                <w:szCs w:val="16"/>
              </w:rPr>
              <w:t>sen.</w:t>
            </w:r>
            <w:proofErr w:type="spellEnd"/>
          </w:p>
        </w:tc>
        <w:tc>
          <w:tcPr>
            <w:tcW w:w="710" w:type="dxa"/>
          </w:tcPr>
          <w:p w14:paraId="275268C6" w14:textId="77777777" w:rsidR="00B24D44" w:rsidRDefault="007C22D6">
            <w:pPr>
              <w:overflowPunct w:val="0"/>
              <w:jc w:val="both"/>
              <w:rPr>
                <w:bCs/>
                <w:sz w:val="20"/>
              </w:rPr>
            </w:pPr>
            <w:proofErr w:type="spellStart"/>
            <w:r>
              <w:rPr>
                <w:rFonts w:eastAsia="Calibri" w:cs="Arial"/>
                <w:b/>
                <w:kern w:val="2"/>
                <w:sz w:val="16"/>
                <w:szCs w:val="16"/>
              </w:rPr>
              <w:t>Kurklių</w:t>
            </w:r>
            <w:proofErr w:type="spellEnd"/>
            <w:r>
              <w:rPr>
                <w:rFonts w:eastAsia="Calibri" w:cs="Arial"/>
                <w:b/>
                <w:kern w:val="2"/>
                <w:sz w:val="16"/>
                <w:szCs w:val="16"/>
              </w:rPr>
              <w:t xml:space="preserve"> </w:t>
            </w:r>
            <w:proofErr w:type="spellStart"/>
            <w:r>
              <w:rPr>
                <w:rFonts w:eastAsia="Calibri" w:cs="Arial"/>
                <w:b/>
                <w:kern w:val="2"/>
                <w:sz w:val="16"/>
                <w:szCs w:val="16"/>
              </w:rPr>
              <w:t>sen.</w:t>
            </w:r>
            <w:proofErr w:type="spellEnd"/>
          </w:p>
        </w:tc>
        <w:tc>
          <w:tcPr>
            <w:tcW w:w="707" w:type="dxa"/>
          </w:tcPr>
          <w:p w14:paraId="1F8A2E87" w14:textId="77777777" w:rsidR="00B24D44" w:rsidRDefault="007C22D6">
            <w:pPr>
              <w:overflowPunct w:val="0"/>
              <w:jc w:val="both"/>
              <w:rPr>
                <w:bCs/>
                <w:sz w:val="20"/>
              </w:rPr>
            </w:pPr>
            <w:proofErr w:type="spellStart"/>
            <w:r>
              <w:rPr>
                <w:rFonts w:eastAsia="Calibri" w:cs="Arial"/>
                <w:b/>
                <w:kern w:val="2"/>
                <w:sz w:val="16"/>
                <w:szCs w:val="16"/>
              </w:rPr>
              <w:t>Skiemonių</w:t>
            </w:r>
            <w:proofErr w:type="spellEnd"/>
            <w:r>
              <w:rPr>
                <w:rFonts w:eastAsia="Calibri" w:cs="Arial"/>
                <w:b/>
                <w:kern w:val="2"/>
                <w:sz w:val="16"/>
                <w:szCs w:val="16"/>
              </w:rPr>
              <w:t xml:space="preserve"> </w:t>
            </w:r>
            <w:proofErr w:type="spellStart"/>
            <w:r>
              <w:rPr>
                <w:rFonts w:eastAsia="Calibri" w:cs="Arial"/>
                <w:b/>
                <w:kern w:val="2"/>
                <w:sz w:val="16"/>
                <w:szCs w:val="16"/>
              </w:rPr>
              <w:t>sen.</w:t>
            </w:r>
            <w:proofErr w:type="spellEnd"/>
          </w:p>
        </w:tc>
        <w:tc>
          <w:tcPr>
            <w:tcW w:w="851" w:type="dxa"/>
          </w:tcPr>
          <w:p w14:paraId="1327A62C" w14:textId="77777777" w:rsidR="00B24D44" w:rsidRDefault="007C22D6">
            <w:pPr>
              <w:overflowPunct w:val="0"/>
              <w:jc w:val="both"/>
              <w:rPr>
                <w:bCs/>
                <w:sz w:val="20"/>
              </w:rPr>
            </w:pPr>
            <w:proofErr w:type="spellStart"/>
            <w:r>
              <w:rPr>
                <w:rFonts w:eastAsia="Calibri" w:cs="Arial"/>
                <w:b/>
                <w:kern w:val="2"/>
                <w:sz w:val="16"/>
                <w:szCs w:val="16"/>
              </w:rPr>
              <w:t>Svėdasų</w:t>
            </w:r>
            <w:proofErr w:type="spellEnd"/>
            <w:r>
              <w:rPr>
                <w:rFonts w:eastAsia="Calibri" w:cs="Arial"/>
                <w:b/>
                <w:kern w:val="2"/>
                <w:sz w:val="16"/>
                <w:szCs w:val="16"/>
              </w:rPr>
              <w:t xml:space="preserve"> </w:t>
            </w:r>
            <w:proofErr w:type="spellStart"/>
            <w:r>
              <w:rPr>
                <w:rFonts w:eastAsia="Calibri" w:cs="Arial"/>
                <w:b/>
                <w:kern w:val="2"/>
                <w:sz w:val="16"/>
                <w:szCs w:val="16"/>
              </w:rPr>
              <w:t>sen.</w:t>
            </w:r>
            <w:proofErr w:type="spellEnd"/>
          </w:p>
        </w:tc>
        <w:tc>
          <w:tcPr>
            <w:tcW w:w="850" w:type="dxa"/>
          </w:tcPr>
          <w:p w14:paraId="731E9124" w14:textId="77777777" w:rsidR="00B24D44" w:rsidRDefault="007C22D6">
            <w:pPr>
              <w:overflowPunct w:val="0"/>
              <w:jc w:val="both"/>
              <w:rPr>
                <w:bCs/>
                <w:sz w:val="20"/>
              </w:rPr>
            </w:pPr>
            <w:proofErr w:type="spellStart"/>
            <w:r>
              <w:rPr>
                <w:rFonts w:eastAsia="Calibri" w:cs="Arial"/>
                <w:b/>
                <w:kern w:val="2"/>
                <w:sz w:val="16"/>
                <w:szCs w:val="16"/>
              </w:rPr>
              <w:t>Traupio</w:t>
            </w:r>
            <w:proofErr w:type="spellEnd"/>
            <w:r>
              <w:rPr>
                <w:rFonts w:eastAsia="Calibri" w:cs="Arial"/>
                <w:b/>
                <w:kern w:val="2"/>
                <w:sz w:val="16"/>
                <w:szCs w:val="16"/>
              </w:rPr>
              <w:t xml:space="preserve"> </w:t>
            </w:r>
            <w:proofErr w:type="spellStart"/>
            <w:r>
              <w:rPr>
                <w:rFonts w:eastAsia="Calibri" w:cs="Arial"/>
                <w:b/>
                <w:kern w:val="2"/>
                <w:sz w:val="16"/>
                <w:szCs w:val="16"/>
              </w:rPr>
              <w:t>sen.</w:t>
            </w:r>
            <w:proofErr w:type="spellEnd"/>
          </w:p>
        </w:tc>
        <w:tc>
          <w:tcPr>
            <w:tcW w:w="710" w:type="dxa"/>
          </w:tcPr>
          <w:p w14:paraId="76B303E4" w14:textId="77777777" w:rsidR="00B24D44" w:rsidRDefault="007C22D6">
            <w:pPr>
              <w:overflowPunct w:val="0"/>
              <w:jc w:val="both"/>
              <w:rPr>
                <w:bCs/>
                <w:sz w:val="20"/>
              </w:rPr>
            </w:pPr>
            <w:proofErr w:type="spellStart"/>
            <w:r>
              <w:rPr>
                <w:rFonts w:eastAsia="Calibri" w:cs="Arial"/>
                <w:b/>
                <w:kern w:val="2"/>
                <w:sz w:val="16"/>
                <w:szCs w:val="16"/>
              </w:rPr>
              <w:t>Troškūnų</w:t>
            </w:r>
            <w:proofErr w:type="spellEnd"/>
            <w:r>
              <w:rPr>
                <w:rFonts w:eastAsia="Calibri" w:cs="Arial"/>
                <w:b/>
                <w:kern w:val="2"/>
                <w:sz w:val="16"/>
                <w:szCs w:val="16"/>
              </w:rPr>
              <w:t xml:space="preserve"> </w:t>
            </w:r>
            <w:proofErr w:type="spellStart"/>
            <w:r>
              <w:rPr>
                <w:rFonts w:eastAsia="Calibri" w:cs="Arial"/>
                <w:b/>
                <w:kern w:val="2"/>
                <w:sz w:val="16"/>
                <w:szCs w:val="16"/>
              </w:rPr>
              <w:t>sen.</w:t>
            </w:r>
            <w:proofErr w:type="spellEnd"/>
          </w:p>
        </w:tc>
        <w:tc>
          <w:tcPr>
            <w:tcW w:w="708" w:type="dxa"/>
          </w:tcPr>
          <w:p w14:paraId="4CA93EBC" w14:textId="77777777" w:rsidR="00B24D44" w:rsidRDefault="007C22D6">
            <w:pPr>
              <w:overflowPunct w:val="0"/>
              <w:jc w:val="both"/>
              <w:rPr>
                <w:bCs/>
                <w:sz w:val="20"/>
              </w:rPr>
            </w:pPr>
            <w:proofErr w:type="spellStart"/>
            <w:r>
              <w:rPr>
                <w:rFonts w:eastAsia="Calibri" w:cs="Arial"/>
                <w:b/>
                <w:kern w:val="2"/>
                <w:sz w:val="16"/>
                <w:szCs w:val="16"/>
              </w:rPr>
              <w:t>Viešintų</w:t>
            </w:r>
            <w:proofErr w:type="spellEnd"/>
            <w:r>
              <w:rPr>
                <w:rFonts w:eastAsia="Calibri" w:cs="Arial"/>
                <w:b/>
                <w:kern w:val="2"/>
                <w:sz w:val="16"/>
                <w:szCs w:val="16"/>
              </w:rPr>
              <w:t xml:space="preserve"> </w:t>
            </w:r>
            <w:proofErr w:type="spellStart"/>
            <w:r>
              <w:rPr>
                <w:rFonts w:eastAsia="Calibri" w:cs="Arial"/>
                <w:b/>
                <w:kern w:val="2"/>
                <w:sz w:val="16"/>
                <w:szCs w:val="16"/>
              </w:rPr>
              <w:t>sen.</w:t>
            </w:r>
            <w:proofErr w:type="spellEnd"/>
          </w:p>
        </w:tc>
        <w:tc>
          <w:tcPr>
            <w:tcW w:w="850" w:type="dxa"/>
          </w:tcPr>
          <w:p w14:paraId="13D88459" w14:textId="788E6CF9" w:rsidR="00B24D44" w:rsidRDefault="00B522EA">
            <w:pPr>
              <w:overflowPunct w:val="0"/>
              <w:jc w:val="both"/>
              <w:rPr>
                <w:b/>
                <w:sz w:val="16"/>
                <w:szCs w:val="16"/>
              </w:rPr>
            </w:pPr>
            <w:proofErr w:type="spellStart"/>
            <w:r w:rsidRPr="00C35D52">
              <w:rPr>
                <w:rFonts w:eastAsia="Calibri" w:cs="Arial"/>
                <w:b/>
                <w:kern w:val="2"/>
                <w:sz w:val="16"/>
                <w:szCs w:val="16"/>
              </w:rPr>
              <w:t>Iš</w:t>
            </w:r>
            <w:proofErr w:type="spellEnd"/>
            <w:r w:rsidRPr="00C35D52">
              <w:rPr>
                <w:rFonts w:eastAsia="Calibri" w:cs="Arial"/>
                <w:b/>
                <w:kern w:val="2"/>
                <w:sz w:val="16"/>
                <w:szCs w:val="16"/>
              </w:rPr>
              <w:t xml:space="preserve"> </w:t>
            </w:r>
            <w:proofErr w:type="spellStart"/>
            <w:r w:rsidRPr="00C35D52">
              <w:rPr>
                <w:rFonts w:eastAsia="Calibri" w:cs="Arial"/>
                <w:b/>
                <w:kern w:val="2"/>
                <w:sz w:val="16"/>
                <w:szCs w:val="16"/>
              </w:rPr>
              <w:t>v</w:t>
            </w:r>
            <w:r w:rsidR="007C22D6" w:rsidRPr="00C35D52">
              <w:rPr>
                <w:rFonts w:eastAsia="Calibri" w:cs="Arial"/>
                <w:b/>
                <w:kern w:val="2"/>
                <w:sz w:val="16"/>
                <w:szCs w:val="16"/>
              </w:rPr>
              <w:t>iso</w:t>
            </w:r>
            <w:proofErr w:type="spellEnd"/>
            <w:r w:rsidRPr="00C35D52">
              <w:rPr>
                <w:rFonts w:eastAsia="Calibri" w:cs="Arial"/>
                <w:b/>
                <w:kern w:val="2"/>
                <w:sz w:val="16"/>
                <w:szCs w:val="16"/>
              </w:rPr>
              <w:t>:</w:t>
            </w:r>
          </w:p>
        </w:tc>
      </w:tr>
      <w:tr w:rsidR="00B24D44" w14:paraId="29653374" w14:textId="77777777">
        <w:tc>
          <w:tcPr>
            <w:tcW w:w="709" w:type="dxa"/>
          </w:tcPr>
          <w:p w14:paraId="3AD266BA" w14:textId="77777777" w:rsidR="00B24D44" w:rsidRPr="00AE7B60" w:rsidRDefault="007C22D6">
            <w:pPr>
              <w:overflowPunct w:val="0"/>
              <w:jc w:val="both"/>
              <w:rPr>
                <w:bCs/>
                <w:sz w:val="20"/>
                <w:lang w:val="lt-LT"/>
              </w:rPr>
            </w:pPr>
            <w:r w:rsidRPr="00AE7B60">
              <w:rPr>
                <w:rFonts w:eastAsia="Calibri"/>
                <w:sz w:val="18"/>
                <w:szCs w:val="18"/>
                <w:lang w:val="lt-LT"/>
              </w:rPr>
              <w:t>Paslaugų gavėjų šeimų skaičius per metus, iš jų:</w:t>
            </w:r>
          </w:p>
        </w:tc>
        <w:tc>
          <w:tcPr>
            <w:tcW w:w="706" w:type="dxa"/>
          </w:tcPr>
          <w:p w14:paraId="34BBBB46" w14:textId="77777777" w:rsidR="00B24D44" w:rsidRDefault="007C22D6">
            <w:pPr>
              <w:overflowPunct w:val="0"/>
              <w:jc w:val="both"/>
              <w:rPr>
                <w:bCs/>
                <w:sz w:val="20"/>
              </w:rPr>
            </w:pPr>
            <w:r>
              <w:rPr>
                <w:rFonts w:eastAsia="Calibri" w:cs="Arial"/>
                <w:bCs/>
                <w:kern w:val="2"/>
                <w:sz w:val="20"/>
              </w:rPr>
              <w:t>44</w:t>
            </w:r>
          </w:p>
        </w:tc>
        <w:tc>
          <w:tcPr>
            <w:tcW w:w="660" w:type="dxa"/>
          </w:tcPr>
          <w:p w14:paraId="210C2DC5" w14:textId="77777777" w:rsidR="00B24D44" w:rsidRDefault="007C22D6">
            <w:pPr>
              <w:overflowPunct w:val="0"/>
              <w:jc w:val="both"/>
              <w:rPr>
                <w:bCs/>
                <w:sz w:val="20"/>
              </w:rPr>
            </w:pPr>
            <w:r>
              <w:rPr>
                <w:rFonts w:eastAsia="Calibri" w:cs="Arial"/>
                <w:bCs/>
                <w:kern w:val="2"/>
                <w:sz w:val="20"/>
              </w:rPr>
              <w:t>15</w:t>
            </w:r>
          </w:p>
        </w:tc>
        <w:tc>
          <w:tcPr>
            <w:tcW w:w="756" w:type="dxa"/>
          </w:tcPr>
          <w:p w14:paraId="6B44A107" w14:textId="77777777" w:rsidR="00B24D44" w:rsidRDefault="007C22D6">
            <w:pPr>
              <w:overflowPunct w:val="0"/>
              <w:jc w:val="both"/>
              <w:rPr>
                <w:bCs/>
                <w:sz w:val="20"/>
              </w:rPr>
            </w:pPr>
            <w:r>
              <w:rPr>
                <w:rFonts w:eastAsia="Calibri" w:cs="Arial"/>
                <w:bCs/>
                <w:kern w:val="2"/>
                <w:sz w:val="20"/>
              </w:rPr>
              <w:t>-</w:t>
            </w:r>
          </w:p>
        </w:tc>
        <w:tc>
          <w:tcPr>
            <w:tcW w:w="713" w:type="dxa"/>
          </w:tcPr>
          <w:p w14:paraId="42E267CE" w14:textId="77777777" w:rsidR="00B24D44" w:rsidRDefault="007C22D6">
            <w:pPr>
              <w:overflowPunct w:val="0"/>
              <w:jc w:val="both"/>
              <w:rPr>
                <w:bCs/>
                <w:sz w:val="20"/>
              </w:rPr>
            </w:pPr>
            <w:r>
              <w:rPr>
                <w:rFonts w:eastAsia="Calibri" w:cs="Arial"/>
                <w:bCs/>
                <w:kern w:val="2"/>
                <w:sz w:val="20"/>
              </w:rPr>
              <w:t>8</w:t>
            </w:r>
          </w:p>
        </w:tc>
        <w:tc>
          <w:tcPr>
            <w:tcW w:w="708" w:type="dxa"/>
          </w:tcPr>
          <w:p w14:paraId="02B510CC" w14:textId="77777777" w:rsidR="00B24D44" w:rsidRDefault="007C22D6">
            <w:pPr>
              <w:overflowPunct w:val="0"/>
              <w:jc w:val="both"/>
              <w:rPr>
                <w:bCs/>
                <w:sz w:val="20"/>
              </w:rPr>
            </w:pPr>
            <w:r>
              <w:rPr>
                <w:rFonts w:eastAsia="Calibri" w:cs="Arial"/>
                <w:bCs/>
                <w:kern w:val="2"/>
                <w:sz w:val="20"/>
              </w:rPr>
              <w:t>25</w:t>
            </w:r>
          </w:p>
        </w:tc>
        <w:tc>
          <w:tcPr>
            <w:tcW w:w="710" w:type="dxa"/>
          </w:tcPr>
          <w:p w14:paraId="7752161B" w14:textId="77777777" w:rsidR="00B24D44" w:rsidRDefault="007C22D6">
            <w:pPr>
              <w:overflowPunct w:val="0"/>
              <w:jc w:val="both"/>
              <w:rPr>
                <w:bCs/>
                <w:sz w:val="20"/>
              </w:rPr>
            </w:pPr>
            <w:r>
              <w:rPr>
                <w:rFonts w:eastAsia="Calibri" w:cs="Arial"/>
                <w:bCs/>
                <w:kern w:val="2"/>
                <w:sz w:val="20"/>
              </w:rPr>
              <w:t>7</w:t>
            </w:r>
          </w:p>
        </w:tc>
        <w:tc>
          <w:tcPr>
            <w:tcW w:w="707" w:type="dxa"/>
          </w:tcPr>
          <w:p w14:paraId="23270C43" w14:textId="77777777" w:rsidR="00B24D44" w:rsidRDefault="007C22D6">
            <w:pPr>
              <w:overflowPunct w:val="0"/>
              <w:jc w:val="both"/>
              <w:rPr>
                <w:bCs/>
                <w:sz w:val="20"/>
              </w:rPr>
            </w:pPr>
            <w:r>
              <w:rPr>
                <w:rFonts w:eastAsia="Calibri" w:cs="Arial"/>
                <w:bCs/>
                <w:kern w:val="2"/>
                <w:sz w:val="20"/>
              </w:rPr>
              <w:t>9</w:t>
            </w:r>
          </w:p>
        </w:tc>
        <w:tc>
          <w:tcPr>
            <w:tcW w:w="851" w:type="dxa"/>
          </w:tcPr>
          <w:p w14:paraId="2C0E39E3" w14:textId="77777777" w:rsidR="00B24D44" w:rsidRDefault="007C22D6">
            <w:pPr>
              <w:overflowPunct w:val="0"/>
              <w:jc w:val="both"/>
              <w:rPr>
                <w:bCs/>
                <w:sz w:val="20"/>
              </w:rPr>
            </w:pPr>
            <w:r>
              <w:rPr>
                <w:rFonts w:eastAsia="Calibri" w:cs="Arial"/>
                <w:bCs/>
                <w:kern w:val="2"/>
                <w:sz w:val="20"/>
              </w:rPr>
              <w:t>13</w:t>
            </w:r>
          </w:p>
        </w:tc>
        <w:tc>
          <w:tcPr>
            <w:tcW w:w="850" w:type="dxa"/>
          </w:tcPr>
          <w:p w14:paraId="38CF813F" w14:textId="77777777" w:rsidR="00B24D44" w:rsidRDefault="007C22D6">
            <w:pPr>
              <w:overflowPunct w:val="0"/>
              <w:jc w:val="both"/>
              <w:rPr>
                <w:bCs/>
                <w:sz w:val="20"/>
              </w:rPr>
            </w:pPr>
            <w:r>
              <w:rPr>
                <w:rFonts w:eastAsia="Calibri" w:cs="Arial"/>
                <w:bCs/>
                <w:kern w:val="2"/>
                <w:sz w:val="20"/>
              </w:rPr>
              <w:t>5</w:t>
            </w:r>
          </w:p>
        </w:tc>
        <w:tc>
          <w:tcPr>
            <w:tcW w:w="710" w:type="dxa"/>
          </w:tcPr>
          <w:p w14:paraId="0B9E282E" w14:textId="77777777" w:rsidR="00B24D44" w:rsidRDefault="007C22D6">
            <w:pPr>
              <w:overflowPunct w:val="0"/>
              <w:jc w:val="both"/>
              <w:rPr>
                <w:bCs/>
                <w:sz w:val="20"/>
              </w:rPr>
            </w:pPr>
            <w:r>
              <w:rPr>
                <w:rFonts w:eastAsia="Calibri" w:cs="Arial"/>
                <w:bCs/>
                <w:kern w:val="2"/>
                <w:sz w:val="20"/>
              </w:rPr>
              <w:t>36</w:t>
            </w:r>
          </w:p>
        </w:tc>
        <w:tc>
          <w:tcPr>
            <w:tcW w:w="708" w:type="dxa"/>
          </w:tcPr>
          <w:p w14:paraId="4D781B77" w14:textId="77777777" w:rsidR="00B24D44" w:rsidRDefault="007C22D6">
            <w:pPr>
              <w:overflowPunct w:val="0"/>
              <w:jc w:val="both"/>
              <w:rPr>
                <w:bCs/>
                <w:sz w:val="20"/>
              </w:rPr>
            </w:pPr>
            <w:r>
              <w:rPr>
                <w:rFonts w:eastAsia="Calibri" w:cs="Arial"/>
                <w:bCs/>
                <w:kern w:val="2"/>
                <w:sz w:val="20"/>
              </w:rPr>
              <w:t>2</w:t>
            </w:r>
          </w:p>
        </w:tc>
        <w:tc>
          <w:tcPr>
            <w:tcW w:w="850" w:type="dxa"/>
          </w:tcPr>
          <w:p w14:paraId="13C28B43" w14:textId="77777777" w:rsidR="00B24D44" w:rsidRDefault="007C22D6">
            <w:pPr>
              <w:overflowPunct w:val="0"/>
              <w:jc w:val="both"/>
              <w:rPr>
                <w:b/>
                <w:sz w:val="20"/>
              </w:rPr>
            </w:pPr>
            <w:r>
              <w:rPr>
                <w:rFonts w:eastAsia="Calibri" w:cs="Arial"/>
                <w:b/>
                <w:kern w:val="2"/>
                <w:sz w:val="20"/>
              </w:rPr>
              <w:t>164</w:t>
            </w:r>
          </w:p>
        </w:tc>
      </w:tr>
      <w:tr w:rsidR="00B24D44" w14:paraId="6B11B028" w14:textId="77777777">
        <w:trPr>
          <w:trHeight w:val="1020"/>
        </w:trPr>
        <w:tc>
          <w:tcPr>
            <w:tcW w:w="709" w:type="dxa"/>
          </w:tcPr>
          <w:p w14:paraId="2A739FC4" w14:textId="77777777" w:rsidR="00B24D44" w:rsidRDefault="007C22D6">
            <w:pPr>
              <w:overflowPunct w:val="0"/>
              <w:jc w:val="both"/>
              <w:rPr>
                <w:bCs/>
                <w:sz w:val="20"/>
              </w:rPr>
            </w:pPr>
            <w:r>
              <w:rPr>
                <w:rFonts w:eastAsia="Calibri"/>
                <w:sz w:val="18"/>
                <w:szCs w:val="18"/>
              </w:rPr>
              <w:t xml:space="preserve">Jose </w:t>
            </w:r>
            <w:proofErr w:type="spellStart"/>
            <w:r>
              <w:rPr>
                <w:rFonts w:eastAsia="Calibri"/>
                <w:sz w:val="18"/>
                <w:szCs w:val="18"/>
              </w:rPr>
              <w:t>augančių</w:t>
            </w:r>
            <w:proofErr w:type="spellEnd"/>
            <w:r>
              <w:rPr>
                <w:rFonts w:eastAsia="Calibri"/>
                <w:sz w:val="18"/>
                <w:szCs w:val="18"/>
              </w:rPr>
              <w:t xml:space="preserve"> </w:t>
            </w:r>
            <w:proofErr w:type="spellStart"/>
            <w:r>
              <w:rPr>
                <w:rFonts w:eastAsia="Calibri"/>
                <w:sz w:val="18"/>
                <w:szCs w:val="18"/>
              </w:rPr>
              <w:t>vaikų</w:t>
            </w:r>
            <w:proofErr w:type="spellEnd"/>
            <w:r>
              <w:rPr>
                <w:rFonts w:eastAsia="Calibri"/>
                <w:sz w:val="18"/>
                <w:szCs w:val="18"/>
              </w:rPr>
              <w:t xml:space="preserve"> </w:t>
            </w:r>
            <w:proofErr w:type="spellStart"/>
            <w:r>
              <w:rPr>
                <w:rFonts w:eastAsia="Calibri"/>
                <w:sz w:val="18"/>
                <w:szCs w:val="18"/>
              </w:rPr>
              <w:t>skaičius</w:t>
            </w:r>
            <w:proofErr w:type="spellEnd"/>
          </w:p>
        </w:tc>
        <w:tc>
          <w:tcPr>
            <w:tcW w:w="706" w:type="dxa"/>
          </w:tcPr>
          <w:p w14:paraId="30C4E5A4" w14:textId="77777777" w:rsidR="00B24D44" w:rsidRDefault="007C22D6">
            <w:pPr>
              <w:overflowPunct w:val="0"/>
              <w:jc w:val="both"/>
              <w:rPr>
                <w:bCs/>
                <w:sz w:val="20"/>
              </w:rPr>
            </w:pPr>
            <w:r>
              <w:rPr>
                <w:rFonts w:eastAsia="Calibri" w:cs="Arial"/>
                <w:bCs/>
                <w:kern w:val="2"/>
                <w:sz w:val="20"/>
              </w:rPr>
              <w:t>78</w:t>
            </w:r>
          </w:p>
        </w:tc>
        <w:tc>
          <w:tcPr>
            <w:tcW w:w="660" w:type="dxa"/>
          </w:tcPr>
          <w:p w14:paraId="0CAA8A57" w14:textId="77777777" w:rsidR="00B24D44" w:rsidRDefault="007C22D6">
            <w:pPr>
              <w:overflowPunct w:val="0"/>
              <w:jc w:val="both"/>
              <w:rPr>
                <w:bCs/>
                <w:sz w:val="20"/>
              </w:rPr>
            </w:pPr>
            <w:r>
              <w:rPr>
                <w:rFonts w:eastAsia="Calibri" w:cs="Arial"/>
                <w:bCs/>
                <w:kern w:val="2"/>
                <w:sz w:val="20"/>
              </w:rPr>
              <w:t>20</w:t>
            </w:r>
          </w:p>
        </w:tc>
        <w:tc>
          <w:tcPr>
            <w:tcW w:w="756" w:type="dxa"/>
          </w:tcPr>
          <w:p w14:paraId="0589E335" w14:textId="77777777" w:rsidR="00B24D44" w:rsidRDefault="007C22D6">
            <w:pPr>
              <w:overflowPunct w:val="0"/>
              <w:jc w:val="both"/>
              <w:rPr>
                <w:bCs/>
                <w:sz w:val="20"/>
              </w:rPr>
            </w:pPr>
            <w:r>
              <w:rPr>
                <w:rFonts w:eastAsia="Calibri" w:cs="Arial"/>
                <w:bCs/>
                <w:kern w:val="2"/>
                <w:sz w:val="20"/>
              </w:rPr>
              <w:t>-</w:t>
            </w:r>
          </w:p>
        </w:tc>
        <w:tc>
          <w:tcPr>
            <w:tcW w:w="713" w:type="dxa"/>
          </w:tcPr>
          <w:p w14:paraId="15DE1331" w14:textId="77777777" w:rsidR="00B24D44" w:rsidRDefault="007C22D6">
            <w:pPr>
              <w:overflowPunct w:val="0"/>
              <w:jc w:val="both"/>
              <w:rPr>
                <w:bCs/>
                <w:sz w:val="20"/>
              </w:rPr>
            </w:pPr>
            <w:r>
              <w:rPr>
                <w:rFonts w:eastAsia="Calibri" w:cs="Arial"/>
                <w:bCs/>
                <w:kern w:val="2"/>
                <w:sz w:val="20"/>
              </w:rPr>
              <w:t>14</w:t>
            </w:r>
          </w:p>
        </w:tc>
        <w:tc>
          <w:tcPr>
            <w:tcW w:w="708" w:type="dxa"/>
          </w:tcPr>
          <w:p w14:paraId="0392F55A" w14:textId="77777777" w:rsidR="00B24D44" w:rsidRDefault="007C22D6">
            <w:pPr>
              <w:overflowPunct w:val="0"/>
              <w:jc w:val="both"/>
              <w:rPr>
                <w:bCs/>
                <w:sz w:val="20"/>
              </w:rPr>
            </w:pPr>
            <w:r>
              <w:rPr>
                <w:rFonts w:eastAsia="Calibri" w:cs="Arial"/>
                <w:bCs/>
                <w:kern w:val="2"/>
                <w:sz w:val="20"/>
              </w:rPr>
              <w:t>44</w:t>
            </w:r>
          </w:p>
        </w:tc>
        <w:tc>
          <w:tcPr>
            <w:tcW w:w="710" w:type="dxa"/>
          </w:tcPr>
          <w:p w14:paraId="37DB3A2A" w14:textId="77777777" w:rsidR="00B24D44" w:rsidRDefault="007C22D6">
            <w:pPr>
              <w:overflowPunct w:val="0"/>
              <w:jc w:val="both"/>
              <w:rPr>
                <w:bCs/>
                <w:sz w:val="20"/>
              </w:rPr>
            </w:pPr>
            <w:r>
              <w:rPr>
                <w:rFonts w:eastAsia="Calibri" w:cs="Arial"/>
                <w:bCs/>
                <w:kern w:val="2"/>
                <w:sz w:val="20"/>
              </w:rPr>
              <w:t>14</w:t>
            </w:r>
          </w:p>
        </w:tc>
        <w:tc>
          <w:tcPr>
            <w:tcW w:w="707" w:type="dxa"/>
          </w:tcPr>
          <w:p w14:paraId="70532722" w14:textId="77777777" w:rsidR="00B24D44" w:rsidRDefault="007C22D6">
            <w:pPr>
              <w:overflowPunct w:val="0"/>
              <w:jc w:val="both"/>
              <w:rPr>
                <w:bCs/>
                <w:sz w:val="20"/>
              </w:rPr>
            </w:pPr>
            <w:r>
              <w:rPr>
                <w:rFonts w:eastAsia="Calibri" w:cs="Arial"/>
                <w:bCs/>
                <w:kern w:val="2"/>
                <w:sz w:val="20"/>
              </w:rPr>
              <w:t>12</w:t>
            </w:r>
          </w:p>
        </w:tc>
        <w:tc>
          <w:tcPr>
            <w:tcW w:w="851" w:type="dxa"/>
          </w:tcPr>
          <w:p w14:paraId="4111474D" w14:textId="77777777" w:rsidR="00B24D44" w:rsidRDefault="007C22D6">
            <w:pPr>
              <w:overflowPunct w:val="0"/>
              <w:jc w:val="both"/>
              <w:rPr>
                <w:bCs/>
                <w:sz w:val="20"/>
              </w:rPr>
            </w:pPr>
            <w:r>
              <w:rPr>
                <w:rFonts w:eastAsia="Calibri" w:cs="Arial"/>
                <w:bCs/>
                <w:kern w:val="2"/>
                <w:sz w:val="20"/>
              </w:rPr>
              <w:t>17</w:t>
            </w:r>
          </w:p>
        </w:tc>
        <w:tc>
          <w:tcPr>
            <w:tcW w:w="850" w:type="dxa"/>
          </w:tcPr>
          <w:p w14:paraId="4EE929DE" w14:textId="77777777" w:rsidR="00B24D44" w:rsidRDefault="007C22D6">
            <w:pPr>
              <w:overflowPunct w:val="0"/>
              <w:jc w:val="both"/>
              <w:rPr>
                <w:bCs/>
                <w:sz w:val="20"/>
              </w:rPr>
            </w:pPr>
            <w:r>
              <w:rPr>
                <w:rFonts w:eastAsia="Calibri" w:cs="Arial"/>
                <w:bCs/>
                <w:kern w:val="2"/>
                <w:sz w:val="20"/>
              </w:rPr>
              <w:t>7</w:t>
            </w:r>
          </w:p>
        </w:tc>
        <w:tc>
          <w:tcPr>
            <w:tcW w:w="710" w:type="dxa"/>
          </w:tcPr>
          <w:p w14:paraId="61F7FBC5" w14:textId="77777777" w:rsidR="00B24D44" w:rsidRDefault="007C22D6">
            <w:pPr>
              <w:overflowPunct w:val="0"/>
              <w:jc w:val="both"/>
              <w:rPr>
                <w:bCs/>
                <w:sz w:val="20"/>
              </w:rPr>
            </w:pPr>
            <w:r>
              <w:rPr>
                <w:rFonts w:eastAsia="Calibri" w:cs="Arial"/>
                <w:bCs/>
                <w:kern w:val="2"/>
                <w:sz w:val="20"/>
              </w:rPr>
              <w:t>59</w:t>
            </w:r>
          </w:p>
        </w:tc>
        <w:tc>
          <w:tcPr>
            <w:tcW w:w="708" w:type="dxa"/>
          </w:tcPr>
          <w:p w14:paraId="01829168" w14:textId="77777777" w:rsidR="00B24D44" w:rsidRDefault="007C22D6">
            <w:pPr>
              <w:overflowPunct w:val="0"/>
              <w:jc w:val="both"/>
              <w:rPr>
                <w:bCs/>
                <w:sz w:val="20"/>
              </w:rPr>
            </w:pPr>
            <w:r>
              <w:rPr>
                <w:rFonts w:eastAsia="Calibri" w:cs="Arial"/>
                <w:bCs/>
                <w:kern w:val="2"/>
                <w:sz w:val="20"/>
              </w:rPr>
              <w:t>3</w:t>
            </w:r>
          </w:p>
        </w:tc>
        <w:tc>
          <w:tcPr>
            <w:tcW w:w="850" w:type="dxa"/>
          </w:tcPr>
          <w:p w14:paraId="0910F849" w14:textId="77777777" w:rsidR="00B24D44" w:rsidRDefault="007C22D6">
            <w:pPr>
              <w:overflowPunct w:val="0"/>
              <w:jc w:val="both"/>
              <w:rPr>
                <w:b/>
                <w:sz w:val="20"/>
              </w:rPr>
            </w:pPr>
            <w:r>
              <w:rPr>
                <w:rFonts w:eastAsia="Calibri" w:cs="Arial"/>
                <w:b/>
                <w:kern w:val="2"/>
                <w:sz w:val="20"/>
              </w:rPr>
              <w:t>268</w:t>
            </w:r>
          </w:p>
        </w:tc>
      </w:tr>
    </w:tbl>
    <w:p w14:paraId="209FD73F" w14:textId="77777777" w:rsidR="00B24D44" w:rsidRDefault="007C22D6">
      <w:pPr>
        <w:overflowPunct w:val="0"/>
        <w:jc w:val="both"/>
        <w:rPr>
          <w:b/>
          <w:bCs/>
          <w:szCs w:val="24"/>
          <w:lang w:eastAsia="lt-LT"/>
        </w:rPr>
      </w:pPr>
      <w:r>
        <w:rPr>
          <w:bCs/>
          <w:sz w:val="20"/>
        </w:rPr>
        <w:t xml:space="preserve">Šaltinis: </w:t>
      </w:r>
      <w:r>
        <w:rPr>
          <w:sz w:val="20"/>
        </w:rPr>
        <w:t>Anykščių rajono socialinių paslaugų centras</w:t>
      </w:r>
    </w:p>
    <w:p w14:paraId="2F114C8D" w14:textId="77777777" w:rsidR="00B24D44" w:rsidRDefault="00B24D44">
      <w:pPr>
        <w:ind w:firstLine="720"/>
        <w:jc w:val="both"/>
        <w:rPr>
          <w:b/>
          <w:bCs/>
          <w:szCs w:val="24"/>
          <w:lang w:eastAsia="lt-LT"/>
        </w:rPr>
      </w:pPr>
    </w:p>
    <w:p w14:paraId="45B28DB2" w14:textId="2C0EE4FB" w:rsidR="00B24D44" w:rsidRDefault="007C22D6">
      <w:pPr>
        <w:ind w:firstLine="851"/>
        <w:jc w:val="both"/>
        <w:rPr>
          <w:szCs w:val="24"/>
        </w:rPr>
      </w:pPr>
      <w:r>
        <w:rPr>
          <w:szCs w:val="24"/>
        </w:rPr>
        <w:t>Socialinių paslaugų centras socialinę riziką patiriančioms šeimoms teikia šias socialines paslaugas: informavimo, konsultavimo, tarpininkavimo ir atstovavimo, maitinimo organizavimo, aprūpinimo būtiniausiais drabužiais ir avalyne, sociokultūrines, transporto organizavimo, asmeninės higienos ir priežiūros paslaugų organizavimo, socialin</w:t>
      </w:r>
      <w:r w:rsidR="006E0DD4">
        <w:rPr>
          <w:szCs w:val="24"/>
        </w:rPr>
        <w:t>ės</w:t>
      </w:r>
      <w:r>
        <w:rPr>
          <w:szCs w:val="24"/>
        </w:rPr>
        <w:t xml:space="preserve"> priežiūr</w:t>
      </w:r>
      <w:r w:rsidR="006E0DD4">
        <w:rPr>
          <w:szCs w:val="24"/>
        </w:rPr>
        <w:t>os</w:t>
      </w:r>
      <w:r>
        <w:rPr>
          <w:szCs w:val="24"/>
        </w:rPr>
        <w:t xml:space="preserve"> šeimoms, socialinių įgūdžių ugdymo ir palaikymo, tėvystės įgūdžių ugdymo, psichologines / psichoterapines ir kitų specialistų pagalbos organizavimo paslaugas. </w:t>
      </w:r>
    </w:p>
    <w:p w14:paraId="6DF2C2A6" w14:textId="77777777" w:rsidR="00B24D44" w:rsidRDefault="007C22D6">
      <w:pPr>
        <w:ind w:firstLine="851"/>
        <w:jc w:val="both"/>
        <w:rPr>
          <w:szCs w:val="24"/>
        </w:rPr>
      </w:pPr>
      <w:r>
        <w:rPr>
          <w:szCs w:val="24"/>
        </w:rPr>
        <w:t xml:space="preserve">Transporto organizavimo paslauga socialinę riziką patiriančioms šeimoms, teikiama nemokamai 2 kartus per metus. Per 2024 m. šia paslauga pasinaudojo 70 asmenų (įskaitant vaikus) iš šeimų, patiriančių socialinę riziką. </w:t>
      </w:r>
    </w:p>
    <w:p w14:paraId="1522441B" w14:textId="77777777" w:rsidR="00B24D44" w:rsidRDefault="007C22D6">
      <w:pPr>
        <w:ind w:firstLine="851"/>
        <w:jc w:val="both"/>
        <w:rPr>
          <w:szCs w:val="24"/>
        </w:rPr>
      </w:pPr>
      <w:r>
        <w:rPr>
          <w:szCs w:val="24"/>
        </w:rPr>
        <w:t xml:space="preserve">Anykščių rajono socialinių paslaugų centro Motinos ir vaiko krizių tarnyboje 2024 m. buvo teikiamos laikino </w:t>
      </w:r>
      <w:proofErr w:type="spellStart"/>
      <w:r>
        <w:rPr>
          <w:szCs w:val="24"/>
        </w:rPr>
        <w:t>apnakvindinimo</w:t>
      </w:r>
      <w:proofErr w:type="spellEnd"/>
      <w:r>
        <w:rPr>
          <w:szCs w:val="24"/>
        </w:rPr>
        <w:t xml:space="preserve"> bei intensyvios krizių įveikimo pagalbos paslaugos. Motinos ir vaiko krizių tarnyba, teikdama laikino </w:t>
      </w:r>
      <w:proofErr w:type="spellStart"/>
      <w:r>
        <w:rPr>
          <w:szCs w:val="24"/>
        </w:rPr>
        <w:t>apnakvindinimo</w:t>
      </w:r>
      <w:proofErr w:type="spellEnd"/>
      <w:r>
        <w:rPr>
          <w:szCs w:val="24"/>
        </w:rPr>
        <w:t xml:space="preserve"> ir intensyvios krizių įveikimo pagalbos paslaugas krizinėje situacijoje atsidūrusiems asmenims ir jų vaikams, patyrusiems fizinį ar psichologinį smurtą, bendradarbiauja su policija, Vaiko teisių apsaugos ir įvaikinimo tarnybos teritoriniais skyriais, nevyriausybinėmis organizacijomis ir kt. įstaigomis ar organizacijomis. Per 2024 m. </w:t>
      </w:r>
      <w:r>
        <w:rPr>
          <w:color w:val="000000"/>
        </w:rPr>
        <w:t xml:space="preserve">Motinos ir vaiko krizių tarnyboje </w:t>
      </w:r>
      <w:r>
        <w:rPr>
          <w:szCs w:val="24"/>
          <w:lang w:eastAsia="lt-LT"/>
        </w:rPr>
        <w:t>l</w:t>
      </w:r>
      <w:r>
        <w:rPr>
          <w:color w:val="000000"/>
        </w:rPr>
        <w:t xml:space="preserve">aikino </w:t>
      </w:r>
      <w:proofErr w:type="spellStart"/>
      <w:r>
        <w:rPr>
          <w:color w:val="000000"/>
        </w:rPr>
        <w:t>apnakvindinimo</w:t>
      </w:r>
      <w:proofErr w:type="spellEnd"/>
      <w:r>
        <w:rPr>
          <w:color w:val="000000"/>
        </w:rPr>
        <w:t xml:space="preserve"> paslauga suteikta 2 asmenims, o iš jų 1 vaikui – paslaugos teiktos 7  dienas.</w:t>
      </w:r>
      <w:r>
        <w:rPr>
          <w:rFonts w:ascii="Calibri" w:hAnsi="Calibri" w:cs="Calibri"/>
          <w:sz w:val="22"/>
          <w:szCs w:val="22"/>
          <w:lang w:eastAsia="lt-LT"/>
        </w:rPr>
        <w:t xml:space="preserve"> </w:t>
      </w:r>
      <w:r>
        <w:rPr>
          <w:szCs w:val="24"/>
          <w:lang w:eastAsia="lt-LT"/>
        </w:rPr>
        <w:t>L</w:t>
      </w:r>
      <w:r>
        <w:rPr>
          <w:color w:val="000000"/>
        </w:rPr>
        <w:t>aikino apgyvendinimo paslauga suteikta 2 asmenims, o iš jų 1 vaikui – paslaugos teiktos 14 dienų. Iš viso paslaugomis pasinaudojo 4  asmenys, o tarnyboje iš viso paslaugos teiktos 21 dieną.</w:t>
      </w:r>
      <w:r>
        <w:rPr>
          <w:rFonts w:ascii="Calibri" w:hAnsi="Calibri" w:cs="Calibri"/>
          <w:sz w:val="22"/>
          <w:szCs w:val="22"/>
          <w:lang w:eastAsia="lt-LT"/>
        </w:rPr>
        <w:t xml:space="preserve"> </w:t>
      </w:r>
      <w:r>
        <w:rPr>
          <w:color w:val="000000"/>
        </w:rPr>
        <w:t>2024 m. pabaigoje tarnyboje buvo 4 laisvos vietos.</w:t>
      </w:r>
    </w:p>
    <w:p w14:paraId="5E9B8591" w14:textId="77777777" w:rsidR="00B24D44" w:rsidRDefault="007C22D6">
      <w:pPr>
        <w:ind w:firstLine="851"/>
        <w:jc w:val="both"/>
        <w:rPr>
          <w:szCs w:val="24"/>
        </w:rPr>
      </w:pPr>
      <w:r>
        <w:rPr>
          <w:rFonts w:eastAsia="Calibri"/>
          <w:szCs w:val="24"/>
          <w:lang w:eastAsia="lt-LT"/>
        </w:rPr>
        <w:lastRenderedPageBreak/>
        <w:t xml:space="preserve">Anykščių rajono šeimos ir vaiko gerovės centro padalinys </w:t>
      </w:r>
      <w:r>
        <w:rPr>
          <w:rFonts w:eastAsia="Calibri"/>
          <w:bCs/>
          <w:szCs w:val="24"/>
          <w:lang w:eastAsia="lt-LT"/>
        </w:rPr>
        <w:t xml:space="preserve">Krizių centras taip pat teikia </w:t>
      </w:r>
      <w:r>
        <w:rPr>
          <w:szCs w:val="24"/>
        </w:rPr>
        <w:t xml:space="preserve">laikinojo </w:t>
      </w:r>
      <w:proofErr w:type="spellStart"/>
      <w:r>
        <w:rPr>
          <w:szCs w:val="24"/>
        </w:rPr>
        <w:t>apnakvindinimo</w:t>
      </w:r>
      <w:proofErr w:type="spellEnd"/>
      <w:r>
        <w:rPr>
          <w:szCs w:val="24"/>
        </w:rPr>
        <w:t xml:space="preserve"> ir intensyvios krizių įveikimo pagalbos paslaugas. Šiame padalinyje </w:t>
      </w:r>
      <w:r>
        <w:rPr>
          <w:rFonts w:eastAsia="Calibri"/>
          <w:szCs w:val="24"/>
          <w:lang w:eastAsia="lt-LT"/>
        </w:rPr>
        <w:t>užtikrinama saugi aplinka vaikams ir tėvams ar kitiems vaiko atstovams pagal įstatymą, išlaikant teises ir pareigas, vaikams, kuriems pagal Lietuvos Respublikos vaiko teisių apsaugos pagrindų įstatymą nustatyta vaiko laikinoji priežiūra ir jų teisėtiems atstovams pagal įstatymą bei socialinę riziką patiriantiems suaugusiems asmenims, socialinę riziką patiriančioms šeimoms su vaikais ir krizinėje situacijoje esantiems asmenims, siekiant atkurti savarankiškumą, prarastus socialinius ryšius ir padėti integruotis į visuomenę.</w:t>
      </w:r>
    </w:p>
    <w:p w14:paraId="0F5FE9A4" w14:textId="77777777" w:rsidR="00B24D44" w:rsidRDefault="007C22D6">
      <w:pPr>
        <w:ind w:firstLine="851"/>
        <w:jc w:val="both"/>
        <w:rPr>
          <w:szCs w:val="24"/>
        </w:rPr>
      </w:pPr>
      <w:r>
        <w:rPr>
          <w:rFonts w:eastAsia="Calibri"/>
          <w:szCs w:val="24"/>
          <w:lang w:eastAsia="en-GB"/>
        </w:rPr>
        <w:t>Per 2024 m. Anykščių rajono šeimos ir vaiko gerovės centro Krizių centre paslaugos buvo suteiktos 20 šeimų: 24 suaugusiems asmenims ir 32 vaikams. Metų eigoje 14 šeimų  buvo nutrauktos laikinos priežiūros paslaugos. 2024 m. gruodžio 31 d. Krizių centre gyvena 6 šeimos: 7 suaugę ir 12 vaikų. 2024 m. Krizių centre buvo apgyvendintos 4 pilnos šeimos.</w:t>
      </w:r>
    </w:p>
    <w:p w14:paraId="6D92E382" w14:textId="77777777" w:rsidR="00B24D44" w:rsidRDefault="007C22D6">
      <w:pPr>
        <w:ind w:firstLine="851"/>
        <w:jc w:val="both"/>
        <w:rPr>
          <w:szCs w:val="24"/>
        </w:rPr>
      </w:pPr>
      <w:r>
        <w:rPr>
          <w:szCs w:val="24"/>
        </w:rPr>
        <w:t xml:space="preserve">Krizių centre apgyvendintiems asmenims </w:t>
      </w:r>
      <w:r>
        <w:rPr>
          <w:rFonts w:eastAsia="Calibri"/>
          <w:szCs w:val="24"/>
          <w:lang w:eastAsia="lt-LT"/>
        </w:rPr>
        <w:t>(šeimoms) buvo teikiamos bendrosios socialinės paslaugos: informavimas, konsultavimas, tarpininkavimas ir atstovavimas, kasdienių gyvenimo įgūdžių ugdymas ir palaikymas, darbinių įgūdžių ugdymas, sveikatos priežiūros paslaugų organizavimas, kitų paslaugų organizavimas.</w:t>
      </w:r>
    </w:p>
    <w:p w14:paraId="372EF580" w14:textId="529F0FA8" w:rsidR="00B24D44" w:rsidRDefault="007C22D6">
      <w:pPr>
        <w:ind w:firstLine="851"/>
        <w:jc w:val="both"/>
        <w:rPr>
          <w:szCs w:val="24"/>
        </w:rPr>
      </w:pPr>
      <w:r>
        <w:rPr>
          <w:szCs w:val="24"/>
        </w:rPr>
        <w:t xml:space="preserve">Smurtą artimoje aplinkoje patyrusius asmenis informuoja, konsultuoja bei teikia jiems tarpininkavimo ir atstovavimo paslaugas Anykščių moterų užimtumo ir informacijos centras. </w:t>
      </w:r>
      <w:bookmarkStart w:id="11" w:name="_Hlk185497471"/>
      <w:r>
        <w:rPr>
          <w:szCs w:val="24"/>
        </w:rPr>
        <w:t>2024 m. gruodžio pradžios duomenimis centras dirbo su 60 asmenų, nukentėju</w:t>
      </w:r>
      <w:r w:rsidRPr="00C35D52">
        <w:rPr>
          <w:szCs w:val="24"/>
        </w:rPr>
        <w:t>sia</w:t>
      </w:r>
      <w:r w:rsidR="007A379D" w:rsidRPr="00C35D52">
        <w:rPr>
          <w:szCs w:val="24"/>
        </w:rPr>
        <w:t>i</w:t>
      </w:r>
      <w:r w:rsidRPr="00C35D52">
        <w:rPr>
          <w:szCs w:val="24"/>
        </w:rPr>
        <w:t>s</w:t>
      </w:r>
      <w:r>
        <w:rPr>
          <w:szCs w:val="24"/>
        </w:rPr>
        <w:t xml:space="preserve"> nuo smurto artimoje aplinkoje. </w:t>
      </w:r>
      <w:bookmarkEnd w:id="11"/>
    </w:p>
    <w:p w14:paraId="1F8D1255" w14:textId="77777777" w:rsidR="00B24D44" w:rsidRDefault="007C22D6">
      <w:pPr>
        <w:ind w:firstLine="851"/>
        <w:jc w:val="both"/>
        <w:rPr>
          <w:szCs w:val="24"/>
        </w:rPr>
      </w:pPr>
      <w:r>
        <w:rPr>
          <w:szCs w:val="24"/>
        </w:rPr>
        <w:t>2024 m. nestacionarių socialinių paslaugų poreikis socialinę riziką patiriančioms šeimoms ir jose augantiems vaikams vis dar išlieka nemažas, kadangi Anykščių rajono savivaldybėje vien tik socialinę riziką patiriančiose šeimose augo 268 vaikai. Tokio pobūdžio įstaigos kaip vaikų dienos, šeimos paramos, krizių centrai, kuriuose teikiamos vaikų priežiūros bei užimtumo dienos metu paslaugos, psichologinė pagalba vaikams ir tėvams, tėvų socialinių įgūdžių auginant vaikus, sprendžiant šeimos problemas ugdymas, teisinė pagalba ir kt. yra prevencinė priemonė įvairių šeimos socialinių problemų kilimui.</w:t>
      </w:r>
    </w:p>
    <w:p w14:paraId="020510C3" w14:textId="3B287DD8" w:rsidR="00B24D44" w:rsidRDefault="007C22D6">
      <w:pPr>
        <w:ind w:firstLine="851"/>
        <w:jc w:val="both"/>
        <w:rPr>
          <w:szCs w:val="24"/>
        </w:rPr>
      </w:pPr>
      <w:r>
        <w:rPr>
          <w:szCs w:val="24"/>
        </w:rPr>
        <w:t>Anykščių mieste veikianti tokio pobūdžio įstaiga</w:t>
      </w:r>
      <w:r w:rsidR="007A379D">
        <w:rPr>
          <w:szCs w:val="24"/>
        </w:rPr>
        <w:t>.</w:t>
      </w:r>
      <w:r>
        <w:rPr>
          <w:szCs w:val="24"/>
        </w:rPr>
        <w:t xml:space="preserve"> Anykščių vaikų ir jaunimo užimtumo centras 2024 m. paslaugas teikė 25 vaikams. Šis centras dirba su visais vaiko šeimos nariais – įvertinama vaiko ir jo šeimos situacija, rizikos faktoriai ir šeimai parenkama tinkama socialinės paramos forma. Šiame centre vaikai gauna pietus ir pavakarius, aprūpinami būtiniausiais drabužiais ir avalyne, silpniau besimokantiems padedama paruošti pamokas, vykdomos švietėjiškos ir kultūrinės veiklos, organizuojamas turiningas vaikų laisvalaikis. Prireikus, tarpininkaujama su kitomis vaikui paramą teikiančiomis institucijomis. </w:t>
      </w:r>
    </w:p>
    <w:p w14:paraId="1760C011" w14:textId="77777777" w:rsidR="00B24D44" w:rsidRDefault="007C22D6">
      <w:pPr>
        <w:ind w:firstLine="851"/>
        <w:jc w:val="both"/>
        <w:rPr>
          <w:szCs w:val="24"/>
        </w:rPr>
      </w:pPr>
      <w:r>
        <w:rPr>
          <w:szCs w:val="24"/>
        </w:rPr>
        <w:t xml:space="preserve">VšĮ „Raguvėlės vaikų dienos centras“ paslaugas teikia 23 vaikams iš socialinę riziką patiriančių šeimų, daugiavaikių ir nepilnų šeimų. Šiame centre vaikams kiekvieną darbo dieną teikiamas maitinimas, ugdomi vaikų socialiniai įgūdžiai, vykdoma nusikalstamumo bei žalingų įpročių prevencija. Prireikus, vaikams teikiamos psichologo konsultacijos, bendradarbiaujama su vaiko aplinka (mokykla, šeima, vietos bendruomene). Vaikai taip pat aprūpinami būtiniausiais daiktais ir avalyne, jiems teikiamos sociokultūrinės paslaugos. </w:t>
      </w:r>
    </w:p>
    <w:p w14:paraId="75B4FAA1" w14:textId="77777777" w:rsidR="00B24D44" w:rsidRDefault="007C22D6">
      <w:pPr>
        <w:ind w:firstLine="851"/>
        <w:jc w:val="both"/>
        <w:rPr>
          <w:szCs w:val="24"/>
        </w:rPr>
      </w:pPr>
      <w:r>
        <w:rPr>
          <w:szCs w:val="24"/>
        </w:rPr>
        <w:t xml:space="preserve">Anykščių rajono socialinių paslaugų centro Vaikų dienos centre teikiamos socialinių įgūdžių ugdymo ir palaikymo paslaugos mokyklinio amžiaus socialinę riziką patiriantiems vaikams, socialinę riziką patiriančių šeimų vaikams ir jų tėvams. 2024 m. Vaikų dienos centras paslaugas teikė 16 vaikų. Vaikų dienos centre ugdomi vaikų socialiniai įgūdžiai (maisto ruoša, rūpinimasis asmens higiena ir pan.), aktyviai dalyvaujama kūrybinėje veikloje. </w:t>
      </w:r>
    </w:p>
    <w:p w14:paraId="3AFFFB02" w14:textId="1B708AD5" w:rsidR="00B24D44" w:rsidRDefault="007C22D6">
      <w:pPr>
        <w:ind w:firstLine="851"/>
        <w:jc w:val="both"/>
        <w:rPr>
          <w:szCs w:val="24"/>
        </w:rPr>
      </w:pPr>
      <w:r>
        <w:rPr>
          <w:szCs w:val="24"/>
        </w:rPr>
        <w:t xml:space="preserve">Debeikių vaikų dienos centras VšĮ „Šeimos idėjų centras“. Šio centro tikslas – teikti socialinių įgūdžių ugdymo bei sociokultūrines paslaugas seniūnijoje gyvenantiems vaikams ir šeimoms. Šiame centre organizuojamas vaikų užimtumas po pamokų, socialinių įgūdžių ir saviraiškos ugdymas ir kiti užsiėmimai. Taip pat vaikai šiame centre gauna maitinimą ir pavėžėjimo į namus paslaugą. 2024 m. vaikų </w:t>
      </w:r>
      <w:r w:rsidRPr="00C35D52">
        <w:rPr>
          <w:szCs w:val="24"/>
        </w:rPr>
        <w:t xml:space="preserve">dienos centrą </w:t>
      </w:r>
      <w:r>
        <w:rPr>
          <w:szCs w:val="24"/>
        </w:rPr>
        <w:t xml:space="preserve">lankė 20 vaikų. </w:t>
      </w:r>
    </w:p>
    <w:p w14:paraId="094D53C5" w14:textId="77777777" w:rsidR="00B24D44" w:rsidRDefault="007C22D6">
      <w:pPr>
        <w:ind w:firstLine="851"/>
        <w:jc w:val="both"/>
        <w:rPr>
          <w:szCs w:val="24"/>
        </w:rPr>
      </w:pPr>
      <w:r>
        <w:rPr>
          <w:iCs/>
          <w:szCs w:val="24"/>
        </w:rPr>
        <w:t xml:space="preserve">Vaikų dienos centrai padeda mažinti socialinę atskirtį, prisideda prie vaiko teisių apsaugos užtikrinimo, veikia kaip efektyvi prevencinė priemonė, todėl šių centrų plėtra, naujų atsiradimo </w:t>
      </w:r>
      <w:r>
        <w:rPr>
          <w:iCs/>
          <w:szCs w:val="24"/>
        </w:rPr>
        <w:lastRenderedPageBreak/>
        <w:t>skatinimas, ypač kūrimasis ten, kur jų anksčiau nebuvo, kad kuo daugiau vaikų galėtų gauti kokybiškas paslaugas, yra labai svarbus.</w:t>
      </w:r>
    </w:p>
    <w:p w14:paraId="114DDB59" w14:textId="27388E16" w:rsidR="00B24D44" w:rsidRPr="006C4F6E" w:rsidRDefault="007C22D6" w:rsidP="006C4F6E">
      <w:pPr>
        <w:ind w:firstLine="851"/>
        <w:jc w:val="both"/>
        <w:rPr>
          <w:szCs w:val="24"/>
        </w:rPr>
      </w:pPr>
      <w:r>
        <w:rPr>
          <w:szCs w:val="24"/>
          <w:lang w:eastAsia="ar-SA"/>
        </w:rPr>
        <w:t xml:space="preserve">Atsižvelgiant į dabartinę situaciją, vaikų dienos, šeimos paramos, krizių centrų paslaugas vis dar reikėtų plėsti kaimiškose vietovėse, kuriose gyvena daug socialinę riziką patiriančių šeimų (Kavarsko ir kitose seniūnijose). Anykščių mieste tokių centrų poreikis yra išvystytas pakankamai. </w:t>
      </w:r>
    </w:p>
    <w:p w14:paraId="72E4AAA3" w14:textId="77777777" w:rsidR="00B24D44" w:rsidRDefault="007C22D6">
      <w:pPr>
        <w:widowControl w:val="0"/>
        <w:ind w:firstLine="851"/>
        <w:jc w:val="both"/>
        <w:textAlignment w:val="baseline"/>
        <w:rPr>
          <w:b/>
          <w:bCs/>
          <w:szCs w:val="24"/>
          <w:lang w:eastAsia="lt-LT"/>
        </w:rPr>
      </w:pPr>
      <w:r>
        <w:rPr>
          <w:b/>
          <w:bCs/>
          <w:szCs w:val="24"/>
          <w:lang w:eastAsia="lt-LT"/>
        </w:rPr>
        <w:t>7.4. Tėvų globos netekę vaikai</w:t>
      </w:r>
    </w:p>
    <w:p w14:paraId="49733017" w14:textId="1BF4B9F6" w:rsidR="00B24D44" w:rsidRPr="00E41B46" w:rsidRDefault="007C22D6">
      <w:pPr>
        <w:widowControl w:val="0"/>
        <w:ind w:firstLine="851"/>
        <w:jc w:val="both"/>
        <w:textAlignment w:val="baseline"/>
        <w:rPr>
          <w:b/>
          <w:bCs/>
          <w:szCs w:val="24"/>
          <w:lang w:eastAsia="lt-LT"/>
        </w:rPr>
      </w:pPr>
      <w:r>
        <w:rPr>
          <w:szCs w:val="24"/>
          <w:lang w:eastAsia="lt-LT"/>
        </w:rPr>
        <w:t xml:space="preserve">Anykščių rajono savivaldybėje, vykdant nuoseklią vaikų </w:t>
      </w:r>
      <w:r w:rsidRPr="00E41B46">
        <w:rPr>
          <w:szCs w:val="24"/>
          <w:lang w:eastAsia="lt-LT"/>
        </w:rPr>
        <w:t xml:space="preserve">globos sistemos pertvarką, palaipsniui nuo institucinės vaikų globos, pereita prie globos šeimoje, šeimynoje, </w:t>
      </w:r>
      <w:r w:rsidR="00B8330F" w:rsidRPr="00E41B46">
        <w:rPr>
          <w:szCs w:val="24"/>
          <w:lang w:eastAsia="lt-LT"/>
        </w:rPr>
        <w:t>šeiminių</w:t>
      </w:r>
      <w:r w:rsidRPr="00E41B46">
        <w:rPr>
          <w:szCs w:val="24"/>
          <w:lang w:eastAsia="lt-LT"/>
        </w:rPr>
        <w:t xml:space="preserve"> namų modelio. Sėkmingai pereita nuo institucinės globos prie bendruomeninių paslaugų, kurios leidžia likusiems be tėvų globos vaikams augti jo raidai palankioje aplinkoje – globėjų šeimoje, </w:t>
      </w:r>
      <w:r w:rsidR="00B8330F" w:rsidRPr="00E41B46">
        <w:rPr>
          <w:szCs w:val="24"/>
          <w:lang w:eastAsia="lt-LT"/>
        </w:rPr>
        <w:t>šeiminiuose</w:t>
      </w:r>
      <w:r w:rsidRPr="00E41B46">
        <w:rPr>
          <w:szCs w:val="24"/>
          <w:lang w:eastAsia="lt-LT"/>
        </w:rPr>
        <w:t xml:space="preserve"> namuose, sėkmingai įgyvendinti pagrindiniai veiklos tikslai – </w:t>
      </w:r>
      <w:r w:rsidRPr="00E41B46">
        <w:rPr>
          <w:bCs/>
          <w:szCs w:val="24"/>
          <w:lang w:eastAsia="lt-LT"/>
        </w:rPr>
        <w:t>teikti</w:t>
      </w:r>
      <w:r w:rsidRPr="00E41B46">
        <w:rPr>
          <w:szCs w:val="24"/>
          <w:lang w:eastAsia="lt-LT"/>
        </w:rPr>
        <w:t xml:space="preserve"> socialines paslaugas likusiems be tėvų globos vaikams, teikti socialinę pagalbą į krizinę situaciją patekusioms šeimoms bei vykdyti globos centro veiklą. </w:t>
      </w:r>
    </w:p>
    <w:p w14:paraId="6308CC61" w14:textId="77777777" w:rsidR="00B24D44" w:rsidRPr="00E41B46" w:rsidRDefault="007C22D6">
      <w:pPr>
        <w:widowControl w:val="0"/>
        <w:ind w:firstLine="851"/>
        <w:jc w:val="both"/>
        <w:textAlignment w:val="baseline"/>
        <w:rPr>
          <w:b/>
          <w:bCs/>
          <w:szCs w:val="24"/>
          <w:lang w:eastAsia="lt-LT"/>
        </w:rPr>
      </w:pPr>
      <w:r w:rsidRPr="00E41B46">
        <w:rPr>
          <w:szCs w:val="24"/>
          <w:lang w:eastAsia="x-none"/>
        </w:rPr>
        <w:t xml:space="preserve">Vaikai, netekę tėvų globos, 2024 m. buvo apgyvendinami šeimynose, Anykščių rajono savivaldybės pavaldumo Anykščių rajono šeimos ir vaiko gerovės centro padaliniuose bei globėjų šeimose. </w:t>
      </w:r>
    </w:p>
    <w:p w14:paraId="63957FE6" w14:textId="7184A270" w:rsidR="00B24D44" w:rsidRPr="00E41B46" w:rsidRDefault="007C22D6">
      <w:pPr>
        <w:widowControl w:val="0"/>
        <w:ind w:firstLine="851"/>
        <w:jc w:val="both"/>
        <w:textAlignment w:val="baseline"/>
        <w:rPr>
          <w:b/>
          <w:bCs/>
          <w:szCs w:val="24"/>
          <w:lang w:eastAsia="lt-LT"/>
        </w:rPr>
      </w:pPr>
      <w:r w:rsidRPr="00E41B46">
        <w:rPr>
          <w:szCs w:val="24"/>
          <w:lang w:eastAsia="x-none"/>
        </w:rPr>
        <w:t xml:space="preserve">2024 m. gruodžio pradžioje Anykščių rajono šeimos ir vaiko gerovės centro </w:t>
      </w:r>
      <w:r w:rsidR="00855BDC" w:rsidRPr="00E41B46">
        <w:rPr>
          <w:szCs w:val="24"/>
          <w:lang w:eastAsia="x-none"/>
        </w:rPr>
        <w:t>šeiminiuose</w:t>
      </w:r>
      <w:r w:rsidRPr="00E41B46">
        <w:rPr>
          <w:szCs w:val="24"/>
          <w:lang w:eastAsia="x-none"/>
        </w:rPr>
        <w:t xml:space="preserve"> namuose gyveno 33 vaikai,</w:t>
      </w:r>
      <w:r w:rsidRPr="00E41B46">
        <w:rPr>
          <w:i/>
          <w:iCs/>
          <w:szCs w:val="24"/>
          <w:lang w:eastAsia="x-none"/>
        </w:rPr>
        <w:t xml:space="preserve"> </w:t>
      </w:r>
      <w:r w:rsidRPr="00E41B46">
        <w:rPr>
          <w:szCs w:val="24"/>
          <w:lang w:eastAsia="x-none"/>
        </w:rPr>
        <w:t>o 4</w:t>
      </w:r>
      <w:r w:rsidRPr="00E41B46">
        <w:rPr>
          <w:color w:val="000000"/>
          <w:szCs w:val="24"/>
          <w:lang w:eastAsia="x-none"/>
        </w:rPr>
        <w:t xml:space="preserve"> vaikai gyveno pas budinčius globėjus.</w:t>
      </w:r>
    </w:p>
    <w:p w14:paraId="79589283" w14:textId="4D12667F" w:rsidR="00B24D44" w:rsidRPr="00E41B46" w:rsidRDefault="007C22D6">
      <w:pPr>
        <w:widowControl w:val="0"/>
        <w:ind w:firstLine="851"/>
        <w:jc w:val="both"/>
        <w:textAlignment w:val="baseline"/>
        <w:rPr>
          <w:b/>
          <w:bCs/>
          <w:szCs w:val="24"/>
          <w:lang w:eastAsia="lt-LT"/>
        </w:rPr>
      </w:pPr>
      <w:r w:rsidRPr="00E41B46">
        <w:rPr>
          <w:szCs w:val="24"/>
          <w:lang w:eastAsia="x-none"/>
        </w:rPr>
        <w:t>Per 2024 m. 2 Anykščių rajono savivaldybės vaikai gavo paslaugas kitose socialinės globos įstaigoje: 1 vaikas –</w:t>
      </w:r>
      <w:r w:rsidRPr="00C35D52">
        <w:rPr>
          <w:szCs w:val="24"/>
          <w:lang w:eastAsia="x-none"/>
        </w:rPr>
        <w:t xml:space="preserve"> </w:t>
      </w:r>
      <w:r w:rsidR="007A379D" w:rsidRPr="00C35D52">
        <w:rPr>
          <w:szCs w:val="24"/>
          <w:lang w:eastAsia="x-none"/>
        </w:rPr>
        <w:t>k</w:t>
      </w:r>
      <w:r w:rsidRPr="00C35D52">
        <w:rPr>
          <w:szCs w:val="24"/>
          <w:lang w:eastAsia="x-none"/>
        </w:rPr>
        <w:t xml:space="preserve">ompleksinių </w:t>
      </w:r>
      <w:r w:rsidRPr="00E41B46">
        <w:rPr>
          <w:szCs w:val="24"/>
          <w:lang w:eastAsia="x-none"/>
        </w:rPr>
        <w:t xml:space="preserve">paslaugų namuose „Alka“, 1 vaikas </w:t>
      </w:r>
      <w:r w:rsidR="007A379D" w:rsidRPr="00C35D52">
        <w:rPr>
          <w:szCs w:val="24"/>
          <w:lang w:eastAsia="x-none"/>
        </w:rPr>
        <w:t>–</w:t>
      </w:r>
      <w:r w:rsidRPr="00E41B46">
        <w:rPr>
          <w:szCs w:val="24"/>
          <w:lang w:eastAsia="x-none"/>
        </w:rPr>
        <w:t xml:space="preserve"> Obelių socialinių paslaugų namuose.</w:t>
      </w:r>
    </w:p>
    <w:p w14:paraId="55F9A460" w14:textId="509493C2" w:rsidR="00B24D44" w:rsidRDefault="007C22D6">
      <w:pPr>
        <w:widowControl w:val="0"/>
        <w:ind w:firstLine="851"/>
        <w:jc w:val="both"/>
        <w:textAlignment w:val="baseline"/>
        <w:rPr>
          <w:b/>
          <w:bCs/>
          <w:szCs w:val="24"/>
          <w:lang w:eastAsia="lt-LT"/>
        </w:rPr>
      </w:pPr>
      <w:r w:rsidRPr="00E41B46">
        <w:rPr>
          <w:szCs w:val="24"/>
          <w:lang w:eastAsia="x-none"/>
        </w:rPr>
        <w:t>Anykščių rajono savivaldybėje yra įsteigta viena globojanti vaikus šeimyna</w:t>
      </w:r>
      <w:r>
        <w:rPr>
          <w:szCs w:val="24"/>
          <w:lang w:eastAsia="x-none"/>
        </w:rPr>
        <w:t xml:space="preserve"> </w:t>
      </w:r>
      <w:r w:rsidR="007A379D" w:rsidRPr="00C35D52">
        <w:rPr>
          <w:szCs w:val="24"/>
          <w:lang w:eastAsia="x-none"/>
        </w:rPr>
        <w:t>–</w:t>
      </w:r>
      <w:r>
        <w:rPr>
          <w:szCs w:val="24"/>
          <w:lang w:eastAsia="x-none"/>
        </w:rPr>
        <w:t xml:space="preserve"> </w:t>
      </w:r>
      <w:proofErr w:type="spellStart"/>
      <w:r>
        <w:rPr>
          <w:szCs w:val="24"/>
          <w:lang w:eastAsia="x-none"/>
        </w:rPr>
        <w:t>Jokūbavos</w:t>
      </w:r>
      <w:proofErr w:type="spellEnd"/>
      <w:r>
        <w:rPr>
          <w:szCs w:val="24"/>
          <w:lang w:eastAsia="x-none"/>
        </w:rPr>
        <w:t xml:space="preserve"> šeimyna, kurioje 2024 m. gruodžio 31 d. buvo globojami 7 vaikai. </w:t>
      </w:r>
      <w:proofErr w:type="spellStart"/>
      <w:r>
        <w:rPr>
          <w:szCs w:val="24"/>
          <w:lang w:eastAsia="x-none"/>
        </w:rPr>
        <w:t>Šatrovienės</w:t>
      </w:r>
      <w:proofErr w:type="spellEnd"/>
      <w:r>
        <w:rPr>
          <w:szCs w:val="24"/>
          <w:lang w:eastAsia="x-none"/>
        </w:rPr>
        <w:t xml:space="preserve"> šeimynoje, įsikūrusioje Utenos rajone, globojamas 1 Anykščių rajono savivaldybės vaikas. </w:t>
      </w:r>
    </w:p>
    <w:p w14:paraId="6523C938" w14:textId="77777777" w:rsidR="00B24D44" w:rsidRDefault="007C22D6">
      <w:pPr>
        <w:widowControl w:val="0"/>
        <w:ind w:firstLine="851"/>
        <w:jc w:val="both"/>
        <w:textAlignment w:val="baseline"/>
        <w:rPr>
          <w:b/>
          <w:bCs/>
          <w:szCs w:val="24"/>
          <w:lang w:eastAsia="lt-LT"/>
        </w:rPr>
      </w:pPr>
      <w:r>
        <w:rPr>
          <w:szCs w:val="24"/>
          <w:lang w:eastAsia="x-none"/>
        </w:rPr>
        <w:t xml:space="preserve">Šeimynų teikiamos socialinės globos paslaugos yra ne tik ekonomiškai efektyvesnės, bet ir kokybiškesnės, nes globojamiems vaikams sudaromos sąlygos, artimos biologinėje šeimoje gyvenančių vaikų gyvenimo sąlygoms. Dėl to sumažėja vaikų socialinės atskirties rizika, užkertamas kelias daugelio socialinių, psichologinių bei pedagoginių problemų kilimui visuose vaiko raidos etapuose. </w:t>
      </w:r>
    </w:p>
    <w:p w14:paraId="28EB5B16" w14:textId="77777777" w:rsidR="00B24D44" w:rsidRDefault="007C22D6">
      <w:pPr>
        <w:widowControl w:val="0"/>
        <w:ind w:firstLine="851"/>
        <w:jc w:val="both"/>
        <w:textAlignment w:val="baseline"/>
        <w:rPr>
          <w:b/>
          <w:bCs/>
          <w:szCs w:val="24"/>
          <w:lang w:eastAsia="lt-LT"/>
        </w:rPr>
      </w:pPr>
      <w:r>
        <w:rPr>
          <w:szCs w:val="24"/>
          <w:lang w:eastAsia="lt-LT"/>
        </w:rPr>
        <w:t>2024 m. rajone, 26 tėvų globos netekę vaikai, buvo globojami šeimų ar asmenų.</w:t>
      </w:r>
      <w:r>
        <w:rPr>
          <w:i/>
          <w:iCs/>
          <w:szCs w:val="24"/>
          <w:lang w:eastAsia="lt-LT"/>
        </w:rPr>
        <w:t xml:space="preserve"> </w:t>
      </w:r>
    </w:p>
    <w:p w14:paraId="68122A7D" w14:textId="77777777" w:rsidR="00B24D44" w:rsidRDefault="00B24D44">
      <w:pPr>
        <w:spacing w:line="360" w:lineRule="auto"/>
        <w:jc w:val="both"/>
        <w:rPr>
          <w:b/>
          <w:bCs/>
          <w:sz w:val="18"/>
          <w:szCs w:val="18"/>
        </w:rPr>
      </w:pPr>
    </w:p>
    <w:p w14:paraId="1BF4F2E6" w14:textId="77777777" w:rsidR="00B24D44" w:rsidRDefault="007C22D6" w:rsidP="00333DE4">
      <w:pPr>
        <w:ind w:firstLine="851"/>
        <w:jc w:val="both"/>
        <w:rPr>
          <w:b/>
          <w:bCs/>
          <w:szCs w:val="24"/>
        </w:rPr>
      </w:pPr>
      <w:r>
        <w:rPr>
          <w:b/>
          <w:bCs/>
          <w:szCs w:val="24"/>
        </w:rPr>
        <w:t>11 lentelė. Globos (rūpybos) atvejai 202</w:t>
      </w:r>
      <w:bookmarkStart w:id="12" w:name="_Hlk186199922"/>
      <w:r>
        <w:rPr>
          <w:b/>
          <w:bCs/>
          <w:szCs w:val="24"/>
        </w:rPr>
        <w:t>2–</w:t>
      </w:r>
      <w:bookmarkEnd w:id="12"/>
      <w:r>
        <w:rPr>
          <w:b/>
          <w:bCs/>
          <w:szCs w:val="24"/>
        </w:rPr>
        <w:t>2024 m.</w:t>
      </w:r>
    </w:p>
    <w:tbl>
      <w:tblPr>
        <w:tblStyle w:val="Lentelstinklelis"/>
        <w:tblW w:w="9629" w:type="dxa"/>
        <w:tblLayout w:type="fixed"/>
        <w:tblLook w:val="04A0" w:firstRow="1" w:lastRow="0" w:firstColumn="1" w:lastColumn="0" w:noHBand="0" w:noVBand="1"/>
      </w:tblPr>
      <w:tblGrid>
        <w:gridCol w:w="2408"/>
        <w:gridCol w:w="2405"/>
        <w:gridCol w:w="2409"/>
        <w:gridCol w:w="2407"/>
      </w:tblGrid>
      <w:tr w:rsidR="00B24D44" w14:paraId="54DF0AAC" w14:textId="77777777">
        <w:trPr>
          <w:trHeight w:val="193"/>
        </w:trPr>
        <w:tc>
          <w:tcPr>
            <w:tcW w:w="2407" w:type="dxa"/>
            <w:vMerge w:val="restart"/>
          </w:tcPr>
          <w:p w14:paraId="1F173434" w14:textId="77777777" w:rsidR="00B24D44" w:rsidRDefault="00B24D44">
            <w:pPr>
              <w:spacing w:line="360" w:lineRule="auto"/>
              <w:jc w:val="both"/>
            </w:pPr>
          </w:p>
        </w:tc>
        <w:tc>
          <w:tcPr>
            <w:tcW w:w="7221" w:type="dxa"/>
            <w:gridSpan w:val="3"/>
          </w:tcPr>
          <w:p w14:paraId="583A6FC7" w14:textId="77777777" w:rsidR="00B24D44" w:rsidRDefault="007C22D6">
            <w:pPr>
              <w:spacing w:line="360" w:lineRule="auto"/>
              <w:jc w:val="center"/>
              <w:rPr>
                <w:rFonts w:eastAsia="Calibri" w:cs="Arial"/>
                <w:kern w:val="2"/>
              </w:rPr>
            </w:pPr>
            <w:proofErr w:type="spellStart"/>
            <w:r>
              <w:rPr>
                <w:rFonts w:eastAsia="Calibri" w:cs="Arial"/>
                <w:kern w:val="2"/>
              </w:rPr>
              <w:t>Nustatytos</w:t>
            </w:r>
            <w:proofErr w:type="spellEnd"/>
            <w:r>
              <w:rPr>
                <w:rFonts w:eastAsia="Calibri" w:cs="Arial"/>
                <w:kern w:val="2"/>
              </w:rPr>
              <w:t xml:space="preserve"> </w:t>
            </w:r>
            <w:proofErr w:type="spellStart"/>
            <w:r>
              <w:rPr>
                <w:rFonts w:eastAsia="Calibri" w:cs="Arial"/>
                <w:kern w:val="2"/>
              </w:rPr>
              <w:t>globos</w:t>
            </w:r>
            <w:proofErr w:type="spellEnd"/>
            <w:r>
              <w:rPr>
                <w:rFonts w:eastAsia="Calibri" w:cs="Arial"/>
                <w:kern w:val="2"/>
              </w:rPr>
              <w:t xml:space="preserve"> (</w:t>
            </w:r>
            <w:proofErr w:type="spellStart"/>
            <w:r>
              <w:rPr>
                <w:rFonts w:eastAsia="Calibri" w:cs="Arial"/>
                <w:kern w:val="2"/>
              </w:rPr>
              <w:t>rūpybos</w:t>
            </w:r>
            <w:proofErr w:type="spellEnd"/>
            <w:r>
              <w:rPr>
                <w:rFonts w:eastAsia="Calibri" w:cs="Arial"/>
                <w:kern w:val="2"/>
              </w:rPr>
              <w:t xml:space="preserve">) </w:t>
            </w:r>
            <w:proofErr w:type="spellStart"/>
            <w:r>
              <w:rPr>
                <w:rFonts w:eastAsia="Calibri" w:cs="Arial"/>
                <w:kern w:val="2"/>
              </w:rPr>
              <w:t>atvejai</w:t>
            </w:r>
            <w:proofErr w:type="spellEnd"/>
            <w:r>
              <w:rPr>
                <w:rFonts w:eastAsia="Calibri" w:cs="Arial"/>
                <w:kern w:val="2"/>
              </w:rPr>
              <w:t xml:space="preserve"> (</w:t>
            </w:r>
            <w:proofErr w:type="spellStart"/>
            <w:r>
              <w:rPr>
                <w:rFonts w:eastAsia="Calibri" w:cs="Arial"/>
                <w:kern w:val="2"/>
              </w:rPr>
              <w:t>vnt</w:t>
            </w:r>
            <w:proofErr w:type="spellEnd"/>
            <w:r>
              <w:rPr>
                <w:rFonts w:eastAsia="Calibri" w:cs="Arial"/>
                <w:kern w:val="2"/>
              </w:rPr>
              <w:t>.)</w:t>
            </w:r>
          </w:p>
        </w:tc>
      </w:tr>
      <w:tr w:rsidR="00B24D44" w14:paraId="4BD11ED0" w14:textId="77777777">
        <w:trPr>
          <w:trHeight w:val="220"/>
        </w:trPr>
        <w:tc>
          <w:tcPr>
            <w:tcW w:w="2407" w:type="dxa"/>
            <w:vMerge/>
          </w:tcPr>
          <w:p w14:paraId="0BA9391C" w14:textId="77777777" w:rsidR="00B24D44" w:rsidRDefault="00B24D44">
            <w:pPr>
              <w:spacing w:line="360" w:lineRule="auto"/>
              <w:jc w:val="both"/>
              <w:rPr>
                <w:rFonts w:eastAsia="Calibri" w:cs="Arial"/>
                <w:kern w:val="2"/>
              </w:rPr>
            </w:pPr>
          </w:p>
        </w:tc>
        <w:tc>
          <w:tcPr>
            <w:tcW w:w="2405" w:type="dxa"/>
          </w:tcPr>
          <w:p w14:paraId="7600ABBA" w14:textId="77777777" w:rsidR="00B24D44" w:rsidRDefault="007C22D6">
            <w:pPr>
              <w:spacing w:line="360" w:lineRule="auto"/>
              <w:jc w:val="center"/>
              <w:rPr>
                <w:rFonts w:eastAsia="Calibri" w:cs="Arial"/>
                <w:kern w:val="2"/>
              </w:rPr>
            </w:pPr>
            <w:r>
              <w:rPr>
                <w:rFonts w:eastAsia="Calibri" w:cs="Arial"/>
                <w:kern w:val="2"/>
              </w:rPr>
              <w:t>2022 m.</w:t>
            </w:r>
          </w:p>
        </w:tc>
        <w:tc>
          <w:tcPr>
            <w:tcW w:w="2409" w:type="dxa"/>
          </w:tcPr>
          <w:p w14:paraId="12C9067E" w14:textId="77777777" w:rsidR="00B24D44" w:rsidRDefault="007C22D6">
            <w:pPr>
              <w:spacing w:line="360" w:lineRule="auto"/>
              <w:jc w:val="center"/>
              <w:rPr>
                <w:rFonts w:eastAsia="Calibri" w:cs="Arial"/>
                <w:kern w:val="2"/>
              </w:rPr>
            </w:pPr>
            <w:r>
              <w:rPr>
                <w:rFonts w:eastAsia="Calibri" w:cs="Arial"/>
                <w:kern w:val="2"/>
              </w:rPr>
              <w:t>2023 m.</w:t>
            </w:r>
          </w:p>
        </w:tc>
        <w:tc>
          <w:tcPr>
            <w:tcW w:w="2407" w:type="dxa"/>
          </w:tcPr>
          <w:p w14:paraId="450AD66E" w14:textId="77777777" w:rsidR="00B24D44" w:rsidRDefault="007C22D6">
            <w:pPr>
              <w:spacing w:line="360" w:lineRule="auto"/>
              <w:jc w:val="center"/>
              <w:rPr>
                <w:rFonts w:eastAsia="Calibri" w:cs="Arial"/>
                <w:kern w:val="2"/>
              </w:rPr>
            </w:pPr>
            <w:r>
              <w:rPr>
                <w:rFonts w:eastAsia="Calibri" w:cs="Arial"/>
                <w:kern w:val="2"/>
              </w:rPr>
              <w:t>2024 m.</w:t>
            </w:r>
          </w:p>
        </w:tc>
      </w:tr>
      <w:tr w:rsidR="00B24D44" w14:paraId="2D844130" w14:textId="77777777">
        <w:tc>
          <w:tcPr>
            <w:tcW w:w="2407" w:type="dxa"/>
          </w:tcPr>
          <w:p w14:paraId="3097FE23" w14:textId="77777777" w:rsidR="00B24D44" w:rsidRDefault="007C22D6">
            <w:pPr>
              <w:spacing w:line="360" w:lineRule="auto"/>
              <w:jc w:val="both"/>
              <w:rPr>
                <w:rFonts w:eastAsia="Calibri" w:cs="Arial"/>
                <w:kern w:val="2"/>
              </w:rPr>
            </w:pPr>
            <w:r>
              <w:rPr>
                <w:rFonts w:eastAsia="Calibri" w:cs="Arial"/>
                <w:kern w:val="2"/>
              </w:rPr>
              <w:t>Anykščių r. sav.</w:t>
            </w:r>
          </w:p>
        </w:tc>
        <w:tc>
          <w:tcPr>
            <w:tcW w:w="2405" w:type="dxa"/>
          </w:tcPr>
          <w:p w14:paraId="51FD3FC2" w14:textId="77777777" w:rsidR="00B24D44" w:rsidRDefault="007C22D6">
            <w:pPr>
              <w:jc w:val="center"/>
              <w:rPr>
                <w:rFonts w:eastAsia="Calibri" w:cs="Arial"/>
                <w:kern w:val="2"/>
              </w:rPr>
            </w:pPr>
            <w:r>
              <w:rPr>
                <w:rFonts w:eastAsia="Calibri" w:cs="Arial"/>
                <w:kern w:val="2"/>
              </w:rPr>
              <w:t>19</w:t>
            </w:r>
          </w:p>
        </w:tc>
        <w:tc>
          <w:tcPr>
            <w:tcW w:w="2409" w:type="dxa"/>
          </w:tcPr>
          <w:p w14:paraId="7B83D468" w14:textId="77777777" w:rsidR="00B24D44" w:rsidRDefault="007C22D6">
            <w:pPr>
              <w:spacing w:line="360" w:lineRule="auto"/>
              <w:jc w:val="center"/>
              <w:rPr>
                <w:rFonts w:eastAsia="Calibri" w:cs="Arial"/>
                <w:kern w:val="2"/>
              </w:rPr>
            </w:pPr>
            <w:r>
              <w:rPr>
                <w:rFonts w:eastAsia="Calibri" w:cs="Arial"/>
                <w:kern w:val="2"/>
              </w:rPr>
              <w:t>8</w:t>
            </w:r>
          </w:p>
        </w:tc>
        <w:tc>
          <w:tcPr>
            <w:tcW w:w="2407" w:type="dxa"/>
          </w:tcPr>
          <w:p w14:paraId="0B789F4F" w14:textId="77777777" w:rsidR="00B24D44" w:rsidRDefault="007C22D6">
            <w:pPr>
              <w:spacing w:line="360" w:lineRule="auto"/>
              <w:jc w:val="center"/>
              <w:rPr>
                <w:rFonts w:eastAsia="Calibri" w:cs="Arial"/>
                <w:kern w:val="2"/>
              </w:rPr>
            </w:pPr>
            <w:r>
              <w:rPr>
                <w:rFonts w:eastAsia="Calibri" w:cs="Arial"/>
                <w:kern w:val="2"/>
              </w:rPr>
              <w:t>15</w:t>
            </w:r>
          </w:p>
        </w:tc>
      </w:tr>
    </w:tbl>
    <w:p w14:paraId="45C59DB6" w14:textId="77777777" w:rsidR="00B24D44" w:rsidRDefault="007C22D6">
      <w:pPr>
        <w:widowControl w:val="0"/>
        <w:jc w:val="both"/>
        <w:textAlignment w:val="baseline"/>
        <w:rPr>
          <w:sz w:val="18"/>
          <w:szCs w:val="18"/>
          <w:lang w:eastAsia="lt-LT"/>
        </w:rPr>
      </w:pPr>
      <w:r>
        <w:rPr>
          <w:bCs/>
          <w:sz w:val="18"/>
          <w:szCs w:val="18"/>
          <w:lang w:eastAsia="lt-LT"/>
        </w:rPr>
        <w:t>Šaltinis</w:t>
      </w:r>
      <w:r>
        <w:rPr>
          <w:sz w:val="18"/>
          <w:szCs w:val="18"/>
          <w:lang w:eastAsia="lt-LT"/>
        </w:rPr>
        <w:t>:</w:t>
      </w:r>
      <w:r>
        <w:rPr>
          <w:b/>
          <w:bCs/>
          <w:sz w:val="18"/>
          <w:szCs w:val="18"/>
          <w:lang w:eastAsia="lt-LT"/>
        </w:rPr>
        <w:t xml:space="preserve"> </w:t>
      </w:r>
      <w:r>
        <w:rPr>
          <w:sz w:val="18"/>
          <w:szCs w:val="18"/>
          <w:lang w:eastAsia="lt-LT"/>
        </w:rPr>
        <w:t>Statistikos departamentas (</w:t>
      </w:r>
      <w:hyperlink r:id="rId13">
        <w:r w:rsidR="00B24D44">
          <w:rPr>
            <w:sz w:val="18"/>
            <w:szCs w:val="18"/>
            <w:u w:val="single"/>
            <w:lang w:eastAsia="lt-LT"/>
          </w:rPr>
          <w:t>www.stat.gov.lt</w:t>
        </w:r>
      </w:hyperlink>
      <w:r>
        <w:rPr>
          <w:sz w:val="18"/>
          <w:szCs w:val="18"/>
          <w:lang w:eastAsia="lt-LT"/>
        </w:rPr>
        <w:t>)</w:t>
      </w:r>
    </w:p>
    <w:p w14:paraId="49402FB3" w14:textId="77777777" w:rsidR="00B24D44" w:rsidRDefault="00B24D44">
      <w:pPr>
        <w:widowControl w:val="0"/>
        <w:jc w:val="both"/>
        <w:textAlignment w:val="baseline"/>
        <w:rPr>
          <w:sz w:val="18"/>
          <w:szCs w:val="18"/>
          <w:lang w:eastAsia="lt-LT"/>
        </w:rPr>
      </w:pPr>
    </w:p>
    <w:p w14:paraId="3E72C509" w14:textId="77777777" w:rsidR="00B24D44" w:rsidRDefault="007C22D6">
      <w:pPr>
        <w:ind w:firstLine="851"/>
        <w:jc w:val="both"/>
      </w:pPr>
      <w:r>
        <w:t>Skiriamas ypatingas dėmesys globėjų paieškai ir pagalbai jiems, kas yra labai svarbu, kai vaikų negali auginti biologiniai tėvai arba jiems trūksta socialinių, tėvystės įgūdžių tinkamai vaikų priežiūrai. Tai padeda užtikrinti, kad vaikai augtų saugioje aplinkoje.</w:t>
      </w:r>
    </w:p>
    <w:p w14:paraId="53FDD065" w14:textId="77777777" w:rsidR="00B24D44" w:rsidRDefault="00B24D44">
      <w:pPr>
        <w:ind w:firstLine="720"/>
        <w:jc w:val="both"/>
      </w:pPr>
    </w:p>
    <w:p w14:paraId="4B30A2A2" w14:textId="77777777" w:rsidR="00B24D44" w:rsidRDefault="007C22D6" w:rsidP="00333DE4">
      <w:pPr>
        <w:ind w:firstLine="851"/>
        <w:jc w:val="both"/>
        <w:rPr>
          <w:b/>
          <w:bCs/>
          <w:szCs w:val="24"/>
        </w:rPr>
      </w:pPr>
      <w:r>
        <w:rPr>
          <w:b/>
          <w:bCs/>
          <w:szCs w:val="24"/>
        </w:rPr>
        <w:t>12 lentelė. Globojamų (rūpinamų) vaikų skaičius 2022–2024 m.</w:t>
      </w:r>
    </w:p>
    <w:tbl>
      <w:tblPr>
        <w:tblStyle w:val="Lentelstinklelis"/>
        <w:tblW w:w="9629" w:type="dxa"/>
        <w:tblLayout w:type="fixed"/>
        <w:tblLook w:val="04A0" w:firstRow="1" w:lastRow="0" w:firstColumn="1" w:lastColumn="0" w:noHBand="0" w:noVBand="1"/>
      </w:tblPr>
      <w:tblGrid>
        <w:gridCol w:w="2408"/>
        <w:gridCol w:w="2405"/>
        <w:gridCol w:w="2409"/>
        <w:gridCol w:w="2407"/>
      </w:tblGrid>
      <w:tr w:rsidR="00B24D44" w14:paraId="3CF2A613" w14:textId="77777777">
        <w:trPr>
          <w:trHeight w:val="193"/>
        </w:trPr>
        <w:tc>
          <w:tcPr>
            <w:tcW w:w="2407" w:type="dxa"/>
            <w:vMerge w:val="restart"/>
          </w:tcPr>
          <w:p w14:paraId="23DC08EE" w14:textId="77777777" w:rsidR="00B24D44" w:rsidRPr="00AE7B60" w:rsidRDefault="00B24D44">
            <w:pPr>
              <w:spacing w:line="360" w:lineRule="auto"/>
              <w:jc w:val="both"/>
              <w:rPr>
                <w:lang w:val="lt-LT"/>
              </w:rPr>
            </w:pPr>
          </w:p>
        </w:tc>
        <w:tc>
          <w:tcPr>
            <w:tcW w:w="7221" w:type="dxa"/>
            <w:gridSpan w:val="3"/>
          </w:tcPr>
          <w:p w14:paraId="4B4F5166" w14:textId="77777777" w:rsidR="00B24D44" w:rsidRPr="00AE7B60" w:rsidRDefault="007C22D6">
            <w:pPr>
              <w:spacing w:line="360" w:lineRule="auto"/>
              <w:jc w:val="center"/>
              <w:rPr>
                <w:lang w:val="lt-LT"/>
              </w:rPr>
            </w:pPr>
            <w:r w:rsidRPr="00AE7B60">
              <w:rPr>
                <w:rFonts w:eastAsia="Calibri" w:cs="Arial"/>
                <w:kern w:val="2"/>
                <w:lang w:val="lt-LT"/>
              </w:rPr>
              <w:t>Globojamų (rūpinamų) vaikų skaičius, metų pabaigoje</w:t>
            </w:r>
          </w:p>
        </w:tc>
      </w:tr>
      <w:tr w:rsidR="00B24D44" w14:paraId="147AB451" w14:textId="77777777">
        <w:trPr>
          <w:trHeight w:val="220"/>
        </w:trPr>
        <w:tc>
          <w:tcPr>
            <w:tcW w:w="2407" w:type="dxa"/>
            <w:vMerge/>
          </w:tcPr>
          <w:p w14:paraId="43D9EF95" w14:textId="77777777" w:rsidR="00B24D44" w:rsidRPr="00AE7B60" w:rsidRDefault="00B24D44">
            <w:pPr>
              <w:spacing w:line="360" w:lineRule="auto"/>
              <w:jc w:val="both"/>
              <w:rPr>
                <w:lang w:val="lt-LT"/>
              </w:rPr>
            </w:pPr>
          </w:p>
        </w:tc>
        <w:tc>
          <w:tcPr>
            <w:tcW w:w="2405" w:type="dxa"/>
          </w:tcPr>
          <w:p w14:paraId="1AC90850" w14:textId="77777777" w:rsidR="00B24D44" w:rsidRDefault="007C22D6">
            <w:pPr>
              <w:spacing w:line="360" w:lineRule="auto"/>
              <w:jc w:val="center"/>
              <w:rPr>
                <w:rFonts w:eastAsia="Calibri" w:cs="Arial"/>
                <w:kern w:val="2"/>
              </w:rPr>
            </w:pPr>
            <w:r>
              <w:rPr>
                <w:rFonts w:eastAsia="Calibri" w:cs="Arial"/>
                <w:kern w:val="2"/>
              </w:rPr>
              <w:t>2022 m.</w:t>
            </w:r>
          </w:p>
        </w:tc>
        <w:tc>
          <w:tcPr>
            <w:tcW w:w="2409" w:type="dxa"/>
          </w:tcPr>
          <w:p w14:paraId="2D50AF18" w14:textId="77777777" w:rsidR="00B24D44" w:rsidRDefault="007C22D6">
            <w:pPr>
              <w:spacing w:line="360" w:lineRule="auto"/>
              <w:jc w:val="center"/>
              <w:rPr>
                <w:rFonts w:eastAsia="Calibri" w:cs="Arial"/>
                <w:kern w:val="2"/>
              </w:rPr>
            </w:pPr>
            <w:r>
              <w:rPr>
                <w:rFonts w:eastAsia="Calibri" w:cs="Arial"/>
                <w:kern w:val="2"/>
              </w:rPr>
              <w:t>2023 m.</w:t>
            </w:r>
          </w:p>
        </w:tc>
        <w:tc>
          <w:tcPr>
            <w:tcW w:w="2407" w:type="dxa"/>
          </w:tcPr>
          <w:p w14:paraId="0B59F0E2" w14:textId="77777777" w:rsidR="00B24D44" w:rsidRDefault="007C22D6">
            <w:pPr>
              <w:spacing w:line="360" w:lineRule="auto"/>
              <w:jc w:val="center"/>
              <w:rPr>
                <w:rFonts w:eastAsia="Calibri" w:cs="Arial"/>
                <w:kern w:val="2"/>
              </w:rPr>
            </w:pPr>
            <w:r>
              <w:rPr>
                <w:rFonts w:eastAsia="Calibri" w:cs="Arial"/>
                <w:kern w:val="2"/>
              </w:rPr>
              <w:t>2024 m.</w:t>
            </w:r>
          </w:p>
        </w:tc>
      </w:tr>
      <w:tr w:rsidR="00B24D44" w14:paraId="110D9895" w14:textId="77777777">
        <w:tc>
          <w:tcPr>
            <w:tcW w:w="2407" w:type="dxa"/>
          </w:tcPr>
          <w:p w14:paraId="42645354" w14:textId="77777777" w:rsidR="00B24D44" w:rsidRDefault="007C22D6">
            <w:pPr>
              <w:spacing w:line="360" w:lineRule="auto"/>
              <w:jc w:val="both"/>
              <w:rPr>
                <w:rFonts w:eastAsia="Calibri" w:cs="Arial"/>
                <w:kern w:val="2"/>
              </w:rPr>
            </w:pPr>
            <w:r>
              <w:rPr>
                <w:rFonts w:eastAsia="Calibri" w:cs="Arial"/>
                <w:kern w:val="2"/>
              </w:rPr>
              <w:t>Anykščių r. sav.</w:t>
            </w:r>
          </w:p>
        </w:tc>
        <w:tc>
          <w:tcPr>
            <w:tcW w:w="2405" w:type="dxa"/>
          </w:tcPr>
          <w:p w14:paraId="1DDD976F" w14:textId="77777777" w:rsidR="00B24D44" w:rsidRDefault="007C22D6">
            <w:pPr>
              <w:jc w:val="center"/>
              <w:rPr>
                <w:rFonts w:eastAsia="Calibri" w:cs="Arial"/>
                <w:kern w:val="2"/>
              </w:rPr>
            </w:pPr>
            <w:r>
              <w:rPr>
                <w:rFonts w:eastAsia="Calibri" w:cs="Arial"/>
                <w:kern w:val="2"/>
              </w:rPr>
              <w:t>38</w:t>
            </w:r>
          </w:p>
        </w:tc>
        <w:tc>
          <w:tcPr>
            <w:tcW w:w="2409" w:type="dxa"/>
          </w:tcPr>
          <w:p w14:paraId="59072F9A" w14:textId="77777777" w:rsidR="00B24D44" w:rsidRDefault="007C22D6">
            <w:pPr>
              <w:spacing w:line="360" w:lineRule="auto"/>
              <w:jc w:val="center"/>
              <w:rPr>
                <w:rFonts w:eastAsia="Calibri" w:cs="Arial"/>
                <w:kern w:val="2"/>
              </w:rPr>
            </w:pPr>
            <w:r>
              <w:rPr>
                <w:rFonts w:eastAsia="Calibri" w:cs="Arial"/>
                <w:kern w:val="2"/>
              </w:rPr>
              <w:t>34</w:t>
            </w:r>
          </w:p>
        </w:tc>
        <w:tc>
          <w:tcPr>
            <w:tcW w:w="2407" w:type="dxa"/>
          </w:tcPr>
          <w:p w14:paraId="03B9FC38" w14:textId="77777777" w:rsidR="00B24D44" w:rsidRDefault="007C22D6">
            <w:pPr>
              <w:spacing w:line="360" w:lineRule="auto"/>
              <w:jc w:val="center"/>
              <w:rPr>
                <w:rFonts w:eastAsia="Calibri" w:cs="Arial"/>
                <w:kern w:val="2"/>
              </w:rPr>
            </w:pPr>
            <w:r>
              <w:rPr>
                <w:rFonts w:eastAsia="Calibri" w:cs="Arial"/>
                <w:kern w:val="2"/>
              </w:rPr>
              <w:t>37</w:t>
            </w:r>
          </w:p>
        </w:tc>
      </w:tr>
    </w:tbl>
    <w:p w14:paraId="51A3545C" w14:textId="77777777" w:rsidR="00B24D44" w:rsidRPr="00E41B46" w:rsidRDefault="007C22D6">
      <w:pPr>
        <w:widowControl w:val="0"/>
        <w:jc w:val="both"/>
        <w:textAlignment w:val="baseline"/>
        <w:rPr>
          <w:sz w:val="18"/>
          <w:szCs w:val="18"/>
          <w:lang w:eastAsia="lt-LT"/>
        </w:rPr>
      </w:pPr>
      <w:r w:rsidRPr="00E41B46">
        <w:rPr>
          <w:bCs/>
          <w:sz w:val="18"/>
          <w:szCs w:val="18"/>
          <w:lang w:eastAsia="lt-LT"/>
        </w:rPr>
        <w:t>Šaltinis</w:t>
      </w:r>
      <w:r w:rsidRPr="00E41B46">
        <w:rPr>
          <w:sz w:val="18"/>
          <w:szCs w:val="18"/>
          <w:lang w:eastAsia="lt-LT"/>
        </w:rPr>
        <w:t>:</w:t>
      </w:r>
      <w:r w:rsidRPr="00E41B46">
        <w:rPr>
          <w:b/>
          <w:bCs/>
          <w:sz w:val="18"/>
          <w:szCs w:val="18"/>
          <w:lang w:eastAsia="lt-LT"/>
        </w:rPr>
        <w:t xml:space="preserve"> </w:t>
      </w:r>
      <w:r w:rsidRPr="00E41B46">
        <w:rPr>
          <w:sz w:val="18"/>
          <w:szCs w:val="18"/>
          <w:lang w:eastAsia="lt-LT"/>
        </w:rPr>
        <w:t>Statistikos departamentas (</w:t>
      </w:r>
      <w:hyperlink r:id="rId14">
        <w:r w:rsidR="00B24D44" w:rsidRPr="00E41B46">
          <w:rPr>
            <w:sz w:val="18"/>
            <w:szCs w:val="18"/>
            <w:u w:val="single"/>
            <w:lang w:eastAsia="lt-LT"/>
          </w:rPr>
          <w:t>www.stat.gov.lt</w:t>
        </w:r>
      </w:hyperlink>
      <w:r w:rsidRPr="00E41B46">
        <w:rPr>
          <w:sz w:val="18"/>
          <w:szCs w:val="18"/>
          <w:lang w:eastAsia="lt-LT"/>
        </w:rPr>
        <w:t>)</w:t>
      </w:r>
    </w:p>
    <w:p w14:paraId="01E82B29" w14:textId="77777777" w:rsidR="00B24D44" w:rsidRPr="00E41B46" w:rsidRDefault="00B24D44">
      <w:pPr>
        <w:widowControl w:val="0"/>
        <w:ind w:firstLine="851"/>
        <w:jc w:val="both"/>
        <w:textAlignment w:val="baseline"/>
        <w:rPr>
          <w:b/>
          <w:bCs/>
          <w:szCs w:val="24"/>
          <w:lang w:eastAsia="lt-LT"/>
        </w:rPr>
      </w:pPr>
    </w:p>
    <w:p w14:paraId="42CC8049" w14:textId="6EB3FB1E" w:rsidR="00B24D44" w:rsidRPr="00E41B46" w:rsidRDefault="007C22D6">
      <w:pPr>
        <w:widowControl w:val="0"/>
        <w:ind w:firstLine="851"/>
        <w:jc w:val="both"/>
        <w:textAlignment w:val="baseline"/>
        <w:rPr>
          <w:b/>
          <w:bCs/>
          <w:color w:val="FF0000"/>
          <w:szCs w:val="24"/>
          <w:lang w:eastAsia="lt-LT"/>
        </w:rPr>
      </w:pPr>
      <w:r w:rsidRPr="00E41B46">
        <w:rPr>
          <w:b/>
          <w:bCs/>
          <w:szCs w:val="24"/>
          <w:lang w:eastAsia="lt-LT"/>
        </w:rPr>
        <w:t xml:space="preserve">7.5. Vaikai ir jaunimas </w:t>
      </w:r>
    </w:p>
    <w:p w14:paraId="19BDC7F9" w14:textId="77777777" w:rsidR="00CC4B30" w:rsidRPr="00E41B46" w:rsidRDefault="00CC4B30" w:rsidP="00CC4B30">
      <w:pPr>
        <w:widowControl w:val="0"/>
        <w:ind w:firstLine="851"/>
        <w:jc w:val="both"/>
        <w:textAlignment w:val="baseline"/>
        <w:rPr>
          <w:szCs w:val="24"/>
          <w:lang w:eastAsia="lt-LT"/>
        </w:rPr>
      </w:pPr>
      <w:r w:rsidRPr="00E41B46">
        <w:rPr>
          <w:b/>
          <w:bCs/>
          <w:szCs w:val="24"/>
          <w:lang w:eastAsia="lt-LT"/>
        </w:rPr>
        <w:t>Atvirasis darbas su jaunimu</w:t>
      </w:r>
      <w:r w:rsidRPr="00E41B46">
        <w:rPr>
          <w:szCs w:val="24"/>
          <w:lang w:eastAsia="lt-LT"/>
        </w:rPr>
        <w:t xml:space="preserve"> – tai tokia darbo su jaunimu forma, kuria siekiama visiems jauniems žmonėms, nepriklausomai nuo jų socialinės padėties, suteikti galimybes saugiai leisti </w:t>
      </w:r>
      <w:r w:rsidRPr="00E41B46">
        <w:rPr>
          <w:szCs w:val="24"/>
          <w:lang w:eastAsia="lt-LT"/>
        </w:rPr>
        <w:lastRenderedPageBreak/>
        <w:t>laisvalaikį, užsiimti juos dominančia veikla, o esant poreikiui – padedant kompetentingiems jaunimo darbuotojams, spręsti kasdienybėje kylančius iššūkius ir klausimus. Atviras darbas savitas tuo, kad dalyvavimas siūlomose veiklose nėra saistomas „privalomumu“. Norintis dalyvauti jaunas žmogus neprivalo įsipareigoti lankytis nuolat ir nustatytu laiku užsiimti tam tikra veikla – jaunas žmogus pats sprendžia, kaip naudoti savo laiką. Ši paslauga teikiama siekiant ugdyti jaunų žmonių asmenines ir socialines kompetencijas, padėti jauniems žmonėms aktyviai įsitraukti į bendruomeninius ir visuomeninius procesus, lanksčiai ir konstruktyviai reaguoti į jauno žmogaus gyvenimo pokyčius. Jaunimas motyvuojamas dalyvauti jo interesus atitinkančioje veikloje, skatinamas tobulėti, ugdyti verslumą ir darbo rinkai reikalingus įgūdžius. Paslaugos gavėjai – 14–29 m. amžiaus jauni žmonės, ypatingą dėmesį skiriant mažiau galimybių turintiems jauniems žmonėms. Paslauga organizuojama individualiai ir (arba) dirbant su grupe.</w:t>
      </w:r>
    </w:p>
    <w:p w14:paraId="20AD5E25" w14:textId="77777777" w:rsidR="00CC4B30" w:rsidRPr="00E41B46" w:rsidRDefault="00CC4B30" w:rsidP="00CC4B30">
      <w:pPr>
        <w:widowControl w:val="0"/>
        <w:ind w:firstLine="851"/>
        <w:jc w:val="both"/>
        <w:textAlignment w:val="baseline"/>
        <w:rPr>
          <w:szCs w:val="24"/>
          <w:lang w:eastAsia="lt-LT"/>
        </w:rPr>
      </w:pPr>
      <w:r w:rsidRPr="00E41B46">
        <w:rPr>
          <w:szCs w:val="24"/>
          <w:lang w:eastAsia="lt-LT"/>
        </w:rPr>
        <w:t>2024 m. atvirojo darbo su jaunimu paslaugas Anykščiuose teikė asociacija Anykščių jaunimo klubas. Pasiekti rodikliai pateikiami 8 lentelėje.</w:t>
      </w:r>
    </w:p>
    <w:p w14:paraId="36017E3E" w14:textId="77777777" w:rsidR="00CC4B30" w:rsidRPr="00E41B46" w:rsidRDefault="00CC4B30" w:rsidP="00CC4B30">
      <w:pPr>
        <w:widowControl w:val="0"/>
        <w:ind w:firstLine="851"/>
        <w:jc w:val="both"/>
        <w:textAlignment w:val="baseline"/>
        <w:rPr>
          <w:szCs w:val="24"/>
          <w:lang w:eastAsia="lt-LT"/>
        </w:rPr>
      </w:pPr>
      <w:r w:rsidRPr="00E41B46">
        <w:rPr>
          <w:szCs w:val="24"/>
          <w:lang w:eastAsia="lt-LT"/>
        </w:rPr>
        <w:t> </w:t>
      </w:r>
    </w:p>
    <w:p w14:paraId="7254F154" w14:textId="368D423E" w:rsidR="00CC4B30" w:rsidRPr="00E41B46" w:rsidRDefault="00CC4B30" w:rsidP="00CC4B30">
      <w:pPr>
        <w:widowControl w:val="0"/>
        <w:ind w:firstLine="851"/>
        <w:jc w:val="both"/>
        <w:textAlignment w:val="baseline"/>
        <w:rPr>
          <w:szCs w:val="24"/>
          <w:lang w:eastAsia="lt-LT"/>
        </w:rPr>
      </w:pPr>
      <w:r w:rsidRPr="00E41B46">
        <w:rPr>
          <w:b/>
          <w:bCs/>
          <w:szCs w:val="24"/>
          <w:lang w:eastAsia="lt-LT"/>
        </w:rPr>
        <w:t>13 lentelė. 2024 m. Atvirojo jaunimo centro (toliau – AJC) pasiekti rodikliai atviram darbui su jaunimu</w:t>
      </w:r>
    </w:p>
    <w:p w14:paraId="3FBB176E" w14:textId="77777777" w:rsidR="00CC4B30" w:rsidRPr="00E41B46" w:rsidRDefault="00CC4B30" w:rsidP="00CC4B30">
      <w:pPr>
        <w:widowControl w:val="0"/>
        <w:ind w:firstLine="851"/>
        <w:jc w:val="both"/>
        <w:textAlignment w:val="baseline"/>
        <w:rPr>
          <w:szCs w:val="24"/>
          <w:lang w:eastAsia="lt-LT"/>
        </w:rPr>
      </w:pPr>
      <w:r w:rsidRPr="00E41B46">
        <w:rPr>
          <w:szCs w:val="24"/>
          <w:lang w:eastAsia="lt-LT"/>
        </w:rPr>
        <w:t> </w:t>
      </w:r>
    </w:p>
    <w:tbl>
      <w:tblPr>
        <w:tblW w:w="9705" w:type="dxa"/>
        <w:shd w:val="clear" w:color="auto" w:fill="FFFFFF"/>
        <w:tblCellMar>
          <w:left w:w="0" w:type="dxa"/>
          <w:right w:w="0" w:type="dxa"/>
        </w:tblCellMar>
        <w:tblLook w:val="04A0" w:firstRow="1" w:lastRow="0" w:firstColumn="1" w:lastColumn="0" w:noHBand="0" w:noVBand="1"/>
      </w:tblPr>
      <w:tblGrid>
        <w:gridCol w:w="1248"/>
        <w:gridCol w:w="4007"/>
        <w:gridCol w:w="4450"/>
      </w:tblGrid>
      <w:tr w:rsidR="00CC4B30" w:rsidRPr="00E41B46" w14:paraId="4ABDD79B" w14:textId="77777777" w:rsidTr="00CC4B30">
        <w:trPr>
          <w:trHeight w:val="468"/>
        </w:trPr>
        <w:tc>
          <w:tcPr>
            <w:tcW w:w="69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77EB0CE" w14:textId="77777777" w:rsidR="00CC4B30" w:rsidRPr="00E41B46" w:rsidRDefault="00CC4B30" w:rsidP="004E05AB">
            <w:pPr>
              <w:widowControl w:val="0"/>
              <w:jc w:val="both"/>
              <w:textAlignment w:val="baseline"/>
              <w:rPr>
                <w:szCs w:val="24"/>
                <w:lang w:eastAsia="lt-LT"/>
              </w:rPr>
            </w:pPr>
            <w:r w:rsidRPr="00E41B46">
              <w:rPr>
                <w:szCs w:val="24"/>
                <w:lang w:eastAsia="lt-LT"/>
              </w:rPr>
              <w:t>Eil. Nr.</w:t>
            </w:r>
          </w:p>
        </w:tc>
        <w:tc>
          <w:tcPr>
            <w:tcW w:w="424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2517A26" w14:textId="77777777" w:rsidR="00CC4B30" w:rsidRPr="00E41B46" w:rsidRDefault="00CC4B30" w:rsidP="00CC4B30">
            <w:pPr>
              <w:widowControl w:val="0"/>
              <w:ind w:firstLine="851"/>
              <w:jc w:val="both"/>
              <w:textAlignment w:val="baseline"/>
              <w:rPr>
                <w:szCs w:val="24"/>
                <w:lang w:eastAsia="lt-LT"/>
              </w:rPr>
            </w:pPr>
            <w:r w:rsidRPr="00E41B46">
              <w:rPr>
                <w:szCs w:val="24"/>
                <w:lang w:eastAsia="lt-LT"/>
              </w:rPr>
              <w:t>Rezultatų vertinimo kriterijai</w:t>
            </w:r>
          </w:p>
        </w:tc>
        <w:tc>
          <w:tcPr>
            <w:tcW w:w="475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AC7B6D5" w14:textId="5BD0735B" w:rsidR="00CC4B30" w:rsidRPr="00E41B46" w:rsidRDefault="00CC4B30" w:rsidP="00CC4B30">
            <w:pPr>
              <w:widowControl w:val="0"/>
              <w:ind w:firstLine="851"/>
              <w:jc w:val="both"/>
              <w:textAlignment w:val="baseline"/>
              <w:rPr>
                <w:szCs w:val="24"/>
                <w:lang w:eastAsia="lt-LT"/>
              </w:rPr>
            </w:pPr>
            <w:r w:rsidRPr="00E41B46">
              <w:rPr>
                <w:szCs w:val="24"/>
                <w:lang w:eastAsia="lt-LT"/>
              </w:rPr>
              <w:t>Asmenų skaičius </w:t>
            </w:r>
          </w:p>
        </w:tc>
      </w:tr>
      <w:tr w:rsidR="00CC4B30" w:rsidRPr="00E41B46" w14:paraId="4B69B0F7" w14:textId="77777777" w:rsidTr="00CC4B30">
        <w:trPr>
          <w:trHeight w:val="396"/>
        </w:trPr>
        <w:tc>
          <w:tcPr>
            <w:tcW w:w="69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005210F" w14:textId="77777777" w:rsidR="00CC4B30" w:rsidRPr="00E41B46" w:rsidRDefault="00CC4B30" w:rsidP="00CC4B30">
            <w:pPr>
              <w:widowControl w:val="0"/>
              <w:ind w:firstLine="851"/>
              <w:jc w:val="both"/>
              <w:textAlignment w:val="baseline"/>
              <w:rPr>
                <w:szCs w:val="24"/>
                <w:lang w:eastAsia="lt-LT"/>
              </w:rPr>
            </w:pPr>
            <w:r w:rsidRPr="00E41B46">
              <w:rPr>
                <w:szCs w:val="24"/>
                <w:lang w:eastAsia="lt-LT"/>
              </w:rPr>
              <w:t>1.</w:t>
            </w:r>
          </w:p>
        </w:tc>
        <w:tc>
          <w:tcPr>
            <w:tcW w:w="42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D22ECB" w14:textId="77777777" w:rsidR="00CC4B30" w:rsidRPr="00E41B46" w:rsidRDefault="00CC4B30" w:rsidP="00CC4B30">
            <w:pPr>
              <w:widowControl w:val="0"/>
              <w:ind w:firstLine="851"/>
              <w:jc w:val="both"/>
              <w:textAlignment w:val="baseline"/>
              <w:rPr>
                <w:szCs w:val="24"/>
                <w:lang w:eastAsia="lt-LT"/>
              </w:rPr>
            </w:pPr>
            <w:r w:rsidRPr="00E41B46">
              <w:rPr>
                <w:szCs w:val="24"/>
                <w:lang w:eastAsia="lt-LT"/>
              </w:rPr>
              <w:t>Unikalių lankytojų skaičius</w:t>
            </w:r>
          </w:p>
        </w:tc>
        <w:tc>
          <w:tcPr>
            <w:tcW w:w="47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59DC6B" w14:textId="77777777" w:rsidR="00CC4B30" w:rsidRPr="00E41B46" w:rsidRDefault="00CC4B30" w:rsidP="00CC4B30">
            <w:pPr>
              <w:widowControl w:val="0"/>
              <w:ind w:firstLine="851"/>
              <w:jc w:val="both"/>
              <w:textAlignment w:val="baseline"/>
              <w:rPr>
                <w:szCs w:val="24"/>
                <w:lang w:eastAsia="lt-LT"/>
              </w:rPr>
            </w:pPr>
            <w:r w:rsidRPr="00E41B46">
              <w:rPr>
                <w:szCs w:val="24"/>
                <w:lang w:eastAsia="lt-LT"/>
              </w:rPr>
              <w:t>388</w:t>
            </w:r>
          </w:p>
        </w:tc>
      </w:tr>
      <w:tr w:rsidR="00CC4B30" w:rsidRPr="00E41B46" w14:paraId="3E334DDE" w14:textId="77777777" w:rsidTr="00CC4B30">
        <w:trPr>
          <w:trHeight w:val="396"/>
        </w:trPr>
        <w:tc>
          <w:tcPr>
            <w:tcW w:w="69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0B6C122" w14:textId="77777777" w:rsidR="00CC4B30" w:rsidRPr="00E41B46" w:rsidRDefault="00CC4B30" w:rsidP="00CC4B30">
            <w:pPr>
              <w:widowControl w:val="0"/>
              <w:ind w:firstLine="851"/>
              <w:jc w:val="both"/>
              <w:textAlignment w:val="baseline"/>
              <w:rPr>
                <w:szCs w:val="24"/>
                <w:lang w:eastAsia="lt-LT"/>
              </w:rPr>
            </w:pPr>
            <w:r w:rsidRPr="00E41B46">
              <w:rPr>
                <w:szCs w:val="24"/>
                <w:lang w:eastAsia="lt-LT"/>
              </w:rPr>
              <w:t>2.</w:t>
            </w:r>
          </w:p>
        </w:tc>
        <w:tc>
          <w:tcPr>
            <w:tcW w:w="42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1C012D" w14:textId="77777777" w:rsidR="00CC4B30" w:rsidRPr="00E41B46" w:rsidRDefault="00CC4B30" w:rsidP="00CC4B30">
            <w:pPr>
              <w:widowControl w:val="0"/>
              <w:ind w:firstLine="851"/>
              <w:jc w:val="both"/>
              <w:textAlignment w:val="baseline"/>
              <w:rPr>
                <w:szCs w:val="24"/>
                <w:lang w:eastAsia="lt-LT"/>
              </w:rPr>
            </w:pPr>
            <w:r w:rsidRPr="00E41B46">
              <w:rPr>
                <w:szCs w:val="24"/>
                <w:lang w:eastAsia="lt-LT"/>
              </w:rPr>
              <w:t>Bendras lankytojų skaičius</w:t>
            </w:r>
          </w:p>
        </w:tc>
        <w:tc>
          <w:tcPr>
            <w:tcW w:w="475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6614A8" w14:textId="77777777" w:rsidR="00CC4B30" w:rsidRPr="00E41B46" w:rsidRDefault="00CC4B30" w:rsidP="00CC4B30">
            <w:pPr>
              <w:widowControl w:val="0"/>
              <w:ind w:firstLine="851"/>
              <w:jc w:val="both"/>
              <w:textAlignment w:val="baseline"/>
              <w:rPr>
                <w:szCs w:val="24"/>
                <w:lang w:eastAsia="lt-LT"/>
              </w:rPr>
            </w:pPr>
            <w:r w:rsidRPr="00E41B46">
              <w:rPr>
                <w:szCs w:val="24"/>
                <w:lang w:eastAsia="lt-LT"/>
              </w:rPr>
              <w:t>1956</w:t>
            </w:r>
          </w:p>
        </w:tc>
      </w:tr>
    </w:tbl>
    <w:p w14:paraId="513F1983" w14:textId="77777777" w:rsidR="00CC4B30" w:rsidRPr="00E41B46" w:rsidRDefault="00CC4B30" w:rsidP="00CC4B30">
      <w:pPr>
        <w:widowControl w:val="0"/>
        <w:ind w:firstLine="851"/>
        <w:jc w:val="both"/>
        <w:textAlignment w:val="baseline"/>
        <w:rPr>
          <w:szCs w:val="24"/>
          <w:lang w:eastAsia="lt-LT"/>
        </w:rPr>
      </w:pPr>
      <w:r w:rsidRPr="00E41B46">
        <w:rPr>
          <w:szCs w:val="24"/>
          <w:lang w:eastAsia="lt-LT"/>
        </w:rPr>
        <w:t>Šaltinis: Anykščių rajono savivaldybės administracijos Jaunimo reikalų koordinatorius</w:t>
      </w:r>
    </w:p>
    <w:p w14:paraId="7CC28496" w14:textId="77777777" w:rsidR="00CC4B30" w:rsidRPr="00E41B46" w:rsidRDefault="00CC4B30" w:rsidP="00CC4B30">
      <w:pPr>
        <w:widowControl w:val="0"/>
        <w:ind w:firstLine="851"/>
        <w:jc w:val="both"/>
        <w:textAlignment w:val="baseline"/>
        <w:rPr>
          <w:szCs w:val="24"/>
          <w:lang w:eastAsia="lt-LT"/>
        </w:rPr>
      </w:pPr>
      <w:r w:rsidRPr="00E41B46">
        <w:rPr>
          <w:szCs w:val="24"/>
          <w:lang w:eastAsia="lt-LT"/>
        </w:rPr>
        <w:t> </w:t>
      </w:r>
    </w:p>
    <w:p w14:paraId="4D657211" w14:textId="5AEE82B1" w:rsidR="00CC4B30" w:rsidRPr="00E41B46" w:rsidRDefault="00CC4B30" w:rsidP="00CC4B30">
      <w:pPr>
        <w:widowControl w:val="0"/>
        <w:ind w:firstLine="851"/>
        <w:jc w:val="both"/>
        <w:textAlignment w:val="baseline"/>
        <w:rPr>
          <w:szCs w:val="24"/>
          <w:lang w:eastAsia="lt-LT"/>
        </w:rPr>
      </w:pPr>
      <w:r w:rsidRPr="00E41B46">
        <w:rPr>
          <w:b/>
          <w:bCs/>
          <w:szCs w:val="24"/>
          <w:lang w:eastAsia="lt-LT"/>
        </w:rPr>
        <w:t>Mobiliojo darbo su jaunimu paslauga </w:t>
      </w:r>
      <w:r w:rsidRPr="00E41B46">
        <w:rPr>
          <w:szCs w:val="24"/>
          <w:lang w:eastAsia="lt-LT"/>
        </w:rPr>
        <w:t>siekiama padėti jauniems žmonėms išspręsti kylančias problemas ir įveikti sunkumus (pvz.: ugdymosi, užimtumo problemas ir pan.), sukurti saugią, atvirą, neformalią, neįpareigojančią aplinką, kurioje jauni žmonės galėtų kartu su draugais ir bendraamžiais ugdyti(-s) socialinius įgūdžius. Teikiant paslaugą, siekiama padėti jaunimui įsitraukti į arčiausiai jo esančią darbo su jaunimu infrastruktūrą, savanorišką veiklą ir jaunimo organizacijų veiklą, užtikrinant turiningą laisvalaikį, ugdymą (-</w:t>
      </w:r>
      <w:proofErr w:type="spellStart"/>
      <w:r w:rsidRPr="00E41B46">
        <w:rPr>
          <w:szCs w:val="24"/>
          <w:lang w:eastAsia="lt-LT"/>
        </w:rPr>
        <w:t>si</w:t>
      </w:r>
      <w:proofErr w:type="spellEnd"/>
      <w:r w:rsidRPr="00E41B46">
        <w:rPr>
          <w:szCs w:val="24"/>
          <w:lang w:eastAsia="lt-LT"/>
        </w:rPr>
        <w:t>) ir socialinę integraciją, įgalinti jaunimą aktyviai veikti jaunų žmonių gyvenamojoje teritorijoje. Paslaugos gavėjai – mažiau galimybių turintis jaunimas (1</w:t>
      </w:r>
      <w:r w:rsidRPr="00C35D52">
        <w:rPr>
          <w:szCs w:val="24"/>
          <w:lang w:eastAsia="lt-LT"/>
        </w:rPr>
        <w:t>4</w:t>
      </w:r>
      <w:r w:rsidR="00875BEF" w:rsidRPr="00C35D52">
        <w:rPr>
          <w:szCs w:val="24"/>
          <w:lang w:eastAsia="lt-LT"/>
        </w:rPr>
        <w:t>–</w:t>
      </w:r>
      <w:r w:rsidRPr="00E41B46">
        <w:rPr>
          <w:szCs w:val="24"/>
          <w:lang w:eastAsia="lt-LT"/>
        </w:rPr>
        <w:t>29 m.). Paslauga teikiama nuvykus į gyvenamąją teritoriją, kurioje nėra darbo su jaunimu infrastruktūros, atsižvelgiant į individualius šioje teritorijoje gyvenančių jaunų žmonių poreikius.</w:t>
      </w:r>
    </w:p>
    <w:p w14:paraId="47D5CE84" w14:textId="77777777" w:rsidR="00CC4B30" w:rsidRPr="00E41B46" w:rsidRDefault="00CC4B30" w:rsidP="00CC4B30">
      <w:pPr>
        <w:widowControl w:val="0"/>
        <w:ind w:firstLine="851"/>
        <w:jc w:val="both"/>
        <w:textAlignment w:val="baseline"/>
        <w:rPr>
          <w:szCs w:val="24"/>
          <w:lang w:eastAsia="lt-LT"/>
        </w:rPr>
      </w:pPr>
      <w:r w:rsidRPr="00E41B46">
        <w:rPr>
          <w:szCs w:val="24"/>
          <w:lang w:eastAsia="lt-LT"/>
        </w:rPr>
        <w:t xml:space="preserve">Anykščių rajono savivaldybėje paslauga pradėta teikti 2022 m. antrą pusmetį. 2024 metais paslaugos teiktos  Viešintose, </w:t>
      </w:r>
      <w:proofErr w:type="spellStart"/>
      <w:r w:rsidRPr="00E41B46">
        <w:rPr>
          <w:szCs w:val="24"/>
          <w:lang w:eastAsia="lt-LT"/>
        </w:rPr>
        <w:t>Ažuožeriuose</w:t>
      </w:r>
      <w:proofErr w:type="spellEnd"/>
      <w:r w:rsidRPr="00E41B46">
        <w:rPr>
          <w:szCs w:val="24"/>
          <w:lang w:eastAsia="lt-LT"/>
        </w:rPr>
        <w:t>, Debeikiuose, Troškūnuose ir Svėdasuose. Paslaugas teikė asociacija Anykščių jaunimo klubas. Mobiliojo darbo su jaunimu paslaugos teikimo pasiekti rodikliai pateikiami 9 lentelėje.</w:t>
      </w:r>
    </w:p>
    <w:p w14:paraId="70607DB5" w14:textId="77777777" w:rsidR="00CC4B30" w:rsidRPr="00E41B46" w:rsidRDefault="00CC4B30" w:rsidP="00CC4B30">
      <w:pPr>
        <w:widowControl w:val="0"/>
        <w:ind w:firstLine="851"/>
        <w:jc w:val="both"/>
        <w:textAlignment w:val="baseline"/>
        <w:rPr>
          <w:szCs w:val="24"/>
          <w:lang w:eastAsia="lt-LT"/>
        </w:rPr>
      </w:pPr>
      <w:r w:rsidRPr="00E41B46">
        <w:rPr>
          <w:szCs w:val="24"/>
          <w:lang w:eastAsia="lt-LT"/>
        </w:rPr>
        <w:t> </w:t>
      </w:r>
    </w:p>
    <w:p w14:paraId="40C38E34" w14:textId="2A93ED8E" w:rsidR="00CC4B30" w:rsidRPr="00E41B46" w:rsidRDefault="00CC4B30" w:rsidP="00CC4B30">
      <w:pPr>
        <w:widowControl w:val="0"/>
        <w:ind w:firstLine="851"/>
        <w:jc w:val="both"/>
        <w:textAlignment w:val="baseline"/>
        <w:rPr>
          <w:szCs w:val="24"/>
          <w:lang w:eastAsia="lt-LT"/>
        </w:rPr>
      </w:pPr>
      <w:r w:rsidRPr="00E41B46">
        <w:rPr>
          <w:b/>
          <w:bCs/>
          <w:szCs w:val="24"/>
          <w:lang w:eastAsia="lt-LT"/>
        </w:rPr>
        <w:t>14 lentelė. 2024 m. mobiliojo darbo su jaunimu paslaugos teikimo pasiekti rodikliai</w:t>
      </w:r>
    </w:p>
    <w:tbl>
      <w:tblPr>
        <w:tblW w:w="0" w:type="auto"/>
        <w:shd w:val="clear" w:color="auto" w:fill="FFFFFF"/>
        <w:tblCellMar>
          <w:left w:w="0" w:type="dxa"/>
          <w:right w:w="0" w:type="dxa"/>
        </w:tblCellMar>
        <w:tblLook w:val="04A0" w:firstRow="1" w:lastRow="0" w:firstColumn="1" w:lastColumn="0" w:noHBand="0" w:noVBand="1"/>
      </w:tblPr>
      <w:tblGrid>
        <w:gridCol w:w="1407"/>
        <w:gridCol w:w="3808"/>
        <w:gridCol w:w="4403"/>
      </w:tblGrid>
      <w:tr w:rsidR="00CC4B30" w:rsidRPr="00E41B46" w14:paraId="1078E5C1" w14:textId="77777777" w:rsidTr="00CC4B30">
        <w:tc>
          <w:tcPr>
            <w:tcW w:w="55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93327B3" w14:textId="77777777" w:rsidR="00CC4B30" w:rsidRPr="00E41B46" w:rsidRDefault="00CC4B30" w:rsidP="00CC4B30">
            <w:pPr>
              <w:widowControl w:val="0"/>
              <w:ind w:firstLine="851"/>
              <w:jc w:val="both"/>
              <w:textAlignment w:val="baseline"/>
              <w:rPr>
                <w:szCs w:val="24"/>
                <w:lang w:eastAsia="lt-LT"/>
              </w:rPr>
            </w:pPr>
            <w:r w:rsidRPr="00E41B46">
              <w:rPr>
                <w:szCs w:val="24"/>
                <w:lang w:eastAsia="lt-LT"/>
              </w:rPr>
              <w:t>Eil. Nr.</w:t>
            </w:r>
          </w:p>
        </w:tc>
        <w:tc>
          <w:tcPr>
            <w:tcW w:w="41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A86CA75" w14:textId="77777777" w:rsidR="00CC4B30" w:rsidRPr="00E41B46" w:rsidRDefault="00CC4B30" w:rsidP="00875BEF">
            <w:pPr>
              <w:widowControl w:val="0"/>
              <w:ind w:firstLine="851"/>
              <w:jc w:val="center"/>
              <w:textAlignment w:val="baseline"/>
              <w:rPr>
                <w:szCs w:val="24"/>
                <w:lang w:eastAsia="lt-LT"/>
              </w:rPr>
            </w:pPr>
            <w:r w:rsidRPr="00E41B46">
              <w:rPr>
                <w:szCs w:val="24"/>
                <w:lang w:eastAsia="lt-LT"/>
              </w:rPr>
              <w:t>Rezultatų vertinimo kriterijai</w:t>
            </w:r>
          </w:p>
        </w:tc>
        <w:tc>
          <w:tcPr>
            <w:tcW w:w="48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011A879" w14:textId="5CA04F3E" w:rsidR="00CC4B30" w:rsidRPr="00E41B46" w:rsidRDefault="00CC4B30" w:rsidP="00CC4B30">
            <w:pPr>
              <w:widowControl w:val="0"/>
              <w:ind w:firstLine="851"/>
              <w:jc w:val="both"/>
              <w:textAlignment w:val="baseline"/>
              <w:rPr>
                <w:szCs w:val="24"/>
                <w:lang w:eastAsia="lt-LT"/>
              </w:rPr>
            </w:pPr>
            <w:r w:rsidRPr="00E41B46">
              <w:rPr>
                <w:szCs w:val="24"/>
                <w:lang w:eastAsia="lt-LT"/>
              </w:rPr>
              <w:t> Asmenų skaičius</w:t>
            </w:r>
          </w:p>
        </w:tc>
      </w:tr>
      <w:tr w:rsidR="00CC4B30" w:rsidRPr="00E41B46" w14:paraId="61362147" w14:textId="77777777" w:rsidTr="00CC4B30">
        <w:tc>
          <w:tcPr>
            <w:tcW w:w="55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912CEA5" w14:textId="77777777" w:rsidR="00CC4B30" w:rsidRPr="00E41B46" w:rsidRDefault="00CC4B30" w:rsidP="00CC4B30">
            <w:pPr>
              <w:widowControl w:val="0"/>
              <w:ind w:firstLine="851"/>
              <w:jc w:val="both"/>
              <w:textAlignment w:val="baseline"/>
              <w:rPr>
                <w:szCs w:val="24"/>
                <w:lang w:eastAsia="lt-LT"/>
              </w:rPr>
            </w:pPr>
            <w:r w:rsidRPr="00E41B46">
              <w:rPr>
                <w:szCs w:val="24"/>
                <w:lang w:eastAsia="lt-LT"/>
              </w:rPr>
              <w:t>1.</w:t>
            </w:r>
          </w:p>
        </w:tc>
        <w:tc>
          <w:tcPr>
            <w:tcW w:w="41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8E45E4" w14:textId="0B18B006" w:rsidR="00CC4B30" w:rsidRPr="00E41B46" w:rsidRDefault="00CC4B30" w:rsidP="00CC4B30">
            <w:pPr>
              <w:widowControl w:val="0"/>
              <w:ind w:firstLine="851"/>
              <w:jc w:val="both"/>
              <w:textAlignment w:val="baseline"/>
              <w:rPr>
                <w:szCs w:val="24"/>
                <w:lang w:eastAsia="lt-LT"/>
              </w:rPr>
            </w:pPr>
            <w:r w:rsidRPr="00E41B46">
              <w:rPr>
                <w:szCs w:val="24"/>
                <w:lang w:eastAsia="lt-LT"/>
              </w:rPr>
              <w:t>Unikalių jaunų žmonių, su kuriais palaikomas reguliarus kontaktas vykdant mobilųjį darbą su jaunimu, skaičius</w:t>
            </w:r>
          </w:p>
        </w:tc>
        <w:tc>
          <w:tcPr>
            <w:tcW w:w="48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1C0D47" w14:textId="77777777" w:rsidR="00CC4B30" w:rsidRPr="00E41B46" w:rsidRDefault="00CC4B30" w:rsidP="00CC4B30">
            <w:pPr>
              <w:widowControl w:val="0"/>
              <w:ind w:firstLine="851"/>
              <w:jc w:val="both"/>
              <w:textAlignment w:val="baseline"/>
              <w:rPr>
                <w:szCs w:val="24"/>
                <w:lang w:eastAsia="lt-LT"/>
              </w:rPr>
            </w:pPr>
            <w:r w:rsidRPr="00E41B46">
              <w:rPr>
                <w:szCs w:val="24"/>
                <w:lang w:eastAsia="lt-LT"/>
              </w:rPr>
              <w:t>74</w:t>
            </w:r>
          </w:p>
        </w:tc>
      </w:tr>
      <w:tr w:rsidR="00CC4B30" w:rsidRPr="00E41B46" w14:paraId="41C252CB" w14:textId="77777777" w:rsidTr="00CC4B30">
        <w:tc>
          <w:tcPr>
            <w:tcW w:w="55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4A77B61" w14:textId="77777777" w:rsidR="00CC4B30" w:rsidRPr="00E41B46" w:rsidRDefault="00CC4B30" w:rsidP="00CC4B30">
            <w:pPr>
              <w:widowControl w:val="0"/>
              <w:ind w:firstLine="851"/>
              <w:jc w:val="both"/>
              <w:textAlignment w:val="baseline"/>
              <w:rPr>
                <w:szCs w:val="24"/>
                <w:lang w:eastAsia="lt-LT"/>
              </w:rPr>
            </w:pPr>
            <w:r w:rsidRPr="00E41B46">
              <w:rPr>
                <w:szCs w:val="24"/>
                <w:lang w:eastAsia="lt-LT"/>
              </w:rPr>
              <w:t>2.</w:t>
            </w:r>
          </w:p>
        </w:tc>
        <w:tc>
          <w:tcPr>
            <w:tcW w:w="41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35293B" w14:textId="4D2582FD" w:rsidR="00CC4B30" w:rsidRPr="00E41B46" w:rsidRDefault="00CC4B30" w:rsidP="00CC4B30">
            <w:pPr>
              <w:widowControl w:val="0"/>
              <w:ind w:firstLine="851"/>
              <w:jc w:val="both"/>
              <w:textAlignment w:val="baseline"/>
              <w:rPr>
                <w:szCs w:val="24"/>
                <w:lang w:eastAsia="lt-LT"/>
              </w:rPr>
            </w:pPr>
            <w:r w:rsidRPr="00E41B46">
              <w:rPr>
                <w:szCs w:val="24"/>
                <w:lang w:eastAsia="lt-LT"/>
              </w:rPr>
              <w:t>Bendras jaunų žmonių, su kuriais palaikomas reguliarus kontaktas vykdant mobilųjį darbą su jaunimu, skaičius</w:t>
            </w:r>
          </w:p>
        </w:tc>
        <w:tc>
          <w:tcPr>
            <w:tcW w:w="48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A7B92FB" w14:textId="77777777" w:rsidR="00CC4B30" w:rsidRPr="00E41B46" w:rsidRDefault="00CC4B30" w:rsidP="00CC4B30">
            <w:pPr>
              <w:widowControl w:val="0"/>
              <w:ind w:firstLine="851"/>
              <w:jc w:val="both"/>
              <w:textAlignment w:val="baseline"/>
              <w:rPr>
                <w:szCs w:val="24"/>
                <w:lang w:eastAsia="lt-LT"/>
              </w:rPr>
            </w:pPr>
            <w:r w:rsidRPr="00E41B46">
              <w:rPr>
                <w:szCs w:val="24"/>
                <w:lang w:eastAsia="lt-LT"/>
              </w:rPr>
              <w:t>620</w:t>
            </w:r>
          </w:p>
        </w:tc>
      </w:tr>
    </w:tbl>
    <w:p w14:paraId="56EF04A5" w14:textId="77777777" w:rsidR="00CC4B30" w:rsidRPr="00CC4B30" w:rsidRDefault="00CC4B30" w:rsidP="00CC4B30">
      <w:pPr>
        <w:widowControl w:val="0"/>
        <w:ind w:firstLine="851"/>
        <w:jc w:val="both"/>
        <w:textAlignment w:val="baseline"/>
        <w:rPr>
          <w:szCs w:val="24"/>
          <w:lang w:eastAsia="lt-LT"/>
        </w:rPr>
      </w:pPr>
      <w:r w:rsidRPr="00E41B46">
        <w:rPr>
          <w:szCs w:val="24"/>
          <w:lang w:eastAsia="lt-LT"/>
        </w:rPr>
        <w:t>Šaltinis: Anykščių rajono savivaldybės administracijos Jaunimo reikalų koordinatorius (vyriausiasis specialistas)</w:t>
      </w:r>
    </w:p>
    <w:p w14:paraId="10CC833C" w14:textId="77777777" w:rsidR="00B24D44" w:rsidRDefault="007C22D6">
      <w:pPr>
        <w:widowControl w:val="0"/>
        <w:ind w:firstLine="851"/>
        <w:jc w:val="both"/>
        <w:textAlignment w:val="baseline"/>
        <w:rPr>
          <w:b/>
          <w:bCs/>
          <w:szCs w:val="24"/>
          <w:lang w:eastAsia="lt-LT"/>
        </w:rPr>
      </w:pPr>
      <w:r>
        <w:rPr>
          <w:b/>
          <w:bCs/>
          <w:szCs w:val="24"/>
          <w:lang w:eastAsia="lt-LT"/>
        </w:rPr>
        <w:lastRenderedPageBreak/>
        <w:t>7.6. Socialinę riziką patiriantys suaugę asmenys</w:t>
      </w:r>
    </w:p>
    <w:p w14:paraId="10D345BA" w14:textId="77777777" w:rsidR="00B24D44" w:rsidRDefault="007C22D6">
      <w:pPr>
        <w:widowControl w:val="0"/>
        <w:ind w:firstLine="851"/>
        <w:jc w:val="both"/>
        <w:textAlignment w:val="baseline"/>
        <w:rPr>
          <w:color w:val="000000"/>
          <w:szCs w:val="24"/>
          <w:lang w:eastAsia="lt-LT"/>
        </w:rPr>
      </w:pPr>
      <w:r>
        <w:rPr>
          <w:color w:val="000000"/>
          <w:szCs w:val="24"/>
          <w:lang w:eastAsia="lt-LT"/>
        </w:rPr>
        <w:t xml:space="preserve">Siekiant užtikrinti tinkamą ir kokybišką socialinį darbą su socialinę riziką patiriančiais suaugusiais asmenimis, 2024 m. Anykščių rajono socialinių paslaugų centras suteikė paslaugas 16 socialinę riziką patiriantiems suaugusiems asmenims. </w:t>
      </w:r>
    </w:p>
    <w:p w14:paraId="1426BB80" w14:textId="77777777" w:rsidR="00B24D44" w:rsidRDefault="007C22D6">
      <w:pPr>
        <w:widowControl w:val="0"/>
        <w:ind w:firstLine="851"/>
        <w:jc w:val="both"/>
        <w:textAlignment w:val="baseline"/>
        <w:rPr>
          <w:color w:val="000000"/>
          <w:szCs w:val="24"/>
          <w:lang w:eastAsia="lt-LT"/>
        </w:rPr>
      </w:pPr>
      <w:r>
        <w:rPr>
          <w:color w:val="000000"/>
          <w:szCs w:val="24"/>
          <w:lang w:eastAsia="lt-LT"/>
        </w:rPr>
        <w:t xml:space="preserve">Anykščių rajono savivaldybėje vykdoma </w:t>
      </w:r>
      <w:r>
        <w:rPr>
          <w:color w:val="000000"/>
          <w:szCs w:val="24"/>
        </w:rPr>
        <w:t>iš pataisos įstaigų paleidžiamų (paleistų) asmenų socialinė integracija. </w:t>
      </w:r>
      <w:r>
        <w:rPr>
          <w:color w:val="000000"/>
          <w:szCs w:val="24"/>
          <w:lang w:eastAsia="lt-LT"/>
        </w:rPr>
        <w:t xml:space="preserve">Pirmąjį socialinės integracijos etapą vykdo pataisos įstaigos paskirtas socialinis darbuotojas. Antrąjį socialinės integracijos etapą organizuoja ir vykdo Anykščių rajono socialinių paslaugų centro socialinis darbuotojas darbui su socialinę riziką patiriančiais suaugusiais asmenimis. </w:t>
      </w:r>
    </w:p>
    <w:p w14:paraId="2CF3E98E" w14:textId="77777777" w:rsidR="00B24D44" w:rsidRDefault="007C22D6">
      <w:pPr>
        <w:widowControl w:val="0"/>
        <w:ind w:firstLine="851"/>
        <w:jc w:val="both"/>
        <w:textAlignment w:val="baseline"/>
        <w:rPr>
          <w:color w:val="000000"/>
          <w:szCs w:val="24"/>
          <w:lang w:eastAsia="lt-LT"/>
        </w:rPr>
      </w:pPr>
      <w:r>
        <w:rPr>
          <w:color w:val="000000"/>
          <w:szCs w:val="24"/>
          <w:lang w:eastAsia="lt-LT"/>
        </w:rPr>
        <w:t>2024 m. pabaigoje Anykščių rajono savivaldybėje buvo registruoti 10 asmenų, kurie anksčiau laiko paleisti iš įkalinimo įstaigų.</w:t>
      </w:r>
    </w:p>
    <w:p w14:paraId="2453AE13" w14:textId="77777777" w:rsidR="00B24D44" w:rsidRDefault="007C22D6">
      <w:pPr>
        <w:widowControl w:val="0"/>
        <w:ind w:firstLine="851"/>
        <w:jc w:val="both"/>
        <w:textAlignment w:val="baseline"/>
        <w:rPr>
          <w:szCs w:val="24"/>
          <w:lang w:eastAsia="lt-LT"/>
        </w:rPr>
      </w:pPr>
      <w:r>
        <w:rPr>
          <w:szCs w:val="24"/>
          <w:lang w:eastAsia="lt-LT"/>
        </w:rPr>
        <w:t>Asmenims, grįžusiems iš įkalinimo įstaigų, taip pat skiriama piniginė socialinė parama – vienkartinė pašalpa. 2024 m. gauti ir patenkinti 4 prašymai vienkartinei pašalpai.</w:t>
      </w:r>
    </w:p>
    <w:p w14:paraId="3949DF4D" w14:textId="77777777" w:rsidR="00B24D44" w:rsidRDefault="007C22D6">
      <w:pPr>
        <w:widowControl w:val="0"/>
        <w:ind w:firstLine="851"/>
        <w:jc w:val="both"/>
        <w:textAlignment w:val="baseline"/>
        <w:rPr>
          <w:szCs w:val="24"/>
          <w:highlight w:val="yellow"/>
          <w:lang w:eastAsia="lt-LT"/>
        </w:rPr>
      </w:pPr>
      <w:r>
        <w:rPr>
          <w:szCs w:val="24"/>
          <w:lang w:eastAsia="lt-LT"/>
        </w:rPr>
        <w:t xml:space="preserve">Asmenims, grįžusiems iš įkalinimo įstaigų, įdarbinimo paslaugas teikia Užimtumo tarnyba. </w:t>
      </w:r>
    </w:p>
    <w:p w14:paraId="620862FD" w14:textId="5B6449D5" w:rsidR="00B24D44" w:rsidRDefault="007C22D6">
      <w:pPr>
        <w:widowControl w:val="0"/>
        <w:ind w:firstLine="851"/>
        <w:jc w:val="both"/>
        <w:textAlignment w:val="baseline"/>
        <w:rPr>
          <w:shd w:val="clear" w:color="auto" w:fill="FFFFFF"/>
        </w:rPr>
      </w:pPr>
      <w:r>
        <w:rPr>
          <w:szCs w:val="24"/>
          <w:shd w:val="clear" w:color="auto" w:fill="FFFFFF"/>
          <w:lang w:eastAsia="lt-LT"/>
        </w:rPr>
        <w:t>Anykščių rajono savivaldybės administracijos Socialinės paramos skyriaus speciali</w:t>
      </w:r>
      <w:r w:rsidRPr="00C35D52">
        <w:rPr>
          <w:szCs w:val="24"/>
          <w:shd w:val="clear" w:color="auto" w:fill="FFFFFF"/>
          <w:lang w:eastAsia="lt-LT"/>
        </w:rPr>
        <w:t>s</w:t>
      </w:r>
      <w:r w:rsidR="00875BEF" w:rsidRPr="00C35D52">
        <w:rPr>
          <w:szCs w:val="24"/>
          <w:shd w:val="clear" w:color="auto" w:fill="FFFFFF"/>
          <w:lang w:eastAsia="lt-LT"/>
        </w:rPr>
        <w:t>tų</w:t>
      </w:r>
      <w:r w:rsidRPr="00C35D52">
        <w:rPr>
          <w:szCs w:val="24"/>
          <w:shd w:val="clear" w:color="auto" w:fill="FFFFFF"/>
          <w:lang w:eastAsia="lt-LT"/>
        </w:rPr>
        <w:t xml:space="preserve"> </w:t>
      </w:r>
      <w:r>
        <w:rPr>
          <w:szCs w:val="24"/>
          <w:shd w:val="clear" w:color="auto" w:fill="FFFFFF"/>
          <w:lang w:eastAsia="lt-LT"/>
        </w:rPr>
        <w:t xml:space="preserve">mieste ir seniūnijose duomenimis, 2024 m. dėl socialinių paslaugų ir paramos kreipėsi </w:t>
      </w:r>
      <w:r>
        <w:rPr>
          <w:color w:val="000000"/>
          <w:szCs w:val="24"/>
          <w:shd w:val="clear" w:color="auto" w:fill="FFFFFF"/>
          <w:lang w:eastAsia="lt-LT"/>
        </w:rPr>
        <w:t>236</w:t>
      </w:r>
      <w:r>
        <w:rPr>
          <w:color w:val="FF0000"/>
          <w:szCs w:val="24"/>
          <w:shd w:val="clear" w:color="auto" w:fill="FFFFFF"/>
          <w:lang w:eastAsia="lt-LT"/>
        </w:rPr>
        <w:t xml:space="preserve"> </w:t>
      </w:r>
      <w:r>
        <w:rPr>
          <w:szCs w:val="24"/>
          <w:shd w:val="clear" w:color="auto" w:fill="FFFFFF"/>
          <w:lang w:eastAsia="lt-LT"/>
        </w:rPr>
        <w:t xml:space="preserve">socialinę riziką patiriančių suaugusių asmenų. </w:t>
      </w:r>
    </w:p>
    <w:p w14:paraId="76CA71D4" w14:textId="670C3207" w:rsidR="00B24D44" w:rsidRDefault="007C22D6">
      <w:pPr>
        <w:widowControl w:val="0"/>
        <w:ind w:firstLine="851"/>
        <w:jc w:val="both"/>
        <w:textAlignment w:val="baseline"/>
        <w:rPr>
          <w:i/>
          <w:iCs/>
          <w:szCs w:val="24"/>
          <w:lang w:eastAsia="lt-LT"/>
        </w:rPr>
      </w:pPr>
      <w:r>
        <w:rPr>
          <w:szCs w:val="24"/>
          <w:lang w:eastAsia="lt-LT"/>
        </w:rPr>
        <w:t xml:space="preserve">Besikreipiantiems Anykščių rajono savivaldybės gyventojams seniūnijose buvo teikiamos bendrosios socialinės paslaugos (informavimas, konsultavimas, tarpininkavimas, aprūpinimas būtiniausiais drabužiais ir avalyne ir kt.). Taip pat </w:t>
      </w:r>
      <w:r>
        <w:rPr>
          <w:szCs w:val="24"/>
          <w:shd w:val="clear" w:color="auto" w:fill="FFFFFF"/>
          <w:lang w:eastAsia="lt-LT"/>
        </w:rPr>
        <w:t>Anykščių rajono socialinių paslaugų centro t</w:t>
      </w:r>
      <w:r>
        <w:rPr>
          <w:szCs w:val="24"/>
          <w:lang w:eastAsia="lt-LT"/>
        </w:rPr>
        <w:t xml:space="preserve">eikiama asmeninės higienos ir priežiūros paslauga </w:t>
      </w:r>
      <w:r w:rsidR="00875BEF" w:rsidRPr="00C35D52">
        <w:rPr>
          <w:szCs w:val="24"/>
          <w:lang w:eastAsia="lt-LT"/>
        </w:rPr>
        <w:t>bei</w:t>
      </w:r>
      <w:r w:rsidRPr="00C35D52">
        <w:rPr>
          <w:szCs w:val="24"/>
          <w:lang w:eastAsia="lt-LT"/>
        </w:rPr>
        <w:t xml:space="preserve"> </w:t>
      </w:r>
      <w:r>
        <w:rPr>
          <w:szCs w:val="24"/>
          <w:lang w:eastAsia="lt-LT"/>
        </w:rPr>
        <w:t>transporto organizavimo paslauga.</w:t>
      </w:r>
    </w:p>
    <w:p w14:paraId="4F7DBDC3" w14:textId="77777777" w:rsidR="00B24D44" w:rsidRDefault="007C22D6">
      <w:pPr>
        <w:widowControl w:val="0"/>
        <w:ind w:firstLine="851"/>
        <w:jc w:val="both"/>
        <w:textAlignment w:val="baseline"/>
        <w:rPr>
          <w:i/>
          <w:iCs/>
          <w:szCs w:val="24"/>
          <w:lang w:eastAsia="lt-LT"/>
        </w:rPr>
      </w:pPr>
      <w:r>
        <w:rPr>
          <w:szCs w:val="24"/>
          <w:lang w:eastAsia="ar-SA"/>
        </w:rPr>
        <w:t xml:space="preserve">Anykščių rajono savivaldybėje jaučiamas specializuotų psichologinės bei socialinės reabilitacijos įstaigų paslaugų poreikis socialinę riziką patiriantiems asmenims, turintiems ir kitų problemų: priklausomybė nuo alkoholio, narkotinių medžiagų, delinkventinis elgesys ir pan. </w:t>
      </w:r>
    </w:p>
    <w:p w14:paraId="7A88C66E" w14:textId="77777777" w:rsidR="00B24D44" w:rsidRDefault="007C22D6">
      <w:pPr>
        <w:widowControl w:val="0"/>
        <w:suppressLineNumbers/>
        <w:snapToGrid w:val="0"/>
        <w:ind w:firstLine="851"/>
        <w:jc w:val="both"/>
        <w:textAlignment w:val="baseline"/>
        <w:rPr>
          <w:color w:val="ED0000"/>
          <w:szCs w:val="24"/>
          <w:lang w:eastAsia="ar-SA"/>
        </w:rPr>
      </w:pPr>
      <w:r w:rsidRPr="00AE4A1C">
        <w:rPr>
          <w:szCs w:val="24"/>
          <w:lang w:eastAsia="ar-SA"/>
        </w:rPr>
        <w:t xml:space="preserve">Labdaros ir paramos fondo „Prieglobstis“ įkurtuose savarankiško gyvenimo </w:t>
      </w:r>
      <w:r>
        <w:rPr>
          <w:szCs w:val="24"/>
          <w:lang w:eastAsia="ar-SA"/>
        </w:rPr>
        <w:t>namuose Anykščių rajone, Troškūnuose, asmenys, turintys priklausomybių, mokosi gyventi savarankiškai. Čia jiems teikiamos informavimo, konsultavimo, tarpininkavimo ir atstovavimo, sociokultūrinės, asmeninės higienos ir priežiūros bei kitos paslaugos. Savarankiško gyvenimo namuose asmenys patys gamina maistą, tvarko namus, atlieka įvairius vidaus remonto darbus, užsiima daržininkyste ir gyvulininkyste bei kitais darbais, padedančiais užtikrinti gyventojų darbinių įgūdžių išsaugojimą bei ugdymą. Per 2024 m. savarankiško gyvenimo namuose paslaugos buvo teikiamos 16 asmenų.</w:t>
      </w:r>
    </w:p>
    <w:p w14:paraId="6C31631E" w14:textId="77777777" w:rsidR="00B24D44" w:rsidRDefault="007C22D6">
      <w:pPr>
        <w:widowControl w:val="0"/>
        <w:suppressLineNumbers/>
        <w:snapToGrid w:val="0"/>
        <w:ind w:firstLine="851"/>
        <w:jc w:val="both"/>
        <w:textAlignment w:val="baseline"/>
        <w:rPr>
          <w:szCs w:val="24"/>
          <w:lang w:eastAsia="ar-SA"/>
        </w:rPr>
      </w:pPr>
      <w:r>
        <w:rPr>
          <w:szCs w:val="24"/>
          <w:lang w:eastAsia="ar-SA"/>
        </w:rPr>
        <w:t xml:space="preserve">Asmenims, turintiems priklausomybių, buvo teikiamos šios bendrosios paslaugos: informavimas, konsultavimas, tarpininkavimas ir atstovavimas, maitinimo organizavimas, aprūpinimas būtiniausiais drabužiais ir avalyne, asmeninės higienos ir priežiūros paslaugų organizavimas ir kt. </w:t>
      </w:r>
    </w:p>
    <w:p w14:paraId="3DB46B29" w14:textId="77777777" w:rsidR="00B24D44" w:rsidRDefault="007C22D6">
      <w:pPr>
        <w:widowControl w:val="0"/>
        <w:suppressLineNumbers/>
        <w:snapToGrid w:val="0"/>
        <w:ind w:firstLine="851"/>
        <w:jc w:val="both"/>
        <w:textAlignment w:val="baseline"/>
        <w:rPr>
          <w:szCs w:val="24"/>
          <w:lang w:eastAsia="ar-SA"/>
        </w:rPr>
      </w:pPr>
      <w:r>
        <w:rPr>
          <w:szCs w:val="24"/>
          <w:lang w:eastAsia="ar-SA"/>
        </w:rPr>
        <w:t xml:space="preserve">Lyginant Anykščių rajono savivaldybės organizuojamų socialinių paslaugų išvystymą 2024 m. su Socialinių paslaugų išvystymo normatyvais, patvirtintais Lietuvos Respublikos socialinės apsaugos ir darbo ministro 2014 m. sausio 20 d. įsakymu Nr. A1-23 „Dėl socialinių paslaugų išvystymo normatyvų patvirtinimo“, pastebima, kad įvykdyti trumpalaikės ir dienos socialinės globos suaugusiems asmenims su negalia ir senyvo amžiaus asmenims normatyvai,  pagalbos namuose suaugusiems asmenims su negalia ir senyvo amžiaus asmenims normatyvai, apgyvendinimo savarankiško gyvenimo namuose senyvo amžiaus asmenims normatyvai, ilgalaikės (trumpalaikės) socialinės globos socialinės globos namuose ir šeimynose normatyvai, socialinės priežiūros šeimoms bei socialinių įgūdžių ugdymo ir palaikymo šeimų namuose ir priežiūros centruose normatyvai. Kiti socialinių paslaugų išvystymo normatyvai neatitinka patvirtintų normatyvų nesant tam tikram socialinių paslaugų rūšies poreikiui. </w:t>
      </w:r>
    </w:p>
    <w:p w14:paraId="4D7FE813" w14:textId="77777777" w:rsidR="00B24D44" w:rsidRDefault="007C22D6">
      <w:pPr>
        <w:widowControl w:val="0"/>
        <w:ind w:firstLine="851"/>
        <w:jc w:val="both"/>
        <w:textAlignment w:val="baseline"/>
        <w:rPr>
          <w:szCs w:val="24"/>
          <w:lang w:eastAsia="lt-LT"/>
        </w:rPr>
      </w:pPr>
      <w:r>
        <w:rPr>
          <w:szCs w:val="24"/>
          <w:lang w:eastAsia="lt-LT"/>
        </w:rPr>
        <w:t xml:space="preserve">Atsižvelgiant į tai, kad dauguma socialinių paslaugų išvystymo normatyvų Anykščių rajono savivaldybėje yra įvykdyti, galima teigti, kad Anykščių rajono savivaldybės gyventojams pagal poreikį yra užtikrinamas reikalingų socialinių paslaugų teikimas. Jeigu Anykščių rajono savivaldybėje nėra įstaigų, teikiančių tam tikras socialines paslaugas, socialinės paslaugos perkamos iš kituose rajonuose veikiančių įstaigų / organizacijų. </w:t>
      </w:r>
    </w:p>
    <w:p w14:paraId="23268666" w14:textId="77777777" w:rsidR="00B24D44" w:rsidRDefault="00B24D44" w:rsidP="00186B23">
      <w:pPr>
        <w:widowControl w:val="0"/>
        <w:jc w:val="both"/>
        <w:textAlignment w:val="baseline"/>
        <w:rPr>
          <w:b/>
          <w:bCs/>
          <w:szCs w:val="24"/>
          <w:lang w:eastAsia="lt-LT"/>
        </w:rPr>
      </w:pPr>
    </w:p>
    <w:p w14:paraId="4F4D12F1" w14:textId="392BF893" w:rsidR="00EB6B0E" w:rsidRDefault="007C22D6" w:rsidP="00EB6B0E">
      <w:pPr>
        <w:widowControl w:val="0"/>
        <w:ind w:firstLine="851"/>
        <w:jc w:val="both"/>
        <w:textAlignment w:val="baseline"/>
        <w:rPr>
          <w:b/>
          <w:bCs/>
          <w:szCs w:val="24"/>
          <w:lang w:eastAsia="lt-LT"/>
        </w:rPr>
      </w:pPr>
      <w:r>
        <w:rPr>
          <w:b/>
          <w:bCs/>
          <w:szCs w:val="24"/>
          <w:lang w:eastAsia="lt-LT"/>
        </w:rPr>
        <w:t>1</w:t>
      </w:r>
      <w:r w:rsidR="00186B23">
        <w:rPr>
          <w:b/>
          <w:bCs/>
          <w:szCs w:val="24"/>
          <w:lang w:eastAsia="lt-LT"/>
        </w:rPr>
        <w:t>3</w:t>
      </w:r>
      <w:r>
        <w:rPr>
          <w:b/>
          <w:bCs/>
          <w:szCs w:val="24"/>
          <w:lang w:eastAsia="lt-LT"/>
        </w:rPr>
        <w:t>. lentelė</w:t>
      </w:r>
      <w:r w:rsidR="00186B23">
        <w:rPr>
          <w:b/>
          <w:bCs/>
          <w:szCs w:val="24"/>
          <w:lang w:eastAsia="lt-LT"/>
        </w:rPr>
        <w:t>.</w:t>
      </w:r>
      <w:r>
        <w:rPr>
          <w:b/>
          <w:bCs/>
          <w:szCs w:val="24"/>
          <w:lang w:eastAsia="lt-LT"/>
        </w:rPr>
        <w:t xml:space="preserve"> Socialinių darbuotojų ir individualios priežiūros darbuotojų skaičius </w:t>
      </w:r>
      <w:r>
        <w:rPr>
          <w:b/>
          <w:bCs/>
          <w:szCs w:val="24"/>
          <w:lang w:eastAsia="lt-LT"/>
        </w:rPr>
        <w:lastRenderedPageBreak/>
        <w:t xml:space="preserve">Anykščių rajono savivaldybėje </w:t>
      </w:r>
    </w:p>
    <w:tbl>
      <w:tblPr>
        <w:tblW w:w="9639" w:type="dxa"/>
        <w:tblLayout w:type="fixed"/>
        <w:tblLook w:val="01E0" w:firstRow="1" w:lastRow="1" w:firstColumn="1" w:lastColumn="1" w:noHBand="0" w:noVBand="0"/>
      </w:tblPr>
      <w:tblGrid>
        <w:gridCol w:w="576"/>
        <w:gridCol w:w="4363"/>
        <w:gridCol w:w="1050"/>
        <w:gridCol w:w="2123"/>
        <w:gridCol w:w="1527"/>
      </w:tblGrid>
      <w:tr w:rsidR="00B24D44" w14:paraId="0AFE97B5" w14:textId="77777777">
        <w:tc>
          <w:tcPr>
            <w:tcW w:w="576" w:type="dxa"/>
            <w:vMerge w:val="restart"/>
            <w:tcBorders>
              <w:top w:val="single" w:sz="4" w:space="0" w:color="000000"/>
              <w:left w:val="single" w:sz="4" w:space="0" w:color="000000"/>
              <w:bottom w:val="single" w:sz="4" w:space="0" w:color="000000"/>
              <w:right w:val="single" w:sz="4" w:space="0" w:color="000000"/>
            </w:tcBorders>
            <w:shd w:val="clear" w:color="auto" w:fill="E0E0E0"/>
            <w:vAlign w:val="center"/>
          </w:tcPr>
          <w:p w14:paraId="2023121B" w14:textId="77777777" w:rsidR="00B24D44" w:rsidRDefault="007C22D6">
            <w:pPr>
              <w:widowControl w:val="0"/>
              <w:jc w:val="both"/>
              <w:textAlignment w:val="baseline"/>
              <w:rPr>
                <w:szCs w:val="24"/>
                <w:lang w:eastAsia="lt-LT"/>
              </w:rPr>
            </w:pPr>
            <w:r>
              <w:rPr>
                <w:szCs w:val="24"/>
                <w:lang w:eastAsia="lt-LT"/>
              </w:rPr>
              <w:t>Eil. Nr.</w:t>
            </w:r>
          </w:p>
        </w:tc>
        <w:tc>
          <w:tcPr>
            <w:tcW w:w="4363" w:type="dxa"/>
            <w:vMerge w:val="restart"/>
            <w:tcBorders>
              <w:top w:val="single" w:sz="4" w:space="0" w:color="000000"/>
              <w:left w:val="single" w:sz="4" w:space="0" w:color="000000"/>
              <w:bottom w:val="single" w:sz="4" w:space="0" w:color="000000"/>
              <w:right w:val="single" w:sz="4" w:space="0" w:color="000000"/>
            </w:tcBorders>
            <w:shd w:val="clear" w:color="auto" w:fill="E0E0E0"/>
            <w:vAlign w:val="center"/>
          </w:tcPr>
          <w:p w14:paraId="7C7A5D23" w14:textId="77777777" w:rsidR="00B24D44" w:rsidRDefault="007C22D6">
            <w:pPr>
              <w:widowControl w:val="0"/>
              <w:jc w:val="both"/>
              <w:textAlignment w:val="baseline"/>
              <w:rPr>
                <w:szCs w:val="24"/>
                <w:lang w:eastAsia="lt-LT"/>
              </w:rPr>
            </w:pPr>
            <w:r>
              <w:rPr>
                <w:szCs w:val="24"/>
                <w:lang w:eastAsia="lt-LT"/>
              </w:rPr>
              <w:t>Įstaigos</w:t>
            </w:r>
          </w:p>
        </w:tc>
        <w:tc>
          <w:tcPr>
            <w:tcW w:w="3173"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7D5404EB" w14:textId="77777777" w:rsidR="00B24D44" w:rsidRDefault="007C22D6">
            <w:pPr>
              <w:widowControl w:val="0"/>
              <w:jc w:val="center"/>
              <w:textAlignment w:val="baseline"/>
              <w:rPr>
                <w:szCs w:val="24"/>
                <w:lang w:eastAsia="lt-LT"/>
              </w:rPr>
            </w:pPr>
            <w:r>
              <w:rPr>
                <w:szCs w:val="24"/>
                <w:lang w:eastAsia="lt-LT"/>
              </w:rPr>
              <w:t>Socialinių darbuotojų skaičius</w:t>
            </w:r>
          </w:p>
        </w:tc>
        <w:tc>
          <w:tcPr>
            <w:tcW w:w="1527" w:type="dxa"/>
            <w:vMerge w:val="restart"/>
            <w:tcBorders>
              <w:top w:val="single" w:sz="4" w:space="0" w:color="000000"/>
              <w:left w:val="single" w:sz="4" w:space="0" w:color="000000"/>
              <w:bottom w:val="single" w:sz="4" w:space="0" w:color="000000"/>
              <w:right w:val="single" w:sz="4" w:space="0" w:color="000000"/>
            </w:tcBorders>
            <w:shd w:val="clear" w:color="auto" w:fill="E0E0E0"/>
            <w:vAlign w:val="center"/>
          </w:tcPr>
          <w:p w14:paraId="1B4D994B" w14:textId="77777777" w:rsidR="00B24D44" w:rsidRDefault="007C22D6">
            <w:pPr>
              <w:widowControl w:val="0"/>
              <w:jc w:val="center"/>
              <w:textAlignment w:val="baseline"/>
              <w:rPr>
                <w:szCs w:val="24"/>
                <w:lang w:eastAsia="lt-LT"/>
              </w:rPr>
            </w:pPr>
            <w:r>
              <w:rPr>
                <w:szCs w:val="24"/>
                <w:lang w:eastAsia="lt-LT"/>
              </w:rPr>
              <w:t>Individualios priežiūros darbuotojų</w:t>
            </w:r>
          </w:p>
        </w:tc>
      </w:tr>
      <w:tr w:rsidR="00B24D44" w14:paraId="53E58C61" w14:textId="77777777">
        <w:tc>
          <w:tcPr>
            <w:tcW w:w="576" w:type="dxa"/>
            <w:vMerge/>
            <w:tcBorders>
              <w:top w:val="single" w:sz="4" w:space="0" w:color="000000"/>
              <w:left w:val="single" w:sz="4" w:space="0" w:color="000000"/>
              <w:bottom w:val="single" w:sz="4" w:space="0" w:color="000000"/>
              <w:right w:val="single" w:sz="4" w:space="0" w:color="000000"/>
            </w:tcBorders>
            <w:vAlign w:val="center"/>
          </w:tcPr>
          <w:p w14:paraId="640EBCD7" w14:textId="77777777" w:rsidR="00B24D44" w:rsidRDefault="00B24D44">
            <w:pPr>
              <w:widowControl w:val="0"/>
              <w:jc w:val="both"/>
              <w:textAlignment w:val="baseline"/>
              <w:rPr>
                <w:szCs w:val="24"/>
                <w:lang w:eastAsia="lt-LT"/>
              </w:rPr>
            </w:pPr>
          </w:p>
        </w:tc>
        <w:tc>
          <w:tcPr>
            <w:tcW w:w="4363" w:type="dxa"/>
            <w:vMerge/>
            <w:tcBorders>
              <w:top w:val="single" w:sz="4" w:space="0" w:color="000000"/>
              <w:left w:val="single" w:sz="4" w:space="0" w:color="000000"/>
              <w:bottom w:val="single" w:sz="4" w:space="0" w:color="000000"/>
              <w:right w:val="single" w:sz="4" w:space="0" w:color="000000"/>
            </w:tcBorders>
            <w:vAlign w:val="center"/>
          </w:tcPr>
          <w:p w14:paraId="246F65E4" w14:textId="77777777" w:rsidR="00B24D44" w:rsidRDefault="00B24D44">
            <w:pPr>
              <w:widowControl w:val="0"/>
              <w:jc w:val="both"/>
              <w:textAlignment w:val="baseline"/>
              <w:rPr>
                <w:szCs w:val="24"/>
                <w:lang w:eastAsia="lt-LT"/>
              </w:rPr>
            </w:pPr>
          </w:p>
        </w:tc>
        <w:tc>
          <w:tcPr>
            <w:tcW w:w="105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0A490E0" w14:textId="77777777" w:rsidR="00B24D44" w:rsidRDefault="007C22D6">
            <w:pPr>
              <w:widowControl w:val="0"/>
              <w:jc w:val="both"/>
              <w:textAlignment w:val="baseline"/>
              <w:rPr>
                <w:szCs w:val="24"/>
                <w:lang w:eastAsia="lt-LT"/>
              </w:rPr>
            </w:pPr>
            <w:r>
              <w:rPr>
                <w:szCs w:val="24"/>
                <w:lang w:eastAsia="lt-LT"/>
              </w:rPr>
              <w:t>iš viso</w:t>
            </w:r>
          </w:p>
        </w:tc>
        <w:tc>
          <w:tcPr>
            <w:tcW w:w="2123" w:type="dxa"/>
            <w:tcBorders>
              <w:top w:val="single" w:sz="4" w:space="0" w:color="000000"/>
              <w:left w:val="single" w:sz="4" w:space="0" w:color="000000"/>
              <w:bottom w:val="single" w:sz="4" w:space="0" w:color="000000"/>
              <w:right w:val="single" w:sz="4" w:space="0" w:color="000000"/>
            </w:tcBorders>
            <w:shd w:val="clear" w:color="auto" w:fill="E0E0E0"/>
          </w:tcPr>
          <w:p w14:paraId="2456D24B" w14:textId="77777777" w:rsidR="00B24D44" w:rsidRDefault="007C22D6">
            <w:pPr>
              <w:widowControl w:val="0"/>
              <w:jc w:val="center"/>
              <w:textAlignment w:val="baseline"/>
              <w:rPr>
                <w:szCs w:val="24"/>
                <w:lang w:eastAsia="lt-LT"/>
              </w:rPr>
            </w:pPr>
            <w:r>
              <w:rPr>
                <w:szCs w:val="24"/>
                <w:lang w:eastAsia="lt-LT"/>
              </w:rPr>
              <w:t>iš jų finansuojamų iš valstybės biudžeto</w:t>
            </w:r>
          </w:p>
        </w:tc>
        <w:tc>
          <w:tcPr>
            <w:tcW w:w="1527" w:type="dxa"/>
            <w:vMerge/>
            <w:tcBorders>
              <w:top w:val="single" w:sz="4" w:space="0" w:color="000000"/>
              <w:left w:val="single" w:sz="4" w:space="0" w:color="000000"/>
              <w:bottom w:val="single" w:sz="4" w:space="0" w:color="000000"/>
              <w:right w:val="single" w:sz="4" w:space="0" w:color="000000"/>
            </w:tcBorders>
            <w:vAlign w:val="center"/>
          </w:tcPr>
          <w:p w14:paraId="31CE56D2" w14:textId="77777777" w:rsidR="00B24D44" w:rsidRDefault="00B24D44">
            <w:pPr>
              <w:widowControl w:val="0"/>
              <w:jc w:val="both"/>
              <w:textAlignment w:val="baseline"/>
              <w:rPr>
                <w:szCs w:val="24"/>
                <w:lang w:eastAsia="lt-LT"/>
              </w:rPr>
            </w:pPr>
          </w:p>
        </w:tc>
      </w:tr>
      <w:tr w:rsidR="00B24D44" w14:paraId="057063C0" w14:textId="77777777">
        <w:tc>
          <w:tcPr>
            <w:tcW w:w="576" w:type="dxa"/>
            <w:tcBorders>
              <w:top w:val="single" w:sz="4" w:space="0" w:color="000000"/>
              <w:left w:val="single" w:sz="4" w:space="0" w:color="000000"/>
              <w:bottom w:val="single" w:sz="4" w:space="0" w:color="000000"/>
              <w:right w:val="single" w:sz="4" w:space="0" w:color="000000"/>
            </w:tcBorders>
            <w:shd w:val="clear" w:color="auto" w:fill="F3F3F3"/>
          </w:tcPr>
          <w:p w14:paraId="28475A21" w14:textId="77777777" w:rsidR="00B24D44" w:rsidRDefault="007C22D6">
            <w:pPr>
              <w:widowControl w:val="0"/>
              <w:jc w:val="center"/>
              <w:textAlignment w:val="baseline"/>
              <w:rPr>
                <w:szCs w:val="24"/>
                <w:lang w:eastAsia="lt-LT"/>
              </w:rPr>
            </w:pPr>
            <w:r>
              <w:rPr>
                <w:szCs w:val="24"/>
                <w:lang w:eastAsia="lt-LT"/>
              </w:rPr>
              <w:t>1.</w:t>
            </w:r>
          </w:p>
        </w:tc>
        <w:tc>
          <w:tcPr>
            <w:tcW w:w="4363" w:type="dxa"/>
            <w:tcBorders>
              <w:top w:val="single" w:sz="4" w:space="0" w:color="000000"/>
              <w:left w:val="single" w:sz="4" w:space="0" w:color="000000"/>
              <w:bottom w:val="single" w:sz="4" w:space="0" w:color="000000"/>
              <w:right w:val="single" w:sz="4" w:space="0" w:color="000000"/>
            </w:tcBorders>
          </w:tcPr>
          <w:p w14:paraId="54596540" w14:textId="77777777" w:rsidR="00B24D44" w:rsidRDefault="007C22D6">
            <w:pPr>
              <w:widowControl w:val="0"/>
              <w:jc w:val="both"/>
              <w:textAlignment w:val="baseline"/>
              <w:rPr>
                <w:szCs w:val="24"/>
                <w:lang w:eastAsia="lt-LT"/>
              </w:rPr>
            </w:pPr>
            <w:r>
              <w:rPr>
                <w:szCs w:val="24"/>
                <w:lang w:eastAsia="lt-LT"/>
              </w:rPr>
              <w:t>Savivaldybės socialinių paslaugų įstaigose:</w:t>
            </w:r>
          </w:p>
        </w:tc>
        <w:tc>
          <w:tcPr>
            <w:tcW w:w="1050" w:type="dxa"/>
            <w:tcBorders>
              <w:top w:val="single" w:sz="4" w:space="0" w:color="000000"/>
              <w:left w:val="single" w:sz="4" w:space="0" w:color="000000"/>
              <w:bottom w:val="single" w:sz="4" w:space="0" w:color="000000"/>
              <w:right w:val="single" w:sz="4" w:space="0" w:color="000000"/>
            </w:tcBorders>
            <w:vAlign w:val="center"/>
          </w:tcPr>
          <w:p w14:paraId="048E2A1C" w14:textId="77777777" w:rsidR="00B24D44" w:rsidRDefault="00B24D44">
            <w:pPr>
              <w:widowControl w:val="0"/>
              <w:jc w:val="center"/>
              <w:textAlignment w:val="baseline"/>
              <w:rPr>
                <w:szCs w:val="24"/>
                <w:lang w:eastAsia="lt-LT"/>
              </w:rPr>
            </w:pPr>
          </w:p>
        </w:tc>
        <w:tc>
          <w:tcPr>
            <w:tcW w:w="2123" w:type="dxa"/>
            <w:tcBorders>
              <w:top w:val="single" w:sz="4" w:space="0" w:color="000000"/>
              <w:left w:val="single" w:sz="4" w:space="0" w:color="000000"/>
              <w:bottom w:val="single" w:sz="4" w:space="0" w:color="000000"/>
              <w:right w:val="single" w:sz="4" w:space="0" w:color="000000"/>
            </w:tcBorders>
          </w:tcPr>
          <w:p w14:paraId="5CF23030" w14:textId="77777777" w:rsidR="00B24D44" w:rsidRDefault="00B24D44">
            <w:pPr>
              <w:widowControl w:val="0"/>
              <w:jc w:val="both"/>
              <w:textAlignment w:val="baseline"/>
              <w:rPr>
                <w:szCs w:val="24"/>
                <w:lang w:eastAsia="lt-LT"/>
              </w:rPr>
            </w:pPr>
          </w:p>
        </w:tc>
        <w:tc>
          <w:tcPr>
            <w:tcW w:w="1527" w:type="dxa"/>
            <w:tcBorders>
              <w:top w:val="single" w:sz="4" w:space="0" w:color="000000"/>
              <w:left w:val="single" w:sz="4" w:space="0" w:color="000000"/>
              <w:bottom w:val="single" w:sz="4" w:space="0" w:color="000000"/>
              <w:right w:val="single" w:sz="4" w:space="0" w:color="000000"/>
            </w:tcBorders>
            <w:vAlign w:val="center"/>
          </w:tcPr>
          <w:p w14:paraId="522F8E3C" w14:textId="77777777" w:rsidR="00B24D44" w:rsidRDefault="00B24D44">
            <w:pPr>
              <w:widowControl w:val="0"/>
              <w:jc w:val="both"/>
              <w:textAlignment w:val="baseline"/>
              <w:rPr>
                <w:szCs w:val="24"/>
                <w:lang w:eastAsia="lt-LT"/>
              </w:rPr>
            </w:pPr>
          </w:p>
        </w:tc>
      </w:tr>
      <w:tr w:rsidR="00B24D44" w14:paraId="6FDE18C6" w14:textId="77777777">
        <w:tc>
          <w:tcPr>
            <w:tcW w:w="576" w:type="dxa"/>
            <w:tcBorders>
              <w:top w:val="single" w:sz="4" w:space="0" w:color="000000"/>
              <w:left w:val="single" w:sz="4" w:space="0" w:color="000000"/>
              <w:bottom w:val="single" w:sz="4" w:space="0" w:color="000000"/>
              <w:right w:val="single" w:sz="4" w:space="0" w:color="000000"/>
            </w:tcBorders>
            <w:shd w:val="clear" w:color="auto" w:fill="F3F3F3"/>
          </w:tcPr>
          <w:p w14:paraId="43AF68F5" w14:textId="77777777" w:rsidR="00B24D44" w:rsidRDefault="007C22D6">
            <w:pPr>
              <w:widowControl w:val="0"/>
              <w:jc w:val="center"/>
              <w:textAlignment w:val="baseline"/>
              <w:rPr>
                <w:szCs w:val="24"/>
                <w:lang w:eastAsia="lt-LT"/>
              </w:rPr>
            </w:pPr>
            <w:r>
              <w:rPr>
                <w:szCs w:val="24"/>
                <w:lang w:eastAsia="lt-LT"/>
              </w:rPr>
              <w:t>1.1.</w:t>
            </w:r>
          </w:p>
        </w:tc>
        <w:tc>
          <w:tcPr>
            <w:tcW w:w="4363" w:type="dxa"/>
            <w:tcBorders>
              <w:top w:val="single" w:sz="4" w:space="0" w:color="000000"/>
              <w:left w:val="single" w:sz="4" w:space="0" w:color="000000"/>
              <w:bottom w:val="single" w:sz="4" w:space="0" w:color="000000"/>
              <w:right w:val="single" w:sz="4" w:space="0" w:color="000000"/>
            </w:tcBorders>
          </w:tcPr>
          <w:p w14:paraId="3B5A5F4A" w14:textId="77777777" w:rsidR="00B24D44" w:rsidRDefault="007C22D6">
            <w:pPr>
              <w:widowControl w:val="0"/>
              <w:ind w:firstLine="62"/>
              <w:jc w:val="both"/>
              <w:textAlignment w:val="baseline"/>
              <w:rPr>
                <w:szCs w:val="24"/>
                <w:lang w:eastAsia="lt-LT"/>
              </w:rPr>
            </w:pPr>
            <w:r>
              <w:rPr>
                <w:szCs w:val="24"/>
                <w:lang w:eastAsia="lt-LT"/>
              </w:rPr>
              <w:t>biudžetinėse</w:t>
            </w:r>
          </w:p>
        </w:tc>
        <w:tc>
          <w:tcPr>
            <w:tcW w:w="1050" w:type="dxa"/>
            <w:tcBorders>
              <w:top w:val="single" w:sz="4" w:space="0" w:color="000000"/>
              <w:left w:val="single" w:sz="4" w:space="0" w:color="000000"/>
              <w:bottom w:val="single" w:sz="4" w:space="0" w:color="000000"/>
              <w:right w:val="single" w:sz="4" w:space="0" w:color="000000"/>
            </w:tcBorders>
          </w:tcPr>
          <w:p w14:paraId="15065D06" w14:textId="449083C3" w:rsidR="00B24D44" w:rsidRDefault="00CC4B30">
            <w:pPr>
              <w:widowControl w:val="0"/>
              <w:jc w:val="center"/>
              <w:textAlignment w:val="baseline"/>
              <w:rPr>
                <w:szCs w:val="24"/>
                <w:lang w:eastAsia="lt-LT"/>
              </w:rPr>
            </w:pPr>
            <w:r>
              <w:rPr>
                <w:szCs w:val="24"/>
                <w:lang w:eastAsia="lt-LT"/>
              </w:rPr>
              <w:t>37</w:t>
            </w:r>
          </w:p>
        </w:tc>
        <w:tc>
          <w:tcPr>
            <w:tcW w:w="2123" w:type="dxa"/>
            <w:tcBorders>
              <w:top w:val="single" w:sz="4" w:space="0" w:color="000000"/>
              <w:left w:val="single" w:sz="4" w:space="0" w:color="000000"/>
              <w:bottom w:val="single" w:sz="4" w:space="0" w:color="000000"/>
              <w:right w:val="single" w:sz="4" w:space="0" w:color="000000"/>
            </w:tcBorders>
          </w:tcPr>
          <w:p w14:paraId="302B5911" w14:textId="77777777" w:rsidR="00B24D44" w:rsidRDefault="007C22D6">
            <w:pPr>
              <w:widowControl w:val="0"/>
              <w:jc w:val="center"/>
              <w:textAlignment w:val="baseline"/>
              <w:rPr>
                <w:szCs w:val="24"/>
                <w:lang w:eastAsia="lt-LT"/>
              </w:rPr>
            </w:pPr>
            <w:r>
              <w:rPr>
                <w:szCs w:val="24"/>
                <w:lang w:eastAsia="lt-LT"/>
              </w:rPr>
              <w:t>17</w:t>
            </w:r>
          </w:p>
        </w:tc>
        <w:tc>
          <w:tcPr>
            <w:tcW w:w="1527" w:type="dxa"/>
            <w:tcBorders>
              <w:top w:val="single" w:sz="4" w:space="0" w:color="000000"/>
              <w:left w:val="single" w:sz="4" w:space="0" w:color="000000"/>
              <w:bottom w:val="single" w:sz="4" w:space="0" w:color="000000"/>
              <w:right w:val="single" w:sz="4" w:space="0" w:color="000000"/>
            </w:tcBorders>
          </w:tcPr>
          <w:p w14:paraId="0A04A943" w14:textId="77330903" w:rsidR="00B24D44" w:rsidRDefault="00CC4B30">
            <w:pPr>
              <w:widowControl w:val="0"/>
              <w:jc w:val="center"/>
              <w:textAlignment w:val="baseline"/>
              <w:rPr>
                <w:szCs w:val="24"/>
                <w:lang w:eastAsia="lt-LT"/>
              </w:rPr>
            </w:pPr>
            <w:r>
              <w:rPr>
                <w:szCs w:val="24"/>
                <w:lang w:eastAsia="lt-LT"/>
              </w:rPr>
              <w:t>110</w:t>
            </w:r>
          </w:p>
        </w:tc>
      </w:tr>
      <w:tr w:rsidR="00B24D44" w14:paraId="4C3E762C" w14:textId="77777777">
        <w:tc>
          <w:tcPr>
            <w:tcW w:w="576" w:type="dxa"/>
            <w:tcBorders>
              <w:top w:val="single" w:sz="4" w:space="0" w:color="000000"/>
              <w:left w:val="single" w:sz="4" w:space="0" w:color="000000"/>
              <w:bottom w:val="single" w:sz="4" w:space="0" w:color="000000"/>
              <w:right w:val="single" w:sz="4" w:space="0" w:color="000000"/>
            </w:tcBorders>
            <w:shd w:val="clear" w:color="auto" w:fill="F3F3F3"/>
          </w:tcPr>
          <w:p w14:paraId="36694EEE" w14:textId="77777777" w:rsidR="00B24D44" w:rsidRDefault="007C22D6">
            <w:pPr>
              <w:widowControl w:val="0"/>
              <w:jc w:val="center"/>
              <w:textAlignment w:val="baseline"/>
              <w:rPr>
                <w:szCs w:val="24"/>
                <w:lang w:eastAsia="lt-LT"/>
              </w:rPr>
            </w:pPr>
            <w:r>
              <w:rPr>
                <w:szCs w:val="24"/>
                <w:lang w:eastAsia="lt-LT"/>
              </w:rPr>
              <w:t>1.2.</w:t>
            </w:r>
          </w:p>
        </w:tc>
        <w:tc>
          <w:tcPr>
            <w:tcW w:w="4363" w:type="dxa"/>
            <w:tcBorders>
              <w:top w:val="single" w:sz="4" w:space="0" w:color="000000"/>
              <w:left w:val="single" w:sz="4" w:space="0" w:color="000000"/>
              <w:bottom w:val="single" w:sz="4" w:space="0" w:color="000000"/>
              <w:right w:val="single" w:sz="4" w:space="0" w:color="000000"/>
            </w:tcBorders>
          </w:tcPr>
          <w:p w14:paraId="0105C2A0" w14:textId="77777777" w:rsidR="00B24D44" w:rsidRDefault="007C22D6">
            <w:pPr>
              <w:widowControl w:val="0"/>
              <w:ind w:firstLine="62"/>
              <w:jc w:val="both"/>
              <w:textAlignment w:val="baseline"/>
              <w:rPr>
                <w:szCs w:val="24"/>
                <w:lang w:eastAsia="lt-LT"/>
              </w:rPr>
            </w:pPr>
            <w:r>
              <w:rPr>
                <w:szCs w:val="24"/>
                <w:lang w:eastAsia="lt-LT"/>
              </w:rPr>
              <w:t>viešosiose</w:t>
            </w:r>
          </w:p>
        </w:tc>
        <w:tc>
          <w:tcPr>
            <w:tcW w:w="1050" w:type="dxa"/>
            <w:tcBorders>
              <w:top w:val="single" w:sz="4" w:space="0" w:color="000000"/>
              <w:left w:val="single" w:sz="4" w:space="0" w:color="000000"/>
              <w:bottom w:val="single" w:sz="4" w:space="0" w:color="000000"/>
              <w:right w:val="single" w:sz="4" w:space="0" w:color="000000"/>
            </w:tcBorders>
          </w:tcPr>
          <w:p w14:paraId="55083683" w14:textId="77777777" w:rsidR="00B24D44" w:rsidRDefault="007C22D6">
            <w:pPr>
              <w:widowControl w:val="0"/>
              <w:jc w:val="center"/>
              <w:textAlignment w:val="baseline"/>
              <w:rPr>
                <w:szCs w:val="24"/>
                <w:lang w:eastAsia="lt-LT"/>
              </w:rPr>
            </w:pPr>
            <w:r>
              <w:rPr>
                <w:szCs w:val="24"/>
                <w:lang w:eastAsia="lt-LT"/>
              </w:rPr>
              <w:t>0</w:t>
            </w:r>
          </w:p>
        </w:tc>
        <w:tc>
          <w:tcPr>
            <w:tcW w:w="2123" w:type="dxa"/>
            <w:tcBorders>
              <w:top w:val="single" w:sz="4" w:space="0" w:color="000000"/>
              <w:left w:val="single" w:sz="4" w:space="0" w:color="000000"/>
              <w:bottom w:val="single" w:sz="4" w:space="0" w:color="000000"/>
              <w:right w:val="single" w:sz="4" w:space="0" w:color="000000"/>
            </w:tcBorders>
          </w:tcPr>
          <w:p w14:paraId="372016E2" w14:textId="77777777" w:rsidR="00B24D44" w:rsidRDefault="007C22D6">
            <w:pPr>
              <w:widowControl w:val="0"/>
              <w:jc w:val="center"/>
              <w:textAlignment w:val="baseline"/>
              <w:rPr>
                <w:szCs w:val="24"/>
                <w:lang w:eastAsia="lt-LT"/>
              </w:rPr>
            </w:pPr>
            <w:r>
              <w:rPr>
                <w:szCs w:val="24"/>
                <w:lang w:eastAsia="lt-LT"/>
              </w:rPr>
              <w:t>0</w:t>
            </w:r>
          </w:p>
        </w:tc>
        <w:tc>
          <w:tcPr>
            <w:tcW w:w="1527" w:type="dxa"/>
            <w:tcBorders>
              <w:top w:val="single" w:sz="4" w:space="0" w:color="000000"/>
              <w:left w:val="single" w:sz="4" w:space="0" w:color="000000"/>
              <w:bottom w:val="single" w:sz="4" w:space="0" w:color="000000"/>
              <w:right w:val="single" w:sz="4" w:space="0" w:color="000000"/>
            </w:tcBorders>
          </w:tcPr>
          <w:p w14:paraId="651AB27E" w14:textId="77777777" w:rsidR="00B24D44" w:rsidRDefault="007C22D6">
            <w:pPr>
              <w:widowControl w:val="0"/>
              <w:tabs>
                <w:tab w:val="left" w:pos="600"/>
                <w:tab w:val="center" w:pos="655"/>
              </w:tabs>
              <w:jc w:val="center"/>
              <w:textAlignment w:val="baseline"/>
              <w:rPr>
                <w:szCs w:val="24"/>
                <w:lang w:eastAsia="lt-LT"/>
              </w:rPr>
            </w:pPr>
            <w:r>
              <w:rPr>
                <w:szCs w:val="24"/>
                <w:lang w:eastAsia="lt-LT"/>
              </w:rPr>
              <w:t>0</w:t>
            </w:r>
          </w:p>
        </w:tc>
      </w:tr>
      <w:tr w:rsidR="00B24D44" w14:paraId="77F566C9" w14:textId="77777777">
        <w:tc>
          <w:tcPr>
            <w:tcW w:w="576" w:type="dxa"/>
            <w:tcBorders>
              <w:top w:val="single" w:sz="4" w:space="0" w:color="000000"/>
              <w:left w:val="single" w:sz="4" w:space="0" w:color="000000"/>
              <w:bottom w:val="single" w:sz="4" w:space="0" w:color="000000"/>
              <w:right w:val="single" w:sz="4" w:space="0" w:color="000000"/>
            </w:tcBorders>
            <w:shd w:val="clear" w:color="auto" w:fill="F3F3F3"/>
          </w:tcPr>
          <w:p w14:paraId="13484D21" w14:textId="77777777" w:rsidR="00B24D44" w:rsidRDefault="00B24D44">
            <w:pPr>
              <w:widowControl w:val="0"/>
              <w:jc w:val="center"/>
              <w:textAlignment w:val="baseline"/>
              <w:rPr>
                <w:szCs w:val="24"/>
                <w:lang w:eastAsia="lt-LT"/>
              </w:rPr>
            </w:pPr>
          </w:p>
        </w:tc>
        <w:tc>
          <w:tcPr>
            <w:tcW w:w="4363" w:type="dxa"/>
            <w:tcBorders>
              <w:top w:val="single" w:sz="4" w:space="0" w:color="000000"/>
              <w:left w:val="single" w:sz="4" w:space="0" w:color="000000"/>
              <w:bottom w:val="single" w:sz="4" w:space="0" w:color="000000"/>
              <w:right w:val="single" w:sz="4" w:space="0" w:color="000000"/>
            </w:tcBorders>
          </w:tcPr>
          <w:p w14:paraId="57C3A7FB" w14:textId="77777777" w:rsidR="00B24D44" w:rsidRDefault="007C22D6">
            <w:pPr>
              <w:widowControl w:val="0"/>
              <w:jc w:val="both"/>
              <w:textAlignment w:val="baseline"/>
              <w:rPr>
                <w:szCs w:val="24"/>
                <w:lang w:eastAsia="lt-LT"/>
              </w:rPr>
            </w:pPr>
            <w:r>
              <w:rPr>
                <w:b/>
                <w:bCs/>
                <w:szCs w:val="24"/>
                <w:lang w:eastAsia="lt-LT"/>
              </w:rPr>
              <w:t>Iš viso:</w:t>
            </w:r>
          </w:p>
        </w:tc>
        <w:tc>
          <w:tcPr>
            <w:tcW w:w="1050" w:type="dxa"/>
            <w:tcBorders>
              <w:top w:val="single" w:sz="4" w:space="0" w:color="000000"/>
              <w:left w:val="single" w:sz="4" w:space="0" w:color="000000"/>
              <w:bottom w:val="single" w:sz="4" w:space="0" w:color="000000"/>
              <w:right w:val="single" w:sz="4" w:space="0" w:color="000000"/>
            </w:tcBorders>
          </w:tcPr>
          <w:p w14:paraId="08101C7B" w14:textId="799A1D47" w:rsidR="00B24D44" w:rsidRDefault="007C22D6">
            <w:pPr>
              <w:widowControl w:val="0"/>
              <w:jc w:val="center"/>
              <w:textAlignment w:val="baseline"/>
              <w:rPr>
                <w:szCs w:val="24"/>
                <w:lang w:eastAsia="lt-LT"/>
              </w:rPr>
            </w:pPr>
            <w:r>
              <w:t>3</w:t>
            </w:r>
            <w:r w:rsidR="00CC4B30">
              <w:t>7</w:t>
            </w:r>
          </w:p>
        </w:tc>
        <w:tc>
          <w:tcPr>
            <w:tcW w:w="2123" w:type="dxa"/>
            <w:tcBorders>
              <w:top w:val="single" w:sz="4" w:space="0" w:color="000000"/>
              <w:left w:val="single" w:sz="4" w:space="0" w:color="000000"/>
              <w:bottom w:val="single" w:sz="4" w:space="0" w:color="000000"/>
              <w:right w:val="single" w:sz="4" w:space="0" w:color="000000"/>
            </w:tcBorders>
          </w:tcPr>
          <w:p w14:paraId="6D215B6B" w14:textId="77777777" w:rsidR="00B24D44" w:rsidRDefault="007C22D6">
            <w:pPr>
              <w:widowControl w:val="0"/>
              <w:jc w:val="center"/>
              <w:textAlignment w:val="baseline"/>
              <w:rPr>
                <w:szCs w:val="24"/>
                <w:lang w:eastAsia="lt-LT"/>
              </w:rPr>
            </w:pPr>
            <w:r>
              <w:t>17</w:t>
            </w:r>
          </w:p>
        </w:tc>
        <w:tc>
          <w:tcPr>
            <w:tcW w:w="1527" w:type="dxa"/>
            <w:tcBorders>
              <w:top w:val="single" w:sz="4" w:space="0" w:color="000000"/>
              <w:left w:val="single" w:sz="4" w:space="0" w:color="000000"/>
              <w:bottom w:val="single" w:sz="4" w:space="0" w:color="000000"/>
              <w:right w:val="single" w:sz="4" w:space="0" w:color="000000"/>
            </w:tcBorders>
          </w:tcPr>
          <w:p w14:paraId="33BD15AD" w14:textId="658924AB" w:rsidR="00B24D44" w:rsidRDefault="00CC4B30">
            <w:pPr>
              <w:widowControl w:val="0"/>
              <w:jc w:val="center"/>
              <w:textAlignment w:val="baseline"/>
              <w:rPr>
                <w:szCs w:val="24"/>
                <w:lang w:eastAsia="lt-LT"/>
              </w:rPr>
            </w:pPr>
            <w:r>
              <w:t>110</w:t>
            </w:r>
          </w:p>
        </w:tc>
      </w:tr>
    </w:tbl>
    <w:p w14:paraId="1C751E2A" w14:textId="77777777" w:rsidR="00B24D44" w:rsidRDefault="00B24D44">
      <w:pPr>
        <w:widowControl w:val="0"/>
        <w:jc w:val="both"/>
        <w:textAlignment w:val="baseline"/>
        <w:rPr>
          <w:b/>
          <w:bCs/>
          <w:szCs w:val="24"/>
          <w:lang w:eastAsia="lt-LT"/>
        </w:rPr>
      </w:pPr>
    </w:p>
    <w:p w14:paraId="5412EF86" w14:textId="77777777" w:rsidR="00B24D44" w:rsidRDefault="007C22D6">
      <w:pPr>
        <w:widowControl w:val="0"/>
        <w:ind w:firstLine="851"/>
        <w:jc w:val="both"/>
        <w:textAlignment w:val="baseline"/>
        <w:rPr>
          <w:b/>
          <w:bCs/>
          <w:szCs w:val="24"/>
          <w:lang w:eastAsia="lt-LT"/>
        </w:rPr>
      </w:pPr>
      <w:r>
        <w:rPr>
          <w:b/>
          <w:bCs/>
          <w:szCs w:val="24"/>
          <w:lang w:eastAsia="lt-LT"/>
        </w:rPr>
        <w:t>8. Ankstesnių metų Plano įgyvendinimo rezultatų trumpa apžvalga</w:t>
      </w:r>
    </w:p>
    <w:p w14:paraId="757BBF58" w14:textId="77777777" w:rsidR="00B24D44" w:rsidRDefault="007C22D6">
      <w:pPr>
        <w:widowControl w:val="0"/>
        <w:tabs>
          <w:tab w:val="left" w:pos="900"/>
        </w:tabs>
        <w:ind w:firstLine="851"/>
        <w:jc w:val="both"/>
        <w:textAlignment w:val="baseline"/>
        <w:rPr>
          <w:szCs w:val="24"/>
          <w:lang w:eastAsia="lt-LT"/>
        </w:rPr>
      </w:pPr>
      <w:r>
        <w:rPr>
          <w:szCs w:val="24"/>
          <w:lang w:eastAsia="lt-LT"/>
        </w:rPr>
        <w:t xml:space="preserve">Planas 2025 m. rengiamas kaip Anykščių rajono savivaldybės 2025–2027 metų strateginio veiklos plano dalis. Beveik visos priemonės, numatytos Plane, per 2024-uosius metus buvo įgyvendintos. </w:t>
      </w:r>
    </w:p>
    <w:p w14:paraId="276880BE" w14:textId="77777777" w:rsidR="00B24D44" w:rsidRDefault="007C22D6">
      <w:pPr>
        <w:widowControl w:val="0"/>
        <w:tabs>
          <w:tab w:val="left" w:pos="900"/>
        </w:tabs>
        <w:ind w:firstLine="851"/>
        <w:jc w:val="both"/>
        <w:textAlignment w:val="baseline"/>
        <w:rPr>
          <w:szCs w:val="24"/>
          <w:lang w:eastAsia="lt-LT"/>
        </w:rPr>
      </w:pPr>
      <w:r>
        <w:rPr>
          <w:szCs w:val="24"/>
          <w:lang w:eastAsia="lt-LT"/>
        </w:rPr>
        <w:t>Anykščių rajono savivaldybės gyventojams buvo teikiamos numatytos socialinės paslaugos. Jas teikė tiek biudžetinės socialinių paslaugų įstaigos, tiek nevyriausybinis sektorius bei privačios įstaigos.</w:t>
      </w:r>
    </w:p>
    <w:p w14:paraId="6F1FB08B" w14:textId="77777777" w:rsidR="00B24D44" w:rsidRDefault="007C22D6">
      <w:pPr>
        <w:widowControl w:val="0"/>
        <w:tabs>
          <w:tab w:val="left" w:pos="900"/>
        </w:tabs>
        <w:ind w:firstLine="851"/>
        <w:jc w:val="both"/>
        <w:textAlignment w:val="baseline"/>
        <w:rPr>
          <w:szCs w:val="24"/>
          <w:lang w:eastAsia="lt-LT"/>
        </w:rPr>
      </w:pPr>
      <w:r>
        <w:rPr>
          <w:szCs w:val="24"/>
          <w:lang w:eastAsia="lt-LT"/>
        </w:rPr>
        <w:t>Pagrindiniai Socialinių paslaugų centro paslaugų gavėjai buvo asmenys su negalia, senyvo amžiaus asmenys, kuriems buvo teikiamos pagalbos į namus, dienos socialinės globos asmens namuose, transporto, asmeninės higienos ir priežiūros organizavimo paslaugos. Taip pat socialinę riziką patiriančios šeimos, gavusios socialinės priežiūros šeimoms bei socialinių įgūdžių ugdymo, palaikymo ir (ar) atkūrimo, sociokultūrines bei kitas bendrąsias socialines paslaugas. Transporto, asmeninės higienos ir priežiūros paslaugų organizavimo, aprūpinimo būtiniausiais drabužiais ir avalyne paslaugos teiktos socialinę riziką patiriantiems suaugusiems asmenims. Informavimo ir konsultavimo paslaugos teiktos vaikus globojančioms šeimoms.</w:t>
      </w:r>
    </w:p>
    <w:p w14:paraId="2DC4B531" w14:textId="77777777" w:rsidR="00B24D44" w:rsidRDefault="007C22D6">
      <w:pPr>
        <w:widowControl w:val="0"/>
        <w:tabs>
          <w:tab w:val="left" w:pos="900"/>
        </w:tabs>
        <w:ind w:firstLine="851"/>
        <w:jc w:val="both"/>
        <w:textAlignment w:val="baseline"/>
        <w:rPr>
          <w:szCs w:val="24"/>
          <w:lang w:eastAsia="lt-LT"/>
        </w:rPr>
      </w:pPr>
      <w:r>
        <w:rPr>
          <w:szCs w:val="24"/>
          <w:lang w:eastAsia="lt-LT"/>
        </w:rPr>
        <w:t xml:space="preserve">Į socialinių paslaugų teikimą buvo įtrauktos ir nevyriausybinės organizacijos, kurių teikiamas paslaugas Anykščių rajono savivaldybė finansavo per Socialinių paslaugų, Asmenų su negalia socialinės integracijos programas. Pagal šias programas teiktos maitinimo organizavimo, vaikų dienos socialinės priežiūros, sociokultūrinės paslaugos, toliau savo veiklą tęsė pagyvenusių asmenų dienos užimtumo centras, teikiamos kompleksinės socialinės paslaugos rajone gyvenantiems asmenims su negalia, vaikams ir jaunimui. </w:t>
      </w:r>
    </w:p>
    <w:p w14:paraId="6E67D378" w14:textId="77777777" w:rsidR="00B24D44" w:rsidRDefault="007C22D6">
      <w:pPr>
        <w:widowControl w:val="0"/>
        <w:tabs>
          <w:tab w:val="left" w:pos="900"/>
        </w:tabs>
        <w:ind w:firstLine="851"/>
        <w:jc w:val="both"/>
        <w:textAlignment w:val="baseline"/>
        <w:rPr>
          <w:szCs w:val="24"/>
          <w:lang w:eastAsia="lt-LT"/>
        </w:rPr>
      </w:pPr>
      <w:r>
        <w:rPr>
          <w:szCs w:val="24"/>
        </w:rPr>
        <w:t xml:space="preserve">Anykščių rajono savivaldybėje nuo 2023 m. birželio mėn. įgyvendinamas projektas „Kompleksinės paslaugos (KOPA)“. Projekto „Kompleksinės paslaugos (KOPA)“ tikslas </w:t>
      </w:r>
      <w:bookmarkStart w:id="13" w:name="_Hlk185504011"/>
      <w:r>
        <w:rPr>
          <w:szCs w:val="24"/>
        </w:rPr>
        <w:t>–</w:t>
      </w:r>
      <w:bookmarkEnd w:id="13"/>
      <w:r>
        <w:rPr>
          <w:szCs w:val="24"/>
        </w:rPr>
        <w:t xml:space="preserve"> sudaryti sąlygas Anykščių rajono savivaldybės šeimoms, bendruomenėms gauti kompleksiškai teikiamas paslaugas, siekiant įgalinti savarankiškai spręsti kylančias socialines problemas. Projekto trukmė: 2023 m. birželis – 2029 m. liepa.</w:t>
      </w:r>
    </w:p>
    <w:p w14:paraId="2028850D" w14:textId="3BFC3565" w:rsidR="00B24D44" w:rsidRDefault="007C22D6">
      <w:pPr>
        <w:widowControl w:val="0"/>
        <w:tabs>
          <w:tab w:val="left" w:pos="900"/>
        </w:tabs>
        <w:ind w:firstLine="851"/>
        <w:jc w:val="both"/>
        <w:textAlignment w:val="baseline"/>
        <w:rPr>
          <w:szCs w:val="24"/>
          <w:lang w:eastAsia="lt-LT"/>
        </w:rPr>
      </w:pPr>
      <w:r>
        <w:rPr>
          <w:szCs w:val="24"/>
        </w:rPr>
        <w:t xml:space="preserve">2024 m. paslaugos suteiktos 333 unikaliems dalyviams (nuo projekto pradžios viso 565 unikalių asmenų). Iš jų: </w:t>
      </w:r>
      <w:r w:rsidR="00875BEF" w:rsidRPr="00C35D52">
        <w:rPr>
          <w:szCs w:val="24"/>
        </w:rPr>
        <w:t>m</w:t>
      </w:r>
      <w:r>
        <w:rPr>
          <w:szCs w:val="24"/>
        </w:rPr>
        <w:t>oterų – 261, vyrų – 72. Individualių konsultacijų suteikta 551 val., o jose dalyvavo 233 asmenys.</w:t>
      </w:r>
    </w:p>
    <w:p w14:paraId="4D851146" w14:textId="7B6F9365" w:rsidR="00B24D44" w:rsidRDefault="007C22D6">
      <w:pPr>
        <w:widowControl w:val="0"/>
        <w:tabs>
          <w:tab w:val="left" w:pos="900"/>
        </w:tabs>
        <w:ind w:firstLine="851"/>
        <w:jc w:val="both"/>
        <w:textAlignment w:val="baseline"/>
        <w:rPr>
          <w:szCs w:val="24"/>
          <w:lang w:eastAsia="lt-LT"/>
        </w:rPr>
      </w:pPr>
      <w:r>
        <w:rPr>
          <w:szCs w:val="24"/>
        </w:rPr>
        <w:t>Grupinės konsultacijos: 879,5 val., 38 konsultacijos, 244 asmenys. Savitarpio pagalbos grupių organizavimas ir vedimas asmenims: 855 val</w:t>
      </w:r>
      <w:r w:rsidRPr="00C35D52">
        <w:rPr>
          <w:szCs w:val="24"/>
        </w:rPr>
        <w:t>.</w:t>
      </w:r>
      <w:r w:rsidR="00ED6D82" w:rsidRPr="00C35D52">
        <w:rPr>
          <w:szCs w:val="24"/>
        </w:rPr>
        <w:t>,</w:t>
      </w:r>
      <w:r w:rsidRPr="00C35D52">
        <w:rPr>
          <w:szCs w:val="24"/>
        </w:rPr>
        <w:t xml:space="preserve"> </w:t>
      </w:r>
      <w:r>
        <w:rPr>
          <w:szCs w:val="24"/>
        </w:rPr>
        <w:t>66 konsultacijos, 181 asm</w:t>
      </w:r>
      <w:r w:rsidR="00ED6D82" w:rsidRPr="00C35D52">
        <w:rPr>
          <w:szCs w:val="24"/>
        </w:rPr>
        <w:t>uo</w:t>
      </w:r>
      <w:r>
        <w:rPr>
          <w:szCs w:val="24"/>
        </w:rPr>
        <w:t>. Socialinių įgūdžių grupių vaikams ir paaugliams organizavimas ir vedimas: 549,5 val., 60 konsultacijų, 157 asmenys.</w:t>
      </w:r>
    </w:p>
    <w:p w14:paraId="04F48433" w14:textId="18052E68" w:rsidR="00B24D44" w:rsidRDefault="007C22D6">
      <w:pPr>
        <w:ind w:firstLine="851"/>
        <w:jc w:val="both"/>
        <w:rPr>
          <w:szCs w:val="24"/>
        </w:rPr>
      </w:pPr>
      <w:r>
        <w:rPr>
          <w:szCs w:val="24"/>
        </w:rPr>
        <w:t>Tėvystės mokymų organizavimas ir teikimas: 274 val., 14 konsultacijų, 54 asmenys. Šeimos mediacija: 144,5 val</w:t>
      </w:r>
      <w:r w:rsidRPr="00C35D52">
        <w:rPr>
          <w:szCs w:val="24"/>
        </w:rPr>
        <w:t>.</w:t>
      </w:r>
      <w:r w:rsidR="00ED6D82" w:rsidRPr="00C35D52">
        <w:rPr>
          <w:szCs w:val="24"/>
        </w:rPr>
        <w:t>,</w:t>
      </w:r>
      <w:r>
        <w:rPr>
          <w:szCs w:val="24"/>
        </w:rPr>
        <w:t xml:space="preserve"> 40 konsultacijų, 59 asmenys. Šeimos konsultavimas asmens (šeimos) namuose: 14 val</w:t>
      </w:r>
      <w:r w:rsidRPr="00C35D52">
        <w:rPr>
          <w:szCs w:val="24"/>
        </w:rPr>
        <w:t>.</w:t>
      </w:r>
      <w:r w:rsidR="00ED6D82" w:rsidRPr="00C35D52">
        <w:rPr>
          <w:szCs w:val="24"/>
        </w:rPr>
        <w:t>,</w:t>
      </w:r>
      <w:r w:rsidRPr="00C35D52">
        <w:rPr>
          <w:szCs w:val="24"/>
        </w:rPr>
        <w:t xml:space="preserve"> </w:t>
      </w:r>
      <w:r>
        <w:rPr>
          <w:szCs w:val="24"/>
        </w:rPr>
        <w:t>4 konsultacijos, 5 asmenys.</w:t>
      </w:r>
    </w:p>
    <w:p w14:paraId="33803CDE" w14:textId="3067830E" w:rsidR="00B24D44" w:rsidRPr="00E41B46" w:rsidRDefault="007C22D6">
      <w:pPr>
        <w:ind w:firstLine="851"/>
        <w:jc w:val="both"/>
        <w:rPr>
          <w:szCs w:val="24"/>
        </w:rPr>
      </w:pPr>
      <w:r>
        <w:rPr>
          <w:szCs w:val="24"/>
          <w:lang w:eastAsia="lt-LT"/>
        </w:rPr>
        <w:t xml:space="preserve">2024 m. Anykščių rajono socialinių paslaugų centras, kaip projekto partneris, toliau įgyvendino „Integralios pagalbos teikimo ir plėtros Lietuvos savivaldybėse“ veiklas, kuriomis siekiama užtikrinti integralios pagalbos tikslinės grupės asmenims teikimą ir plėtrą. Projekto metu teikiamos slaugos, </w:t>
      </w:r>
      <w:r w:rsidR="007613B2">
        <w:rPr>
          <w:szCs w:val="24"/>
          <w:lang w:eastAsia="lt-LT"/>
        </w:rPr>
        <w:t>ir</w:t>
      </w:r>
      <w:r>
        <w:rPr>
          <w:szCs w:val="24"/>
          <w:lang w:eastAsia="lt-LT"/>
        </w:rPr>
        <w:t xml:space="preserve"> globos paslaugos vaikams su negalia, suaugusiems asmenims su negalia ir senyvo amžiaus asmenims jų namuose bei valstybės ir savivaldybių įstaigose, </w:t>
      </w:r>
      <w:r w:rsidRPr="00E41B46">
        <w:rPr>
          <w:szCs w:val="24"/>
          <w:lang w:eastAsia="lt-LT"/>
        </w:rPr>
        <w:t xml:space="preserve">konsultacijos, psichologinė pagalba asmenis su negalia ir / arba senyvo amžiaus asmenis prižiūrintiems šeimos nariams. Projekto trukmė: 2022 m. gruodžio 8 d. </w:t>
      </w:r>
      <w:r w:rsidRPr="00E41B46">
        <w:rPr>
          <w:szCs w:val="24"/>
        </w:rPr>
        <w:t>– 2026 m. gruodžio 31 d.</w:t>
      </w:r>
    </w:p>
    <w:p w14:paraId="59ABEE28" w14:textId="77777777" w:rsidR="00B24D44" w:rsidRPr="00E41B46" w:rsidRDefault="00B24D44">
      <w:pPr>
        <w:widowControl w:val="0"/>
        <w:ind w:firstLine="720"/>
        <w:jc w:val="both"/>
        <w:textAlignment w:val="baseline"/>
        <w:rPr>
          <w:szCs w:val="24"/>
        </w:rPr>
      </w:pPr>
    </w:p>
    <w:p w14:paraId="1273373F" w14:textId="66EBF08C" w:rsidR="00EB6B0E" w:rsidRPr="00E41B46" w:rsidRDefault="007C22D6" w:rsidP="00EB6B0E">
      <w:pPr>
        <w:widowControl w:val="0"/>
        <w:ind w:firstLine="851"/>
        <w:jc w:val="both"/>
        <w:textAlignment w:val="baseline"/>
        <w:rPr>
          <w:b/>
        </w:rPr>
      </w:pPr>
      <w:r w:rsidRPr="00E41B46">
        <w:rPr>
          <w:b/>
        </w:rPr>
        <w:t>1</w:t>
      </w:r>
      <w:r w:rsidR="00186B23" w:rsidRPr="00E41B46">
        <w:rPr>
          <w:b/>
        </w:rPr>
        <w:t>4</w:t>
      </w:r>
      <w:r w:rsidRPr="00E41B46">
        <w:rPr>
          <w:b/>
        </w:rPr>
        <w:t xml:space="preserve"> lentelė. Integralios pagalbos gavėjų skaičius 2023–2024 m.</w:t>
      </w:r>
    </w:p>
    <w:tbl>
      <w:tblPr>
        <w:tblW w:w="9243" w:type="dxa"/>
        <w:tblInd w:w="250" w:type="dxa"/>
        <w:tblLayout w:type="fixed"/>
        <w:tblLook w:val="04A0" w:firstRow="1" w:lastRow="0" w:firstColumn="1" w:lastColumn="0" w:noHBand="0" w:noVBand="1"/>
      </w:tblPr>
      <w:tblGrid>
        <w:gridCol w:w="6516"/>
        <w:gridCol w:w="1278"/>
        <w:gridCol w:w="1449"/>
      </w:tblGrid>
      <w:tr w:rsidR="00B24D44" w:rsidRPr="00E41B46" w14:paraId="1B40A525" w14:textId="77777777" w:rsidTr="00ED6D82">
        <w:tc>
          <w:tcPr>
            <w:tcW w:w="6516" w:type="dxa"/>
            <w:tcBorders>
              <w:top w:val="single" w:sz="4" w:space="0" w:color="000000"/>
              <w:left w:val="single" w:sz="4" w:space="0" w:color="000000"/>
              <w:bottom w:val="single" w:sz="4" w:space="0" w:color="000000"/>
              <w:right w:val="single" w:sz="4" w:space="0" w:color="000000"/>
            </w:tcBorders>
          </w:tcPr>
          <w:p w14:paraId="29AB36AA" w14:textId="77777777" w:rsidR="00B24D44" w:rsidRPr="00E41B46" w:rsidRDefault="007C22D6">
            <w:pPr>
              <w:rPr>
                <w:b/>
                <w:szCs w:val="24"/>
              </w:rPr>
            </w:pPr>
            <w:r w:rsidRPr="00E41B46">
              <w:rPr>
                <w:b/>
                <w:szCs w:val="24"/>
              </w:rPr>
              <w:t>Rodikliai</w:t>
            </w:r>
          </w:p>
        </w:tc>
        <w:tc>
          <w:tcPr>
            <w:tcW w:w="1278" w:type="dxa"/>
            <w:tcBorders>
              <w:top w:val="single" w:sz="4" w:space="0" w:color="000000"/>
              <w:left w:val="single" w:sz="4" w:space="0" w:color="000000"/>
              <w:bottom w:val="single" w:sz="4" w:space="0" w:color="000000"/>
              <w:right w:val="single" w:sz="4" w:space="0" w:color="000000"/>
            </w:tcBorders>
          </w:tcPr>
          <w:p w14:paraId="285CD1FB" w14:textId="77777777" w:rsidR="00B24D44" w:rsidRPr="00E41B46" w:rsidRDefault="007C22D6">
            <w:pPr>
              <w:jc w:val="center"/>
              <w:rPr>
                <w:b/>
                <w:szCs w:val="24"/>
              </w:rPr>
            </w:pPr>
            <w:r w:rsidRPr="00E41B46">
              <w:rPr>
                <w:b/>
                <w:szCs w:val="24"/>
              </w:rPr>
              <w:t>2023 m.</w:t>
            </w:r>
          </w:p>
        </w:tc>
        <w:tc>
          <w:tcPr>
            <w:tcW w:w="1449" w:type="dxa"/>
            <w:tcBorders>
              <w:top w:val="single" w:sz="4" w:space="0" w:color="000000"/>
              <w:left w:val="single" w:sz="4" w:space="0" w:color="000000"/>
              <w:bottom w:val="single" w:sz="4" w:space="0" w:color="000000"/>
              <w:right w:val="single" w:sz="4" w:space="0" w:color="000000"/>
            </w:tcBorders>
          </w:tcPr>
          <w:p w14:paraId="0BF042D5" w14:textId="77777777" w:rsidR="00B24D44" w:rsidRPr="00E41B46" w:rsidRDefault="007C22D6">
            <w:pPr>
              <w:ind w:left="-103" w:firstLine="103"/>
              <w:jc w:val="center"/>
              <w:rPr>
                <w:b/>
                <w:szCs w:val="24"/>
              </w:rPr>
            </w:pPr>
            <w:r w:rsidRPr="00E41B46">
              <w:rPr>
                <w:b/>
                <w:szCs w:val="24"/>
              </w:rPr>
              <w:t>2024m.</w:t>
            </w:r>
          </w:p>
        </w:tc>
      </w:tr>
      <w:tr w:rsidR="00B24D44" w:rsidRPr="00E41B46" w14:paraId="2D7B2F02" w14:textId="77777777" w:rsidTr="00ED6D82">
        <w:tc>
          <w:tcPr>
            <w:tcW w:w="6516" w:type="dxa"/>
            <w:tcBorders>
              <w:top w:val="single" w:sz="4" w:space="0" w:color="000000"/>
              <w:left w:val="single" w:sz="4" w:space="0" w:color="000000"/>
              <w:bottom w:val="single" w:sz="4" w:space="0" w:color="000000"/>
              <w:right w:val="single" w:sz="4" w:space="0" w:color="000000"/>
            </w:tcBorders>
          </w:tcPr>
          <w:p w14:paraId="1A0C4606" w14:textId="77777777" w:rsidR="00B24D44" w:rsidRPr="00E41B46" w:rsidRDefault="007C22D6">
            <w:pPr>
              <w:rPr>
                <w:szCs w:val="24"/>
              </w:rPr>
            </w:pPr>
            <w:r w:rsidRPr="00E41B46">
              <w:rPr>
                <w:szCs w:val="24"/>
              </w:rPr>
              <w:t>1. Integralių paslaugų gavėjų skaičius per metus, iš jų:</w:t>
            </w:r>
          </w:p>
        </w:tc>
        <w:tc>
          <w:tcPr>
            <w:tcW w:w="1278" w:type="dxa"/>
            <w:tcBorders>
              <w:top w:val="single" w:sz="4" w:space="0" w:color="000000"/>
              <w:left w:val="single" w:sz="4" w:space="0" w:color="000000"/>
              <w:bottom w:val="single" w:sz="4" w:space="0" w:color="000000"/>
              <w:right w:val="single" w:sz="4" w:space="0" w:color="000000"/>
            </w:tcBorders>
          </w:tcPr>
          <w:p w14:paraId="63E715E4" w14:textId="77777777" w:rsidR="00B24D44" w:rsidRPr="00E41B46" w:rsidRDefault="007C22D6">
            <w:pPr>
              <w:jc w:val="center"/>
              <w:rPr>
                <w:b/>
                <w:szCs w:val="24"/>
              </w:rPr>
            </w:pPr>
            <w:r w:rsidRPr="00E41B46">
              <w:rPr>
                <w:b/>
                <w:szCs w:val="24"/>
              </w:rPr>
              <w:t>54</w:t>
            </w:r>
          </w:p>
        </w:tc>
        <w:tc>
          <w:tcPr>
            <w:tcW w:w="1449" w:type="dxa"/>
            <w:tcBorders>
              <w:top w:val="single" w:sz="4" w:space="0" w:color="000000"/>
              <w:left w:val="single" w:sz="4" w:space="0" w:color="000000"/>
              <w:bottom w:val="single" w:sz="4" w:space="0" w:color="000000"/>
              <w:right w:val="single" w:sz="4" w:space="0" w:color="000000"/>
            </w:tcBorders>
          </w:tcPr>
          <w:p w14:paraId="333FB122" w14:textId="77777777" w:rsidR="00B24D44" w:rsidRPr="00E41B46" w:rsidRDefault="007C22D6">
            <w:pPr>
              <w:ind w:left="-103" w:firstLine="103"/>
              <w:jc w:val="center"/>
              <w:rPr>
                <w:b/>
                <w:szCs w:val="24"/>
              </w:rPr>
            </w:pPr>
            <w:r w:rsidRPr="00E41B46">
              <w:rPr>
                <w:b/>
                <w:szCs w:val="24"/>
              </w:rPr>
              <w:t>49</w:t>
            </w:r>
          </w:p>
        </w:tc>
      </w:tr>
      <w:tr w:rsidR="00B24D44" w:rsidRPr="00E41B46" w14:paraId="5749E4FF" w14:textId="77777777" w:rsidTr="00ED6D82">
        <w:tc>
          <w:tcPr>
            <w:tcW w:w="6516" w:type="dxa"/>
            <w:tcBorders>
              <w:top w:val="single" w:sz="4" w:space="0" w:color="000000"/>
              <w:left w:val="single" w:sz="4" w:space="0" w:color="000000"/>
              <w:bottom w:val="single" w:sz="4" w:space="0" w:color="000000"/>
              <w:right w:val="single" w:sz="4" w:space="0" w:color="000000"/>
            </w:tcBorders>
          </w:tcPr>
          <w:p w14:paraId="69C72868" w14:textId="1B9F9261" w:rsidR="00B24D44" w:rsidRPr="00ED6D82" w:rsidRDefault="00ED6D82" w:rsidP="00ED6D82">
            <w:pPr>
              <w:pStyle w:val="Sraopastraipa"/>
              <w:numPr>
                <w:ilvl w:val="1"/>
                <w:numId w:val="8"/>
              </w:numPr>
              <w:rPr>
                <w:szCs w:val="24"/>
              </w:rPr>
            </w:pPr>
            <w:r>
              <w:rPr>
                <w:szCs w:val="24"/>
              </w:rPr>
              <w:t xml:space="preserve"> </w:t>
            </w:r>
            <w:r w:rsidR="007C22D6" w:rsidRPr="00ED6D82">
              <w:rPr>
                <w:szCs w:val="24"/>
              </w:rPr>
              <w:t>Senyvo amžiaus</w:t>
            </w:r>
          </w:p>
        </w:tc>
        <w:tc>
          <w:tcPr>
            <w:tcW w:w="1278" w:type="dxa"/>
            <w:tcBorders>
              <w:top w:val="single" w:sz="4" w:space="0" w:color="000000"/>
              <w:left w:val="single" w:sz="4" w:space="0" w:color="000000"/>
              <w:bottom w:val="single" w:sz="4" w:space="0" w:color="000000"/>
              <w:right w:val="single" w:sz="4" w:space="0" w:color="000000"/>
            </w:tcBorders>
          </w:tcPr>
          <w:p w14:paraId="1865FEF7" w14:textId="77777777" w:rsidR="00B24D44" w:rsidRPr="00E41B46" w:rsidRDefault="007C22D6">
            <w:pPr>
              <w:jc w:val="center"/>
              <w:rPr>
                <w:szCs w:val="24"/>
              </w:rPr>
            </w:pPr>
            <w:r w:rsidRPr="00E41B46">
              <w:rPr>
                <w:szCs w:val="24"/>
              </w:rPr>
              <w:t>48</w:t>
            </w:r>
          </w:p>
        </w:tc>
        <w:tc>
          <w:tcPr>
            <w:tcW w:w="1449" w:type="dxa"/>
            <w:tcBorders>
              <w:top w:val="single" w:sz="4" w:space="0" w:color="000000"/>
              <w:left w:val="single" w:sz="4" w:space="0" w:color="000000"/>
              <w:bottom w:val="single" w:sz="4" w:space="0" w:color="000000"/>
              <w:right w:val="single" w:sz="4" w:space="0" w:color="000000"/>
            </w:tcBorders>
          </w:tcPr>
          <w:p w14:paraId="1BF313C3" w14:textId="77777777" w:rsidR="00B24D44" w:rsidRPr="00E41B46" w:rsidRDefault="007C22D6">
            <w:pPr>
              <w:ind w:left="-103" w:firstLine="103"/>
              <w:jc w:val="center"/>
              <w:rPr>
                <w:szCs w:val="24"/>
              </w:rPr>
            </w:pPr>
            <w:r w:rsidRPr="00E41B46">
              <w:rPr>
                <w:szCs w:val="24"/>
              </w:rPr>
              <w:t>42</w:t>
            </w:r>
          </w:p>
        </w:tc>
      </w:tr>
      <w:tr w:rsidR="00B24D44" w:rsidRPr="00E41B46" w14:paraId="5E85F5E8" w14:textId="77777777" w:rsidTr="00ED6D82">
        <w:tc>
          <w:tcPr>
            <w:tcW w:w="6516" w:type="dxa"/>
            <w:tcBorders>
              <w:top w:val="single" w:sz="4" w:space="0" w:color="000000"/>
              <w:left w:val="single" w:sz="4" w:space="0" w:color="000000"/>
              <w:bottom w:val="single" w:sz="4" w:space="0" w:color="000000"/>
              <w:right w:val="single" w:sz="4" w:space="0" w:color="000000"/>
            </w:tcBorders>
          </w:tcPr>
          <w:p w14:paraId="48E2FD94" w14:textId="77777777" w:rsidR="00B24D44" w:rsidRPr="00E41B46" w:rsidRDefault="007C22D6">
            <w:pPr>
              <w:rPr>
                <w:szCs w:val="24"/>
              </w:rPr>
            </w:pPr>
            <w:r w:rsidRPr="00E41B46">
              <w:rPr>
                <w:szCs w:val="24"/>
              </w:rPr>
              <w:t>1.2. Neįgalūs darbingo amžiaus</w:t>
            </w:r>
          </w:p>
        </w:tc>
        <w:tc>
          <w:tcPr>
            <w:tcW w:w="1278" w:type="dxa"/>
            <w:tcBorders>
              <w:top w:val="single" w:sz="4" w:space="0" w:color="000000"/>
              <w:left w:val="single" w:sz="4" w:space="0" w:color="000000"/>
              <w:bottom w:val="single" w:sz="4" w:space="0" w:color="000000"/>
              <w:right w:val="single" w:sz="4" w:space="0" w:color="000000"/>
            </w:tcBorders>
          </w:tcPr>
          <w:p w14:paraId="4726E2AB" w14:textId="77777777" w:rsidR="00B24D44" w:rsidRPr="00E41B46" w:rsidRDefault="007C22D6">
            <w:pPr>
              <w:jc w:val="center"/>
              <w:rPr>
                <w:szCs w:val="24"/>
              </w:rPr>
            </w:pPr>
            <w:r w:rsidRPr="00E41B46">
              <w:rPr>
                <w:szCs w:val="24"/>
              </w:rPr>
              <w:t>6</w:t>
            </w:r>
          </w:p>
        </w:tc>
        <w:tc>
          <w:tcPr>
            <w:tcW w:w="1449" w:type="dxa"/>
            <w:tcBorders>
              <w:top w:val="single" w:sz="4" w:space="0" w:color="000000"/>
              <w:left w:val="single" w:sz="4" w:space="0" w:color="000000"/>
              <w:bottom w:val="single" w:sz="4" w:space="0" w:color="000000"/>
              <w:right w:val="single" w:sz="4" w:space="0" w:color="000000"/>
            </w:tcBorders>
          </w:tcPr>
          <w:p w14:paraId="39D29409" w14:textId="77777777" w:rsidR="00B24D44" w:rsidRPr="00E41B46" w:rsidRDefault="007C22D6">
            <w:pPr>
              <w:ind w:left="-103" w:firstLine="103"/>
              <w:jc w:val="center"/>
              <w:rPr>
                <w:szCs w:val="24"/>
              </w:rPr>
            </w:pPr>
            <w:r w:rsidRPr="00E41B46">
              <w:rPr>
                <w:szCs w:val="24"/>
              </w:rPr>
              <w:t>7</w:t>
            </w:r>
          </w:p>
        </w:tc>
      </w:tr>
      <w:tr w:rsidR="00B24D44" w14:paraId="5991DAA7" w14:textId="77777777" w:rsidTr="00ED6D82">
        <w:tc>
          <w:tcPr>
            <w:tcW w:w="6516" w:type="dxa"/>
            <w:tcBorders>
              <w:top w:val="single" w:sz="4" w:space="0" w:color="000000"/>
              <w:left w:val="single" w:sz="4" w:space="0" w:color="000000"/>
              <w:bottom w:val="single" w:sz="4" w:space="0" w:color="000000"/>
              <w:right w:val="single" w:sz="4" w:space="0" w:color="000000"/>
            </w:tcBorders>
          </w:tcPr>
          <w:p w14:paraId="5437C0E9" w14:textId="6F86BAEF" w:rsidR="00B24D44" w:rsidRPr="00ED6D82" w:rsidRDefault="007C22D6" w:rsidP="00ED6D82">
            <w:pPr>
              <w:pStyle w:val="Sraopastraipa"/>
              <w:numPr>
                <w:ilvl w:val="0"/>
                <w:numId w:val="8"/>
              </w:numPr>
              <w:rPr>
                <w:szCs w:val="24"/>
              </w:rPr>
            </w:pPr>
            <w:r w:rsidRPr="00ED6D82">
              <w:rPr>
                <w:szCs w:val="24"/>
              </w:rPr>
              <w:t>Integralių paslaugų gavėjų sk. pagal gyvenamąją vietą, iš jų:</w:t>
            </w:r>
          </w:p>
        </w:tc>
        <w:tc>
          <w:tcPr>
            <w:tcW w:w="1278" w:type="dxa"/>
            <w:tcBorders>
              <w:top w:val="single" w:sz="4" w:space="0" w:color="000000"/>
              <w:left w:val="single" w:sz="4" w:space="0" w:color="000000"/>
              <w:bottom w:val="single" w:sz="4" w:space="0" w:color="000000"/>
              <w:right w:val="single" w:sz="4" w:space="0" w:color="000000"/>
            </w:tcBorders>
          </w:tcPr>
          <w:p w14:paraId="79F09F9B" w14:textId="77777777" w:rsidR="00B24D44" w:rsidRPr="00E41B46" w:rsidRDefault="007C22D6">
            <w:pPr>
              <w:jc w:val="center"/>
              <w:rPr>
                <w:szCs w:val="24"/>
              </w:rPr>
            </w:pPr>
            <w:r w:rsidRPr="00E41B46">
              <w:rPr>
                <w:szCs w:val="24"/>
              </w:rPr>
              <w:t>55</w:t>
            </w:r>
          </w:p>
        </w:tc>
        <w:tc>
          <w:tcPr>
            <w:tcW w:w="1449" w:type="dxa"/>
            <w:tcBorders>
              <w:top w:val="single" w:sz="4" w:space="0" w:color="000000"/>
              <w:left w:val="single" w:sz="4" w:space="0" w:color="000000"/>
              <w:bottom w:val="single" w:sz="4" w:space="0" w:color="000000"/>
              <w:right w:val="single" w:sz="4" w:space="0" w:color="000000"/>
            </w:tcBorders>
          </w:tcPr>
          <w:p w14:paraId="1F27EBE8" w14:textId="77777777" w:rsidR="00B24D44" w:rsidRDefault="007C22D6">
            <w:pPr>
              <w:ind w:left="-103" w:firstLine="103"/>
              <w:jc w:val="center"/>
              <w:rPr>
                <w:szCs w:val="24"/>
              </w:rPr>
            </w:pPr>
            <w:r w:rsidRPr="00E41B46">
              <w:rPr>
                <w:szCs w:val="24"/>
              </w:rPr>
              <w:t>49</w:t>
            </w:r>
          </w:p>
        </w:tc>
      </w:tr>
      <w:tr w:rsidR="00B24D44" w14:paraId="2FB87045" w14:textId="77777777" w:rsidTr="00ED6D82">
        <w:tc>
          <w:tcPr>
            <w:tcW w:w="6516" w:type="dxa"/>
            <w:tcBorders>
              <w:top w:val="single" w:sz="4" w:space="0" w:color="000000"/>
              <w:left w:val="single" w:sz="4" w:space="0" w:color="000000"/>
              <w:bottom w:val="single" w:sz="4" w:space="0" w:color="000000"/>
              <w:right w:val="single" w:sz="4" w:space="0" w:color="000000"/>
            </w:tcBorders>
          </w:tcPr>
          <w:p w14:paraId="4B7E1B6C" w14:textId="700853A8" w:rsidR="00B24D44" w:rsidRDefault="007C22D6">
            <w:pPr>
              <w:rPr>
                <w:szCs w:val="24"/>
              </w:rPr>
            </w:pPr>
            <w:r>
              <w:rPr>
                <w:szCs w:val="24"/>
              </w:rPr>
              <w:t xml:space="preserve">2.1. </w:t>
            </w:r>
            <w:r w:rsidR="00ED6D82" w:rsidRPr="00ED6D82">
              <w:rPr>
                <w:color w:val="FF0000"/>
                <w:szCs w:val="24"/>
              </w:rPr>
              <w:t>m</w:t>
            </w:r>
            <w:r>
              <w:rPr>
                <w:szCs w:val="24"/>
              </w:rPr>
              <w:t>ieste</w:t>
            </w:r>
          </w:p>
        </w:tc>
        <w:tc>
          <w:tcPr>
            <w:tcW w:w="1278" w:type="dxa"/>
            <w:tcBorders>
              <w:top w:val="single" w:sz="4" w:space="0" w:color="000000"/>
              <w:left w:val="single" w:sz="4" w:space="0" w:color="000000"/>
              <w:bottom w:val="single" w:sz="4" w:space="0" w:color="000000"/>
              <w:right w:val="single" w:sz="4" w:space="0" w:color="000000"/>
            </w:tcBorders>
          </w:tcPr>
          <w:p w14:paraId="3FEEE782" w14:textId="77777777" w:rsidR="00B24D44" w:rsidRDefault="007C22D6">
            <w:pPr>
              <w:jc w:val="center"/>
              <w:rPr>
                <w:b/>
                <w:szCs w:val="24"/>
              </w:rPr>
            </w:pPr>
            <w:r>
              <w:rPr>
                <w:b/>
                <w:szCs w:val="24"/>
              </w:rPr>
              <w:t>28</w:t>
            </w:r>
          </w:p>
        </w:tc>
        <w:tc>
          <w:tcPr>
            <w:tcW w:w="1449" w:type="dxa"/>
            <w:tcBorders>
              <w:top w:val="single" w:sz="4" w:space="0" w:color="000000"/>
              <w:left w:val="single" w:sz="4" w:space="0" w:color="000000"/>
              <w:bottom w:val="single" w:sz="4" w:space="0" w:color="000000"/>
              <w:right w:val="single" w:sz="4" w:space="0" w:color="000000"/>
            </w:tcBorders>
          </w:tcPr>
          <w:p w14:paraId="4B3447EF" w14:textId="77777777" w:rsidR="00B24D44" w:rsidRDefault="007C22D6">
            <w:pPr>
              <w:ind w:left="-103" w:firstLine="103"/>
              <w:jc w:val="center"/>
              <w:rPr>
                <w:b/>
                <w:szCs w:val="24"/>
              </w:rPr>
            </w:pPr>
            <w:r>
              <w:rPr>
                <w:b/>
                <w:szCs w:val="24"/>
              </w:rPr>
              <w:t>27</w:t>
            </w:r>
          </w:p>
        </w:tc>
      </w:tr>
      <w:tr w:rsidR="00B24D44" w14:paraId="6A4731EB" w14:textId="77777777" w:rsidTr="00ED6D82">
        <w:tc>
          <w:tcPr>
            <w:tcW w:w="6516" w:type="dxa"/>
            <w:tcBorders>
              <w:top w:val="single" w:sz="4" w:space="0" w:color="000000"/>
              <w:left w:val="single" w:sz="4" w:space="0" w:color="000000"/>
              <w:bottom w:val="single" w:sz="4" w:space="0" w:color="000000"/>
              <w:right w:val="single" w:sz="4" w:space="0" w:color="000000"/>
            </w:tcBorders>
          </w:tcPr>
          <w:p w14:paraId="51B7D5BE" w14:textId="26C3A98D" w:rsidR="00B24D44" w:rsidRDefault="007C22D6">
            <w:pPr>
              <w:rPr>
                <w:szCs w:val="24"/>
              </w:rPr>
            </w:pPr>
            <w:r>
              <w:rPr>
                <w:szCs w:val="24"/>
              </w:rPr>
              <w:t xml:space="preserve">2.2. </w:t>
            </w:r>
            <w:r w:rsidR="00ED6D82">
              <w:rPr>
                <w:color w:val="FF0000"/>
                <w:szCs w:val="24"/>
              </w:rPr>
              <w:t>k</w:t>
            </w:r>
            <w:r>
              <w:rPr>
                <w:szCs w:val="24"/>
              </w:rPr>
              <w:t>aime</w:t>
            </w:r>
          </w:p>
        </w:tc>
        <w:tc>
          <w:tcPr>
            <w:tcW w:w="1278" w:type="dxa"/>
            <w:tcBorders>
              <w:top w:val="single" w:sz="4" w:space="0" w:color="000000"/>
              <w:left w:val="single" w:sz="4" w:space="0" w:color="000000"/>
              <w:bottom w:val="single" w:sz="4" w:space="0" w:color="000000"/>
              <w:right w:val="single" w:sz="4" w:space="0" w:color="000000"/>
            </w:tcBorders>
          </w:tcPr>
          <w:p w14:paraId="148FA93A" w14:textId="77777777" w:rsidR="00B24D44" w:rsidRDefault="007C22D6">
            <w:pPr>
              <w:jc w:val="center"/>
              <w:rPr>
                <w:b/>
                <w:szCs w:val="24"/>
              </w:rPr>
            </w:pPr>
            <w:r>
              <w:rPr>
                <w:b/>
                <w:szCs w:val="24"/>
              </w:rPr>
              <w:t>27</w:t>
            </w:r>
          </w:p>
        </w:tc>
        <w:tc>
          <w:tcPr>
            <w:tcW w:w="1449" w:type="dxa"/>
            <w:tcBorders>
              <w:top w:val="single" w:sz="4" w:space="0" w:color="000000"/>
              <w:left w:val="single" w:sz="4" w:space="0" w:color="000000"/>
              <w:bottom w:val="single" w:sz="4" w:space="0" w:color="000000"/>
              <w:right w:val="single" w:sz="4" w:space="0" w:color="000000"/>
            </w:tcBorders>
          </w:tcPr>
          <w:p w14:paraId="665BC952" w14:textId="77777777" w:rsidR="00B24D44" w:rsidRDefault="007C22D6">
            <w:pPr>
              <w:ind w:left="-103" w:firstLine="103"/>
              <w:jc w:val="center"/>
              <w:rPr>
                <w:b/>
                <w:szCs w:val="24"/>
              </w:rPr>
            </w:pPr>
            <w:r>
              <w:rPr>
                <w:b/>
                <w:szCs w:val="24"/>
              </w:rPr>
              <w:t>22</w:t>
            </w:r>
          </w:p>
        </w:tc>
      </w:tr>
      <w:tr w:rsidR="00B24D44" w14:paraId="384D92E5" w14:textId="77777777" w:rsidTr="00ED6D82">
        <w:tc>
          <w:tcPr>
            <w:tcW w:w="6516" w:type="dxa"/>
            <w:tcBorders>
              <w:top w:val="single" w:sz="4" w:space="0" w:color="000000"/>
              <w:left w:val="single" w:sz="4" w:space="0" w:color="000000"/>
              <w:bottom w:val="single" w:sz="4" w:space="0" w:color="000000"/>
              <w:right w:val="single" w:sz="4" w:space="0" w:color="000000"/>
            </w:tcBorders>
          </w:tcPr>
          <w:p w14:paraId="4852EA20" w14:textId="77777777" w:rsidR="00B24D44" w:rsidRDefault="007C22D6">
            <w:pPr>
              <w:rPr>
                <w:szCs w:val="24"/>
              </w:rPr>
            </w:pPr>
            <w:r>
              <w:rPr>
                <w:szCs w:val="24"/>
              </w:rPr>
              <w:t>3. Integralias paslaugas teikiančių darbuotojų skaičius, iš jų:</w:t>
            </w:r>
          </w:p>
        </w:tc>
        <w:tc>
          <w:tcPr>
            <w:tcW w:w="1278" w:type="dxa"/>
            <w:tcBorders>
              <w:top w:val="single" w:sz="4" w:space="0" w:color="000000"/>
              <w:left w:val="single" w:sz="4" w:space="0" w:color="000000"/>
              <w:bottom w:val="single" w:sz="4" w:space="0" w:color="000000"/>
              <w:right w:val="single" w:sz="4" w:space="0" w:color="000000"/>
            </w:tcBorders>
          </w:tcPr>
          <w:p w14:paraId="2FEC9ABA" w14:textId="77777777" w:rsidR="00B24D44" w:rsidRDefault="00B24D44">
            <w:pPr>
              <w:jc w:val="center"/>
              <w:rPr>
                <w:b/>
                <w:szCs w:val="24"/>
              </w:rPr>
            </w:pPr>
          </w:p>
        </w:tc>
        <w:tc>
          <w:tcPr>
            <w:tcW w:w="1449" w:type="dxa"/>
            <w:tcBorders>
              <w:top w:val="single" w:sz="4" w:space="0" w:color="000000"/>
              <w:left w:val="single" w:sz="4" w:space="0" w:color="000000"/>
              <w:bottom w:val="single" w:sz="4" w:space="0" w:color="000000"/>
              <w:right w:val="single" w:sz="4" w:space="0" w:color="000000"/>
            </w:tcBorders>
          </w:tcPr>
          <w:p w14:paraId="22F8A7E4" w14:textId="77777777" w:rsidR="00B24D44" w:rsidRDefault="00B24D44">
            <w:pPr>
              <w:ind w:left="-103" w:firstLine="103"/>
              <w:jc w:val="center"/>
              <w:rPr>
                <w:b/>
                <w:szCs w:val="24"/>
              </w:rPr>
            </w:pPr>
          </w:p>
        </w:tc>
      </w:tr>
      <w:tr w:rsidR="00B24D44" w14:paraId="3B0B789C" w14:textId="77777777" w:rsidTr="00ED6D82">
        <w:tc>
          <w:tcPr>
            <w:tcW w:w="6516" w:type="dxa"/>
            <w:tcBorders>
              <w:top w:val="single" w:sz="4" w:space="0" w:color="000000"/>
              <w:left w:val="single" w:sz="4" w:space="0" w:color="000000"/>
              <w:bottom w:val="single" w:sz="4" w:space="0" w:color="000000"/>
              <w:right w:val="single" w:sz="4" w:space="0" w:color="000000"/>
            </w:tcBorders>
          </w:tcPr>
          <w:p w14:paraId="13093675" w14:textId="7725EFFF" w:rsidR="00B24D44" w:rsidRDefault="007C22D6">
            <w:pPr>
              <w:rPr>
                <w:szCs w:val="24"/>
              </w:rPr>
            </w:pPr>
            <w:r>
              <w:rPr>
                <w:szCs w:val="24"/>
              </w:rPr>
              <w:t xml:space="preserve">3.1. </w:t>
            </w:r>
            <w:r w:rsidR="00ED6D82" w:rsidRPr="00ED6D82">
              <w:rPr>
                <w:color w:val="FF0000"/>
                <w:szCs w:val="24"/>
              </w:rPr>
              <w:t>s</w:t>
            </w:r>
            <w:r>
              <w:rPr>
                <w:szCs w:val="24"/>
              </w:rPr>
              <w:t>laugytojos  ( et.)</w:t>
            </w:r>
          </w:p>
        </w:tc>
        <w:tc>
          <w:tcPr>
            <w:tcW w:w="1278" w:type="dxa"/>
            <w:tcBorders>
              <w:top w:val="single" w:sz="4" w:space="0" w:color="000000"/>
              <w:left w:val="single" w:sz="4" w:space="0" w:color="000000"/>
              <w:bottom w:val="single" w:sz="4" w:space="0" w:color="000000"/>
              <w:right w:val="single" w:sz="4" w:space="0" w:color="000000"/>
            </w:tcBorders>
          </w:tcPr>
          <w:p w14:paraId="637AE31E" w14:textId="77777777" w:rsidR="00B24D44" w:rsidRDefault="007C22D6">
            <w:pPr>
              <w:jc w:val="center"/>
              <w:rPr>
                <w:szCs w:val="24"/>
              </w:rPr>
            </w:pPr>
            <w:r>
              <w:rPr>
                <w:szCs w:val="24"/>
              </w:rPr>
              <w:t>1</w:t>
            </w:r>
          </w:p>
        </w:tc>
        <w:tc>
          <w:tcPr>
            <w:tcW w:w="1449" w:type="dxa"/>
            <w:tcBorders>
              <w:top w:val="single" w:sz="4" w:space="0" w:color="000000"/>
              <w:left w:val="single" w:sz="4" w:space="0" w:color="000000"/>
              <w:bottom w:val="single" w:sz="4" w:space="0" w:color="000000"/>
              <w:right w:val="single" w:sz="4" w:space="0" w:color="000000"/>
            </w:tcBorders>
          </w:tcPr>
          <w:p w14:paraId="7C67F413" w14:textId="77777777" w:rsidR="00B24D44" w:rsidRDefault="007C22D6">
            <w:pPr>
              <w:ind w:left="-103" w:firstLine="103"/>
              <w:jc w:val="center"/>
              <w:rPr>
                <w:szCs w:val="24"/>
              </w:rPr>
            </w:pPr>
            <w:r>
              <w:rPr>
                <w:szCs w:val="24"/>
              </w:rPr>
              <w:t>1</w:t>
            </w:r>
          </w:p>
        </w:tc>
      </w:tr>
      <w:tr w:rsidR="00B24D44" w14:paraId="228524CE" w14:textId="77777777" w:rsidTr="00ED6D82">
        <w:tc>
          <w:tcPr>
            <w:tcW w:w="6516" w:type="dxa"/>
            <w:tcBorders>
              <w:top w:val="single" w:sz="4" w:space="0" w:color="000000"/>
              <w:left w:val="single" w:sz="4" w:space="0" w:color="000000"/>
              <w:bottom w:val="single" w:sz="4" w:space="0" w:color="000000"/>
              <w:right w:val="single" w:sz="4" w:space="0" w:color="000000"/>
            </w:tcBorders>
          </w:tcPr>
          <w:p w14:paraId="421ECE51" w14:textId="1BA682FA" w:rsidR="00B24D44" w:rsidRDefault="007C22D6">
            <w:pPr>
              <w:rPr>
                <w:szCs w:val="24"/>
              </w:rPr>
            </w:pPr>
            <w:r>
              <w:rPr>
                <w:szCs w:val="24"/>
              </w:rPr>
              <w:t>3.2.</w:t>
            </w:r>
            <w:r w:rsidR="00ED6D82">
              <w:rPr>
                <w:szCs w:val="24"/>
              </w:rPr>
              <w:t xml:space="preserve"> </w:t>
            </w:r>
            <w:r w:rsidR="00ED6D82">
              <w:rPr>
                <w:color w:val="FF0000"/>
                <w:szCs w:val="24"/>
              </w:rPr>
              <w:t>s</w:t>
            </w:r>
            <w:r>
              <w:rPr>
                <w:szCs w:val="24"/>
              </w:rPr>
              <w:t>laugytojos padėjėjos</w:t>
            </w:r>
            <w:r w:rsidR="00ED6D82">
              <w:rPr>
                <w:szCs w:val="24"/>
              </w:rPr>
              <w:t xml:space="preserve"> </w:t>
            </w:r>
            <w:r>
              <w:rPr>
                <w:szCs w:val="24"/>
              </w:rPr>
              <w:t>(et.)</w:t>
            </w:r>
          </w:p>
        </w:tc>
        <w:tc>
          <w:tcPr>
            <w:tcW w:w="1278" w:type="dxa"/>
            <w:tcBorders>
              <w:top w:val="single" w:sz="4" w:space="0" w:color="000000"/>
              <w:left w:val="single" w:sz="4" w:space="0" w:color="000000"/>
              <w:bottom w:val="single" w:sz="4" w:space="0" w:color="000000"/>
              <w:right w:val="single" w:sz="4" w:space="0" w:color="000000"/>
            </w:tcBorders>
          </w:tcPr>
          <w:p w14:paraId="32DDC481" w14:textId="77777777" w:rsidR="00B24D44" w:rsidRDefault="007C22D6">
            <w:pPr>
              <w:jc w:val="center"/>
              <w:rPr>
                <w:szCs w:val="24"/>
              </w:rPr>
            </w:pPr>
            <w:r>
              <w:rPr>
                <w:szCs w:val="24"/>
              </w:rPr>
              <w:t>7,75</w:t>
            </w:r>
          </w:p>
        </w:tc>
        <w:tc>
          <w:tcPr>
            <w:tcW w:w="1449" w:type="dxa"/>
            <w:tcBorders>
              <w:top w:val="single" w:sz="4" w:space="0" w:color="000000"/>
              <w:left w:val="single" w:sz="4" w:space="0" w:color="000000"/>
              <w:bottom w:val="single" w:sz="4" w:space="0" w:color="000000"/>
              <w:right w:val="single" w:sz="4" w:space="0" w:color="000000"/>
            </w:tcBorders>
          </w:tcPr>
          <w:p w14:paraId="00C862DB" w14:textId="77777777" w:rsidR="00B24D44" w:rsidRDefault="007C22D6">
            <w:pPr>
              <w:ind w:left="-103" w:firstLine="103"/>
              <w:jc w:val="center"/>
              <w:rPr>
                <w:szCs w:val="24"/>
              </w:rPr>
            </w:pPr>
            <w:r>
              <w:rPr>
                <w:szCs w:val="24"/>
              </w:rPr>
              <w:t>7,75</w:t>
            </w:r>
          </w:p>
        </w:tc>
      </w:tr>
      <w:tr w:rsidR="00B24D44" w14:paraId="39B719BE" w14:textId="77777777" w:rsidTr="00ED6D82">
        <w:tc>
          <w:tcPr>
            <w:tcW w:w="6516" w:type="dxa"/>
            <w:tcBorders>
              <w:top w:val="single" w:sz="4" w:space="0" w:color="000000"/>
              <w:left w:val="single" w:sz="4" w:space="0" w:color="000000"/>
              <w:bottom w:val="single" w:sz="4" w:space="0" w:color="000000"/>
              <w:right w:val="single" w:sz="4" w:space="0" w:color="000000"/>
            </w:tcBorders>
          </w:tcPr>
          <w:p w14:paraId="68E1C3FB" w14:textId="77777777" w:rsidR="00B24D44" w:rsidRDefault="007C22D6">
            <w:pPr>
              <w:rPr>
                <w:szCs w:val="24"/>
              </w:rPr>
            </w:pPr>
            <w:r>
              <w:rPr>
                <w:szCs w:val="24"/>
              </w:rPr>
              <w:t>4.  Integralias paslaugas teikiančių darbuotojų patvirtinti etatai:</w:t>
            </w:r>
          </w:p>
        </w:tc>
        <w:tc>
          <w:tcPr>
            <w:tcW w:w="1278" w:type="dxa"/>
            <w:tcBorders>
              <w:top w:val="single" w:sz="4" w:space="0" w:color="000000"/>
              <w:left w:val="single" w:sz="4" w:space="0" w:color="000000"/>
              <w:bottom w:val="single" w:sz="4" w:space="0" w:color="000000"/>
              <w:right w:val="single" w:sz="4" w:space="0" w:color="000000"/>
            </w:tcBorders>
          </w:tcPr>
          <w:p w14:paraId="38287506" w14:textId="77777777" w:rsidR="00B24D44" w:rsidRDefault="007C22D6">
            <w:pPr>
              <w:jc w:val="center"/>
              <w:rPr>
                <w:b/>
                <w:szCs w:val="24"/>
              </w:rPr>
            </w:pPr>
            <w:r>
              <w:rPr>
                <w:b/>
                <w:szCs w:val="24"/>
              </w:rPr>
              <w:t>11</w:t>
            </w:r>
          </w:p>
        </w:tc>
        <w:tc>
          <w:tcPr>
            <w:tcW w:w="1449" w:type="dxa"/>
            <w:tcBorders>
              <w:top w:val="single" w:sz="4" w:space="0" w:color="000000"/>
              <w:left w:val="single" w:sz="4" w:space="0" w:color="000000"/>
              <w:bottom w:val="single" w:sz="4" w:space="0" w:color="000000"/>
              <w:right w:val="single" w:sz="4" w:space="0" w:color="000000"/>
            </w:tcBorders>
          </w:tcPr>
          <w:p w14:paraId="031E3A81" w14:textId="77777777" w:rsidR="00B24D44" w:rsidRDefault="007C22D6">
            <w:pPr>
              <w:ind w:left="-103" w:firstLine="103"/>
              <w:jc w:val="center"/>
              <w:rPr>
                <w:b/>
                <w:szCs w:val="24"/>
              </w:rPr>
            </w:pPr>
            <w:r>
              <w:rPr>
                <w:b/>
                <w:szCs w:val="24"/>
              </w:rPr>
              <w:t>11</w:t>
            </w:r>
          </w:p>
        </w:tc>
      </w:tr>
    </w:tbl>
    <w:p w14:paraId="40634E51" w14:textId="77777777" w:rsidR="00B24D44" w:rsidRDefault="007C22D6">
      <w:pPr>
        <w:overflowPunct w:val="0"/>
        <w:jc w:val="both"/>
        <w:rPr>
          <w:b/>
          <w:bCs/>
          <w:sz w:val="20"/>
          <w:lang w:eastAsia="lt-LT"/>
        </w:rPr>
      </w:pPr>
      <w:r>
        <w:rPr>
          <w:szCs w:val="24"/>
          <w:lang w:eastAsia="lt-LT"/>
        </w:rPr>
        <w:t xml:space="preserve">     </w:t>
      </w:r>
      <w:r>
        <w:rPr>
          <w:sz w:val="20"/>
          <w:lang w:eastAsia="lt-LT"/>
        </w:rPr>
        <w:t xml:space="preserve">Šaltinis: </w:t>
      </w:r>
      <w:r>
        <w:rPr>
          <w:sz w:val="20"/>
        </w:rPr>
        <w:t>Anykščių rajono socialinių paslaugų centras</w:t>
      </w:r>
    </w:p>
    <w:p w14:paraId="3CC03E10" w14:textId="77777777" w:rsidR="00B24D44" w:rsidRDefault="00B24D44">
      <w:pPr>
        <w:widowControl w:val="0"/>
        <w:ind w:firstLine="720"/>
        <w:jc w:val="both"/>
        <w:textAlignment w:val="baseline"/>
        <w:rPr>
          <w:szCs w:val="24"/>
          <w:lang w:eastAsia="lt-LT"/>
        </w:rPr>
      </w:pPr>
    </w:p>
    <w:p w14:paraId="3619ADFA" w14:textId="77777777" w:rsidR="00B24D44" w:rsidRDefault="007C22D6">
      <w:pPr>
        <w:widowControl w:val="0"/>
        <w:ind w:firstLine="851"/>
        <w:jc w:val="both"/>
        <w:textAlignment w:val="baseline"/>
        <w:rPr>
          <w:i/>
          <w:iCs/>
          <w:szCs w:val="24"/>
          <w:lang w:eastAsia="lt-LT"/>
        </w:rPr>
      </w:pPr>
      <w:r>
        <w:rPr>
          <w:szCs w:val="24"/>
          <w:lang w:eastAsia="lt-LT"/>
        </w:rPr>
        <w:t>Ateinančiais metais orientuojamasi į socialinių paslaugų kokybės gerinimą išlaikant teikiamų socialinių paslaugų įvairovę bei apimtis, o vykdant investicinius projektus – didinti teikiamų nestacionarių paslaugų apimtis, plėsti paslaugų rūšis.</w:t>
      </w:r>
    </w:p>
    <w:p w14:paraId="12341236" w14:textId="77777777" w:rsidR="00B24D44" w:rsidRDefault="00B24D44">
      <w:pPr>
        <w:widowControl w:val="0"/>
        <w:ind w:firstLine="720"/>
        <w:jc w:val="both"/>
        <w:textAlignment w:val="baseline"/>
        <w:rPr>
          <w:b/>
          <w:bCs/>
          <w:szCs w:val="24"/>
          <w:lang w:eastAsia="lt-LT"/>
        </w:rPr>
      </w:pPr>
    </w:p>
    <w:p w14:paraId="72AB528B" w14:textId="77777777" w:rsidR="00B24D44" w:rsidRDefault="007C22D6">
      <w:pPr>
        <w:jc w:val="center"/>
        <w:rPr>
          <w:b/>
          <w:bCs/>
          <w:szCs w:val="24"/>
          <w:lang w:eastAsia="lt-LT"/>
        </w:rPr>
      </w:pPr>
      <w:r>
        <w:rPr>
          <w:b/>
          <w:bCs/>
          <w:szCs w:val="24"/>
          <w:lang w:eastAsia="lt-LT"/>
        </w:rPr>
        <w:t>III SKYRIUS</w:t>
      </w:r>
    </w:p>
    <w:p w14:paraId="318A8FCA" w14:textId="77777777" w:rsidR="00B24D44" w:rsidRDefault="007C22D6">
      <w:pPr>
        <w:ind w:firstLine="62"/>
        <w:jc w:val="center"/>
        <w:rPr>
          <w:b/>
          <w:bCs/>
          <w:szCs w:val="24"/>
          <w:lang w:eastAsia="lt-LT"/>
        </w:rPr>
      </w:pPr>
      <w:r>
        <w:rPr>
          <w:b/>
          <w:bCs/>
          <w:szCs w:val="24"/>
          <w:lang w:eastAsia="lt-LT"/>
        </w:rPr>
        <w:t>UŽDAVINIAI IR PRIEMONIŲ PLANAS</w:t>
      </w:r>
    </w:p>
    <w:p w14:paraId="2BBB0470" w14:textId="77777777" w:rsidR="00B24D44" w:rsidRDefault="00B24D44">
      <w:pPr>
        <w:widowControl w:val="0"/>
        <w:ind w:firstLine="720"/>
        <w:jc w:val="both"/>
        <w:textAlignment w:val="baseline"/>
        <w:rPr>
          <w:szCs w:val="24"/>
          <w:lang w:eastAsia="lt-LT"/>
        </w:rPr>
      </w:pPr>
    </w:p>
    <w:p w14:paraId="40A5FE2D" w14:textId="77777777" w:rsidR="00B24D44" w:rsidRDefault="007C22D6">
      <w:pPr>
        <w:widowControl w:val="0"/>
        <w:ind w:firstLine="851"/>
        <w:jc w:val="both"/>
        <w:textAlignment w:val="baseline"/>
        <w:rPr>
          <w:b/>
          <w:bCs/>
          <w:szCs w:val="24"/>
          <w:lang w:eastAsia="lt-LT"/>
        </w:rPr>
      </w:pPr>
      <w:r>
        <w:rPr>
          <w:b/>
          <w:bCs/>
          <w:szCs w:val="24"/>
          <w:lang w:eastAsia="lt-LT"/>
        </w:rPr>
        <w:t>9. Prioritetinės socialinių paslaugų plėtros kryptys</w:t>
      </w:r>
    </w:p>
    <w:p w14:paraId="3B14D4BF" w14:textId="77777777" w:rsidR="00B24D44" w:rsidRDefault="007C22D6">
      <w:pPr>
        <w:widowControl w:val="0"/>
        <w:ind w:firstLine="851"/>
        <w:jc w:val="both"/>
        <w:textAlignment w:val="baseline"/>
        <w:rPr>
          <w:b/>
          <w:bCs/>
          <w:szCs w:val="24"/>
          <w:lang w:eastAsia="lt-LT"/>
        </w:rPr>
      </w:pPr>
      <w:r>
        <w:rPr>
          <w:b/>
          <w:bCs/>
          <w:szCs w:val="24"/>
          <w:lang w:eastAsia="lt-LT"/>
        </w:rPr>
        <w:t>Anykščių rajono savivaldybės bendrieji socialinių paslaugų plėtros prioritetai:</w:t>
      </w:r>
    </w:p>
    <w:p w14:paraId="29327968" w14:textId="77777777" w:rsidR="00B24D44" w:rsidRDefault="007C22D6">
      <w:pPr>
        <w:widowControl w:val="0"/>
        <w:ind w:firstLine="851"/>
        <w:jc w:val="both"/>
        <w:textAlignment w:val="baseline"/>
        <w:rPr>
          <w:b/>
          <w:bCs/>
          <w:szCs w:val="24"/>
          <w:lang w:eastAsia="lt-LT"/>
        </w:rPr>
      </w:pPr>
      <w:r>
        <w:rPr>
          <w:szCs w:val="24"/>
          <w:lang w:eastAsia="lt-LT"/>
        </w:rPr>
        <w:t>1 prioritetas: socialinę paramą teikti socialinių paslaugų forma.</w:t>
      </w:r>
    </w:p>
    <w:p w14:paraId="10685257" w14:textId="77777777" w:rsidR="00B24D44" w:rsidRDefault="007C22D6">
      <w:pPr>
        <w:widowControl w:val="0"/>
        <w:ind w:firstLine="851"/>
        <w:jc w:val="both"/>
        <w:textAlignment w:val="baseline"/>
        <w:rPr>
          <w:b/>
          <w:bCs/>
          <w:szCs w:val="24"/>
          <w:lang w:eastAsia="lt-LT"/>
        </w:rPr>
      </w:pPr>
      <w:r>
        <w:rPr>
          <w:szCs w:val="24"/>
          <w:lang w:eastAsia="lt-LT"/>
        </w:rPr>
        <w:t>2 prioritetas: teikti socialiai teisingas, ekonomiškai efektyvias bei subalansuotas socialines paslaugas įvairioms socialinėms grupėms.</w:t>
      </w:r>
    </w:p>
    <w:p w14:paraId="0D2B98FE" w14:textId="77777777" w:rsidR="00B24D44" w:rsidRDefault="007C22D6">
      <w:pPr>
        <w:widowControl w:val="0"/>
        <w:ind w:firstLine="851"/>
        <w:jc w:val="both"/>
        <w:textAlignment w:val="baseline"/>
        <w:rPr>
          <w:b/>
          <w:bCs/>
          <w:szCs w:val="24"/>
          <w:lang w:eastAsia="lt-LT"/>
        </w:rPr>
      </w:pPr>
      <w:r>
        <w:rPr>
          <w:szCs w:val="24"/>
          <w:lang w:eastAsia="lt-LT"/>
        </w:rPr>
        <w:t>3 prioritetas: užtikrinti, kad teikiamos paslaugos būtų kokybiškos ir efektyvios.</w:t>
      </w:r>
    </w:p>
    <w:p w14:paraId="7523F93A" w14:textId="338AD65E" w:rsidR="00B24D44" w:rsidRDefault="007C22D6" w:rsidP="00EB6B0E">
      <w:pPr>
        <w:widowControl w:val="0"/>
        <w:ind w:firstLine="851"/>
        <w:jc w:val="both"/>
        <w:textAlignment w:val="baseline"/>
        <w:rPr>
          <w:b/>
          <w:bCs/>
          <w:szCs w:val="24"/>
          <w:lang w:eastAsia="lt-LT"/>
        </w:rPr>
      </w:pPr>
      <w:r>
        <w:rPr>
          <w:szCs w:val="24"/>
          <w:lang w:eastAsia="lt-LT"/>
        </w:rPr>
        <w:t xml:space="preserve">4 prioritetas: </w:t>
      </w:r>
      <w:r>
        <w:rPr>
          <w:szCs w:val="24"/>
        </w:rPr>
        <w:t>plėsti bendruomeninių paslaugų įvairovę ir prieinamumą, mažinant institucinės globos paslaugų poreikį.</w:t>
      </w:r>
    </w:p>
    <w:p w14:paraId="001D277A" w14:textId="77777777" w:rsidR="00B24D44" w:rsidRDefault="007C22D6">
      <w:pPr>
        <w:widowControl w:val="0"/>
        <w:ind w:firstLine="851"/>
        <w:jc w:val="both"/>
        <w:textAlignment w:val="baseline"/>
        <w:rPr>
          <w:b/>
          <w:bCs/>
          <w:szCs w:val="24"/>
          <w:lang w:eastAsia="lt-LT"/>
        </w:rPr>
      </w:pPr>
      <w:r>
        <w:rPr>
          <w:b/>
          <w:bCs/>
          <w:szCs w:val="24"/>
          <w:lang w:eastAsia="lt-LT"/>
        </w:rPr>
        <w:t xml:space="preserve">Atsižvelgiant į Anykščių rajono savivaldybės socialinę demografinę situaciją, </w:t>
      </w:r>
      <w:bookmarkStart w:id="14" w:name="_Hlk186470752"/>
      <w:r>
        <w:rPr>
          <w:b/>
          <w:bCs/>
          <w:szCs w:val="24"/>
          <w:lang w:eastAsia="lt-LT"/>
        </w:rPr>
        <w:t xml:space="preserve">Anykščių rajono </w:t>
      </w:r>
      <w:bookmarkEnd w:id="14"/>
      <w:r>
        <w:rPr>
          <w:b/>
          <w:bCs/>
          <w:szCs w:val="24"/>
          <w:lang w:eastAsia="lt-LT"/>
        </w:rPr>
        <w:t>savivaldybėje prioritetinės socialinių paslaugų gavėjų grupės:</w:t>
      </w:r>
    </w:p>
    <w:p w14:paraId="79801B1B" w14:textId="77777777" w:rsidR="00B24D44" w:rsidRDefault="007C22D6">
      <w:pPr>
        <w:widowControl w:val="0"/>
        <w:tabs>
          <w:tab w:val="left" w:pos="720"/>
        </w:tabs>
        <w:ind w:firstLine="851"/>
        <w:jc w:val="both"/>
        <w:textAlignment w:val="baseline"/>
        <w:rPr>
          <w:szCs w:val="24"/>
        </w:rPr>
      </w:pPr>
      <w:r>
        <w:rPr>
          <w:szCs w:val="24"/>
        </w:rPr>
        <w:t>1) asmenys su negalia;</w:t>
      </w:r>
    </w:p>
    <w:p w14:paraId="429CC5F5" w14:textId="77777777" w:rsidR="00B24D44" w:rsidRDefault="007C22D6">
      <w:pPr>
        <w:widowControl w:val="0"/>
        <w:tabs>
          <w:tab w:val="left" w:pos="720"/>
        </w:tabs>
        <w:ind w:firstLine="851"/>
        <w:jc w:val="both"/>
        <w:textAlignment w:val="baseline"/>
        <w:rPr>
          <w:szCs w:val="24"/>
          <w:lang w:eastAsia="lt-LT"/>
        </w:rPr>
      </w:pPr>
      <w:r>
        <w:rPr>
          <w:szCs w:val="24"/>
          <w:lang w:eastAsia="lt-LT"/>
        </w:rPr>
        <w:t>2) senyvo amžiaus asmenys;</w:t>
      </w:r>
    </w:p>
    <w:p w14:paraId="1363267E" w14:textId="77777777" w:rsidR="00B24D44" w:rsidRDefault="007C22D6">
      <w:pPr>
        <w:widowControl w:val="0"/>
        <w:tabs>
          <w:tab w:val="left" w:pos="720"/>
        </w:tabs>
        <w:ind w:firstLine="851"/>
        <w:jc w:val="both"/>
        <w:textAlignment w:val="baseline"/>
        <w:rPr>
          <w:szCs w:val="24"/>
          <w:lang w:eastAsia="lt-LT"/>
        </w:rPr>
      </w:pPr>
      <w:r>
        <w:rPr>
          <w:szCs w:val="24"/>
          <w:lang w:eastAsia="lt-LT"/>
        </w:rPr>
        <w:t>3) socialinę riziką patiriantys vaikai;</w:t>
      </w:r>
    </w:p>
    <w:p w14:paraId="5DC8651F" w14:textId="77777777" w:rsidR="00B24D44" w:rsidRDefault="007C22D6">
      <w:pPr>
        <w:widowControl w:val="0"/>
        <w:tabs>
          <w:tab w:val="left" w:pos="720"/>
        </w:tabs>
        <w:ind w:firstLine="851"/>
        <w:jc w:val="both"/>
        <w:textAlignment w:val="baseline"/>
        <w:rPr>
          <w:szCs w:val="24"/>
          <w:lang w:eastAsia="lt-LT"/>
        </w:rPr>
      </w:pPr>
      <w:r>
        <w:rPr>
          <w:szCs w:val="24"/>
          <w:lang w:eastAsia="lt-LT"/>
        </w:rPr>
        <w:t>4) socialinę riziką patiriančios šeimos;</w:t>
      </w:r>
    </w:p>
    <w:p w14:paraId="4E16ECA3" w14:textId="77777777" w:rsidR="007613B2" w:rsidRDefault="007C22D6">
      <w:pPr>
        <w:widowControl w:val="0"/>
        <w:tabs>
          <w:tab w:val="left" w:pos="720"/>
        </w:tabs>
        <w:ind w:firstLine="851"/>
        <w:jc w:val="both"/>
        <w:textAlignment w:val="baseline"/>
        <w:rPr>
          <w:szCs w:val="24"/>
          <w:lang w:eastAsia="lt-LT"/>
        </w:rPr>
      </w:pPr>
      <w:r>
        <w:rPr>
          <w:szCs w:val="24"/>
          <w:lang w:eastAsia="lt-LT"/>
        </w:rPr>
        <w:t>5) likę be tėvų globos vaikai</w:t>
      </w:r>
      <w:r w:rsidR="007613B2">
        <w:rPr>
          <w:szCs w:val="24"/>
          <w:lang w:eastAsia="lt-LT"/>
        </w:rPr>
        <w:t>;</w:t>
      </w:r>
    </w:p>
    <w:p w14:paraId="6BDC3CB0" w14:textId="34C6E5AD" w:rsidR="00B24D44" w:rsidRDefault="007613B2">
      <w:pPr>
        <w:widowControl w:val="0"/>
        <w:tabs>
          <w:tab w:val="left" w:pos="720"/>
        </w:tabs>
        <w:ind w:firstLine="851"/>
        <w:jc w:val="both"/>
        <w:textAlignment w:val="baseline"/>
        <w:rPr>
          <w:szCs w:val="24"/>
          <w:lang w:eastAsia="lt-LT"/>
        </w:rPr>
      </w:pPr>
      <w:r w:rsidRPr="00E41B46">
        <w:rPr>
          <w:szCs w:val="24"/>
          <w:lang w:eastAsia="lt-LT"/>
        </w:rPr>
        <w:t>6) vaikai su negalia / sunkia negalia.</w:t>
      </w:r>
      <w:r w:rsidR="007C22D6">
        <w:rPr>
          <w:szCs w:val="24"/>
          <w:lang w:eastAsia="lt-LT"/>
        </w:rPr>
        <w:t xml:space="preserve"> </w:t>
      </w:r>
    </w:p>
    <w:p w14:paraId="58D50111" w14:textId="7103A2D6" w:rsidR="00B24D44" w:rsidRPr="00EB6B0E" w:rsidRDefault="007C22D6" w:rsidP="00EB6B0E">
      <w:pPr>
        <w:widowControl w:val="0"/>
        <w:ind w:firstLine="851"/>
        <w:jc w:val="both"/>
        <w:textAlignment w:val="baseline"/>
        <w:rPr>
          <w:szCs w:val="24"/>
          <w:lang w:eastAsia="lt-LT"/>
        </w:rPr>
      </w:pPr>
      <w:r>
        <w:rPr>
          <w:szCs w:val="24"/>
          <w:lang w:eastAsia="lt-LT"/>
        </w:rPr>
        <w:t>Šios socialinės grupės yra mažiau integruotos į visuomenę, turi mažiau galimybių dalyvauti visuomenės gyvenime.</w:t>
      </w:r>
    </w:p>
    <w:p w14:paraId="7E96DDFC" w14:textId="77777777" w:rsidR="00B24D44" w:rsidRDefault="007C22D6">
      <w:pPr>
        <w:widowControl w:val="0"/>
        <w:ind w:firstLine="851"/>
        <w:jc w:val="both"/>
        <w:textAlignment w:val="baseline"/>
        <w:rPr>
          <w:b/>
          <w:bCs/>
          <w:szCs w:val="24"/>
          <w:lang w:eastAsia="lt-LT"/>
        </w:rPr>
      </w:pPr>
      <w:r>
        <w:rPr>
          <w:b/>
          <w:bCs/>
          <w:szCs w:val="24"/>
          <w:lang w:eastAsia="lt-LT"/>
        </w:rPr>
        <w:t>Vertinant Anykščių rajono savivaldybės socialinę demografinę situaciją, prioritetinės socialinių paslaugų rūšys:</w:t>
      </w:r>
    </w:p>
    <w:p w14:paraId="7CCF1390" w14:textId="77777777" w:rsidR="00B24D44" w:rsidRDefault="007C22D6">
      <w:pPr>
        <w:widowControl w:val="0"/>
        <w:ind w:firstLine="851"/>
        <w:jc w:val="both"/>
        <w:textAlignment w:val="baseline"/>
        <w:rPr>
          <w:szCs w:val="24"/>
          <w:lang w:eastAsia="lt-LT"/>
        </w:rPr>
      </w:pPr>
      <w:r>
        <w:rPr>
          <w:szCs w:val="24"/>
          <w:lang w:eastAsia="lt-LT"/>
        </w:rPr>
        <w:t>1. Dienos socialinės globos bei socialinės priežiūros paslaugos senyvo amžiaus asmenims bei asmenis su negalia, siekiant sumažinti ilgalaikės socialinės globos institucijoje poreikį.</w:t>
      </w:r>
    </w:p>
    <w:p w14:paraId="2F2E87CE" w14:textId="77777777" w:rsidR="00B24D44" w:rsidRDefault="007C22D6">
      <w:pPr>
        <w:widowControl w:val="0"/>
        <w:tabs>
          <w:tab w:val="left" w:pos="930"/>
        </w:tabs>
        <w:ind w:firstLine="851"/>
        <w:jc w:val="both"/>
        <w:textAlignment w:val="baseline"/>
        <w:rPr>
          <w:szCs w:val="24"/>
          <w:lang w:eastAsia="lt-LT"/>
        </w:rPr>
      </w:pPr>
      <w:r>
        <w:rPr>
          <w:szCs w:val="24"/>
          <w:lang w:eastAsia="lt-LT"/>
        </w:rPr>
        <w:t>2. Socialinės priežiūros paslaugos socialinę riziką patiriantiems vaikams bei šeimoms (ypač vaikų dienos centrų paslaugos kaimo vietovėse).</w:t>
      </w:r>
    </w:p>
    <w:p w14:paraId="271CB37E" w14:textId="77777777" w:rsidR="00B24D44" w:rsidRDefault="007C22D6">
      <w:pPr>
        <w:widowControl w:val="0"/>
        <w:tabs>
          <w:tab w:val="left" w:pos="930"/>
        </w:tabs>
        <w:ind w:firstLine="851"/>
        <w:jc w:val="both"/>
        <w:textAlignment w:val="baseline"/>
        <w:rPr>
          <w:szCs w:val="24"/>
          <w:lang w:eastAsia="lt-LT"/>
        </w:rPr>
      </w:pPr>
      <w:r>
        <w:rPr>
          <w:szCs w:val="24"/>
          <w:lang w:eastAsia="lt-LT"/>
        </w:rPr>
        <w:t>3. Socialinės priežiūros bei dienos socialinės globos paslaugos suaugusiems asmenims su negalia bei socialinę riziką patiriantiems asmenims.</w:t>
      </w:r>
    </w:p>
    <w:p w14:paraId="131EB175" w14:textId="61BA94AC" w:rsidR="00B24D44" w:rsidRDefault="007613B2">
      <w:pPr>
        <w:widowControl w:val="0"/>
        <w:tabs>
          <w:tab w:val="left" w:pos="1260"/>
        </w:tabs>
        <w:ind w:firstLine="851"/>
        <w:jc w:val="both"/>
        <w:textAlignment w:val="baseline"/>
        <w:rPr>
          <w:bCs/>
          <w:szCs w:val="24"/>
          <w:lang w:eastAsia="lt-LT"/>
        </w:rPr>
      </w:pPr>
      <w:r>
        <w:rPr>
          <w:bCs/>
          <w:szCs w:val="24"/>
          <w:lang w:eastAsia="lt-LT"/>
        </w:rPr>
        <w:t xml:space="preserve">4. </w:t>
      </w:r>
      <w:r w:rsidR="007C22D6">
        <w:rPr>
          <w:bCs/>
          <w:szCs w:val="24"/>
          <w:lang w:eastAsia="lt-LT"/>
        </w:rPr>
        <w:t>Anykščių rajono savivaldybėje prioritetas teikiamas ilgalaikės stacionarios socialinės globos paslaugų apimčių mažinimui be tėvų globos likusiems vaikams bei asmenis su negalia, skatinant ir remiant įvaikinimą ir globą (rūpybą) šeimose, šeimynose bei pas budinčius globotojus.</w:t>
      </w:r>
    </w:p>
    <w:p w14:paraId="1B8A9053" w14:textId="77777777" w:rsidR="00B24D44" w:rsidRDefault="00B24D44">
      <w:pPr>
        <w:widowControl w:val="0"/>
        <w:jc w:val="both"/>
        <w:textAlignment w:val="baseline"/>
        <w:rPr>
          <w:b/>
          <w:bCs/>
          <w:color w:val="ED0000"/>
          <w:szCs w:val="24"/>
          <w:lang w:eastAsia="lt-LT"/>
        </w:rPr>
      </w:pPr>
    </w:p>
    <w:p w14:paraId="635FE5E6" w14:textId="04782033" w:rsidR="00EB6B0E" w:rsidRPr="00EB6B0E" w:rsidRDefault="007C22D6" w:rsidP="00EB6B0E">
      <w:pPr>
        <w:widowControl w:val="0"/>
        <w:ind w:firstLine="851"/>
        <w:jc w:val="both"/>
        <w:textAlignment w:val="baseline"/>
        <w:rPr>
          <w:b/>
          <w:bCs/>
          <w:szCs w:val="24"/>
          <w:shd w:val="clear" w:color="auto" w:fill="FFFFFF"/>
          <w:lang w:eastAsia="lt-LT"/>
        </w:rPr>
      </w:pPr>
      <w:r>
        <w:rPr>
          <w:b/>
          <w:bCs/>
          <w:szCs w:val="24"/>
          <w:shd w:val="clear" w:color="auto" w:fill="FFFFFF"/>
          <w:lang w:eastAsia="lt-LT"/>
        </w:rPr>
        <w:lastRenderedPageBreak/>
        <w:t xml:space="preserve">10. Priemonių planas </w:t>
      </w:r>
    </w:p>
    <w:tbl>
      <w:tblPr>
        <w:tblW w:w="9639" w:type="dxa"/>
        <w:tblLayout w:type="fixed"/>
        <w:tblLook w:val="01E0" w:firstRow="1" w:lastRow="1" w:firstColumn="1" w:lastColumn="1" w:noHBand="0" w:noVBand="0"/>
      </w:tblPr>
      <w:tblGrid>
        <w:gridCol w:w="2263"/>
        <w:gridCol w:w="2123"/>
        <w:gridCol w:w="1563"/>
        <w:gridCol w:w="1701"/>
        <w:gridCol w:w="1989"/>
      </w:tblGrid>
      <w:tr w:rsidR="00B24D44" w14:paraId="07FD92C8" w14:textId="77777777">
        <w:tc>
          <w:tcPr>
            <w:tcW w:w="9639" w:type="dxa"/>
            <w:gridSpan w:val="5"/>
            <w:tcBorders>
              <w:top w:val="single" w:sz="4" w:space="0" w:color="000000"/>
              <w:left w:val="single" w:sz="4" w:space="0" w:color="000000"/>
              <w:bottom w:val="single" w:sz="4" w:space="0" w:color="000000"/>
              <w:right w:val="single" w:sz="4" w:space="0" w:color="000000"/>
            </w:tcBorders>
          </w:tcPr>
          <w:p w14:paraId="0DF4F23D" w14:textId="77777777" w:rsidR="00B24D44" w:rsidRDefault="007C22D6">
            <w:pPr>
              <w:jc w:val="both"/>
              <w:rPr>
                <w:caps/>
                <w:szCs w:val="24"/>
              </w:rPr>
            </w:pPr>
            <w:r>
              <w:rPr>
                <w:b/>
                <w:bCs/>
                <w:szCs w:val="24"/>
                <w:shd w:val="clear" w:color="auto" w:fill="FFFFFF"/>
              </w:rPr>
              <w:t>1 tikslas.</w:t>
            </w:r>
          </w:p>
          <w:p w14:paraId="08FDB461" w14:textId="77777777" w:rsidR="00B24D44" w:rsidRDefault="007C22D6">
            <w:pPr>
              <w:jc w:val="both"/>
              <w:rPr>
                <w:caps/>
                <w:szCs w:val="24"/>
              </w:rPr>
            </w:pPr>
            <w:r>
              <w:rPr>
                <w:caps/>
                <w:szCs w:val="24"/>
                <w:shd w:val="clear" w:color="auto" w:fill="FFFFFF"/>
              </w:rPr>
              <w:t>U</w:t>
            </w:r>
            <w:r>
              <w:rPr>
                <w:caps/>
                <w:szCs w:val="24"/>
              </w:rPr>
              <w:t>žtikrinti nestacionarių socialinių paslaugų teikimą rajono gyventojams bei plėtoti nestacionarias paslaugas kaip alternatyvą stacionarių socialinių paslaugų įstaigų paslaugoms</w:t>
            </w:r>
          </w:p>
        </w:tc>
      </w:tr>
      <w:tr w:rsidR="00B24D44" w14:paraId="6C2BCD63" w14:textId="77777777">
        <w:tc>
          <w:tcPr>
            <w:tcW w:w="2263" w:type="dxa"/>
            <w:tcBorders>
              <w:top w:val="single" w:sz="4" w:space="0" w:color="000000"/>
              <w:left w:val="single" w:sz="4" w:space="0" w:color="000000"/>
              <w:bottom w:val="single" w:sz="4" w:space="0" w:color="000000"/>
              <w:right w:val="single" w:sz="4" w:space="0" w:color="000000"/>
            </w:tcBorders>
          </w:tcPr>
          <w:p w14:paraId="25F4B635" w14:textId="77777777" w:rsidR="00B24D44" w:rsidRDefault="007C22D6">
            <w:pPr>
              <w:jc w:val="both"/>
              <w:rPr>
                <w:b/>
                <w:bCs/>
                <w:szCs w:val="24"/>
              </w:rPr>
            </w:pPr>
            <w:r>
              <w:rPr>
                <w:b/>
                <w:bCs/>
                <w:szCs w:val="24"/>
              </w:rPr>
              <w:t>Uždaviniai</w:t>
            </w:r>
          </w:p>
        </w:tc>
        <w:tc>
          <w:tcPr>
            <w:tcW w:w="2123" w:type="dxa"/>
            <w:tcBorders>
              <w:top w:val="single" w:sz="4" w:space="0" w:color="000000"/>
              <w:left w:val="single" w:sz="4" w:space="0" w:color="000000"/>
              <w:bottom w:val="single" w:sz="4" w:space="0" w:color="000000"/>
              <w:right w:val="single" w:sz="4" w:space="0" w:color="000000"/>
            </w:tcBorders>
          </w:tcPr>
          <w:p w14:paraId="37FEE7E5" w14:textId="77777777" w:rsidR="00B24D44" w:rsidRDefault="007C22D6">
            <w:pPr>
              <w:jc w:val="both"/>
              <w:rPr>
                <w:b/>
                <w:bCs/>
                <w:szCs w:val="24"/>
              </w:rPr>
            </w:pPr>
            <w:r>
              <w:rPr>
                <w:b/>
                <w:bCs/>
                <w:szCs w:val="24"/>
              </w:rPr>
              <w:t>Priemonės</w:t>
            </w:r>
          </w:p>
        </w:tc>
        <w:tc>
          <w:tcPr>
            <w:tcW w:w="1563" w:type="dxa"/>
            <w:tcBorders>
              <w:top w:val="single" w:sz="4" w:space="0" w:color="000000"/>
              <w:left w:val="single" w:sz="4" w:space="0" w:color="000000"/>
              <w:bottom w:val="single" w:sz="4" w:space="0" w:color="000000"/>
              <w:right w:val="single" w:sz="4" w:space="0" w:color="000000"/>
            </w:tcBorders>
          </w:tcPr>
          <w:p w14:paraId="49131176" w14:textId="77777777" w:rsidR="00B24D44" w:rsidRDefault="007C22D6">
            <w:pPr>
              <w:jc w:val="both"/>
              <w:rPr>
                <w:b/>
                <w:bCs/>
                <w:szCs w:val="24"/>
              </w:rPr>
            </w:pPr>
            <w:r>
              <w:rPr>
                <w:b/>
                <w:bCs/>
                <w:szCs w:val="24"/>
              </w:rPr>
              <w:t>Finansavimo šaltiniai</w:t>
            </w:r>
          </w:p>
        </w:tc>
        <w:tc>
          <w:tcPr>
            <w:tcW w:w="1701" w:type="dxa"/>
            <w:tcBorders>
              <w:top w:val="single" w:sz="4" w:space="0" w:color="000000"/>
              <w:left w:val="single" w:sz="4" w:space="0" w:color="000000"/>
              <w:bottom w:val="single" w:sz="4" w:space="0" w:color="000000"/>
              <w:right w:val="single" w:sz="4" w:space="0" w:color="000000"/>
            </w:tcBorders>
          </w:tcPr>
          <w:p w14:paraId="7B91AA77" w14:textId="77777777" w:rsidR="00B24D44" w:rsidRDefault="007C22D6">
            <w:pPr>
              <w:jc w:val="both"/>
              <w:rPr>
                <w:b/>
                <w:bCs/>
                <w:szCs w:val="24"/>
              </w:rPr>
            </w:pPr>
            <w:r>
              <w:rPr>
                <w:b/>
                <w:bCs/>
                <w:szCs w:val="24"/>
              </w:rPr>
              <w:t>Atsakingi vykdytojai</w:t>
            </w:r>
          </w:p>
        </w:tc>
        <w:tc>
          <w:tcPr>
            <w:tcW w:w="1989" w:type="dxa"/>
            <w:tcBorders>
              <w:top w:val="single" w:sz="4" w:space="0" w:color="000000"/>
              <w:left w:val="single" w:sz="4" w:space="0" w:color="000000"/>
              <w:bottom w:val="single" w:sz="4" w:space="0" w:color="000000"/>
              <w:right w:val="single" w:sz="4" w:space="0" w:color="000000"/>
            </w:tcBorders>
          </w:tcPr>
          <w:p w14:paraId="1E4585D4" w14:textId="77777777" w:rsidR="00B24D44" w:rsidRDefault="007C22D6">
            <w:pPr>
              <w:jc w:val="both"/>
              <w:rPr>
                <w:b/>
                <w:bCs/>
                <w:szCs w:val="24"/>
              </w:rPr>
            </w:pPr>
            <w:r>
              <w:rPr>
                <w:b/>
                <w:bCs/>
                <w:szCs w:val="24"/>
              </w:rPr>
              <w:t>Laukiamas rezultatas</w:t>
            </w:r>
          </w:p>
        </w:tc>
      </w:tr>
      <w:tr w:rsidR="00B24D44" w14:paraId="73BECC52" w14:textId="77777777">
        <w:trPr>
          <w:trHeight w:val="188"/>
        </w:trPr>
        <w:tc>
          <w:tcPr>
            <w:tcW w:w="2263" w:type="dxa"/>
            <w:tcBorders>
              <w:top w:val="single" w:sz="4" w:space="0" w:color="000000"/>
              <w:left w:val="single" w:sz="4" w:space="0" w:color="000000"/>
              <w:bottom w:val="single" w:sz="4" w:space="0" w:color="000000"/>
              <w:right w:val="single" w:sz="4" w:space="0" w:color="000000"/>
            </w:tcBorders>
          </w:tcPr>
          <w:p w14:paraId="677331B8" w14:textId="77777777" w:rsidR="00B24D44" w:rsidRDefault="007C22D6">
            <w:pPr>
              <w:jc w:val="both"/>
              <w:rPr>
                <w:b/>
                <w:bCs/>
                <w:i/>
                <w:iCs/>
                <w:szCs w:val="24"/>
              </w:rPr>
            </w:pPr>
            <w:r>
              <w:rPr>
                <w:b/>
                <w:bCs/>
                <w:i/>
                <w:iCs/>
                <w:szCs w:val="24"/>
              </w:rPr>
              <w:t>1</w:t>
            </w:r>
          </w:p>
        </w:tc>
        <w:tc>
          <w:tcPr>
            <w:tcW w:w="2123" w:type="dxa"/>
            <w:tcBorders>
              <w:top w:val="single" w:sz="4" w:space="0" w:color="000000"/>
              <w:left w:val="single" w:sz="4" w:space="0" w:color="000000"/>
              <w:bottom w:val="single" w:sz="4" w:space="0" w:color="000000"/>
              <w:right w:val="single" w:sz="4" w:space="0" w:color="000000"/>
            </w:tcBorders>
          </w:tcPr>
          <w:p w14:paraId="49474945" w14:textId="77777777" w:rsidR="00B24D44" w:rsidRDefault="007C22D6">
            <w:pPr>
              <w:jc w:val="both"/>
              <w:rPr>
                <w:b/>
                <w:bCs/>
                <w:i/>
                <w:iCs/>
                <w:szCs w:val="24"/>
              </w:rPr>
            </w:pPr>
            <w:r>
              <w:rPr>
                <w:b/>
                <w:bCs/>
                <w:i/>
                <w:iCs/>
                <w:szCs w:val="24"/>
              </w:rPr>
              <w:t>2</w:t>
            </w:r>
          </w:p>
        </w:tc>
        <w:tc>
          <w:tcPr>
            <w:tcW w:w="1563" w:type="dxa"/>
            <w:tcBorders>
              <w:top w:val="single" w:sz="4" w:space="0" w:color="000000"/>
              <w:left w:val="single" w:sz="4" w:space="0" w:color="000000"/>
              <w:bottom w:val="single" w:sz="4" w:space="0" w:color="000000"/>
              <w:right w:val="single" w:sz="4" w:space="0" w:color="000000"/>
            </w:tcBorders>
          </w:tcPr>
          <w:p w14:paraId="4ED2A558" w14:textId="77777777" w:rsidR="00B24D44" w:rsidRDefault="007C22D6">
            <w:pPr>
              <w:jc w:val="both"/>
              <w:rPr>
                <w:b/>
                <w:bCs/>
                <w:i/>
                <w:iCs/>
                <w:szCs w:val="24"/>
              </w:rPr>
            </w:pPr>
            <w:r>
              <w:rPr>
                <w:b/>
                <w:bCs/>
                <w:i/>
                <w:iCs/>
                <w:szCs w:val="24"/>
              </w:rPr>
              <w:t>3</w:t>
            </w:r>
          </w:p>
        </w:tc>
        <w:tc>
          <w:tcPr>
            <w:tcW w:w="1701" w:type="dxa"/>
            <w:tcBorders>
              <w:top w:val="single" w:sz="4" w:space="0" w:color="000000"/>
              <w:left w:val="single" w:sz="4" w:space="0" w:color="000000"/>
              <w:bottom w:val="single" w:sz="4" w:space="0" w:color="000000"/>
              <w:right w:val="single" w:sz="4" w:space="0" w:color="000000"/>
            </w:tcBorders>
          </w:tcPr>
          <w:p w14:paraId="021E138A" w14:textId="77777777" w:rsidR="00B24D44" w:rsidRDefault="007C22D6">
            <w:pPr>
              <w:jc w:val="both"/>
              <w:rPr>
                <w:b/>
                <w:bCs/>
                <w:i/>
                <w:iCs/>
                <w:szCs w:val="24"/>
              </w:rPr>
            </w:pPr>
            <w:r>
              <w:rPr>
                <w:b/>
                <w:bCs/>
                <w:i/>
                <w:iCs/>
                <w:szCs w:val="24"/>
              </w:rPr>
              <w:t>4</w:t>
            </w:r>
          </w:p>
        </w:tc>
        <w:tc>
          <w:tcPr>
            <w:tcW w:w="1989" w:type="dxa"/>
            <w:tcBorders>
              <w:top w:val="single" w:sz="4" w:space="0" w:color="000000"/>
              <w:left w:val="single" w:sz="4" w:space="0" w:color="000000"/>
              <w:bottom w:val="single" w:sz="4" w:space="0" w:color="000000"/>
              <w:right w:val="single" w:sz="4" w:space="0" w:color="000000"/>
            </w:tcBorders>
          </w:tcPr>
          <w:p w14:paraId="56E03E31" w14:textId="77777777" w:rsidR="00B24D44" w:rsidRDefault="007C22D6">
            <w:pPr>
              <w:jc w:val="both"/>
              <w:rPr>
                <w:b/>
                <w:bCs/>
                <w:i/>
                <w:iCs/>
                <w:szCs w:val="24"/>
              </w:rPr>
            </w:pPr>
            <w:r>
              <w:rPr>
                <w:b/>
                <w:bCs/>
                <w:i/>
                <w:iCs/>
                <w:szCs w:val="24"/>
              </w:rPr>
              <w:t>5</w:t>
            </w:r>
          </w:p>
        </w:tc>
      </w:tr>
      <w:tr w:rsidR="00B24D44" w14:paraId="075BBE04" w14:textId="77777777">
        <w:tc>
          <w:tcPr>
            <w:tcW w:w="2263" w:type="dxa"/>
            <w:tcBorders>
              <w:top w:val="single" w:sz="4" w:space="0" w:color="000000"/>
              <w:left w:val="single" w:sz="4" w:space="0" w:color="000000"/>
              <w:bottom w:val="single" w:sz="4" w:space="0" w:color="000000"/>
              <w:right w:val="single" w:sz="4" w:space="0" w:color="000000"/>
            </w:tcBorders>
          </w:tcPr>
          <w:p w14:paraId="79B1538E" w14:textId="77777777" w:rsidR="00B24D44" w:rsidRDefault="007C22D6">
            <w:pPr>
              <w:tabs>
                <w:tab w:val="left" w:pos="720"/>
                <w:tab w:val="left" w:pos="1080"/>
              </w:tabs>
              <w:rPr>
                <w:szCs w:val="24"/>
              </w:rPr>
            </w:pPr>
            <w:r>
              <w:rPr>
                <w:szCs w:val="24"/>
              </w:rPr>
              <w:t>1.1. Užtikrinti bendrųjų socialinių paslaugų teikimą rajono gyventojams bendradarbiaujant su nevyriausybinėmis organizacijomis</w:t>
            </w:r>
          </w:p>
        </w:tc>
        <w:tc>
          <w:tcPr>
            <w:tcW w:w="2123" w:type="dxa"/>
            <w:tcBorders>
              <w:top w:val="single" w:sz="4" w:space="0" w:color="000000"/>
              <w:left w:val="single" w:sz="4" w:space="0" w:color="000000"/>
              <w:bottom w:val="single" w:sz="4" w:space="0" w:color="000000"/>
              <w:right w:val="single" w:sz="4" w:space="0" w:color="000000"/>
            </w:tcBorders>
          </w:tcPr>
          <w:p w14:paraId="22DF72D6" w14:textId="77777777" w:rsidR="00B24D44" w:rsidRDefault="007C22D6">
            <w:pPr>
              <w:rPr>
                <w:szCs w:val="24"/>
              </w:rPr>
            </w:pPr>
            <w:r>
              <w:rPr>
                <w:szCs w:val="24"/>
              </w:rPr>
              <w:t>1.1.1. Finansuoti transporto organizavimo paslaugas</w:t>
            </w:r>
          </w:p>
          <w:p w14:paraId="71454625" w14:textId="77777777" w:rsidR="00B24D44" w:rsidRDefault="00B24D44">
            <w:pPr>
              <w:jc w:val="both"/>
              <w:rPr>
                <w:szCs w:val="24"/>
              </w:rPr>
            </w:pPr>
          </w:p>
          <w:p w14:paraId="09A0E172" w14:textId="77777777" w:rsidR="00B24D44" w:rsidRDefault="00B24D44">
            <w:pPr>
              <w:jc w:val="both"/>
              <w:rPr>
                <w:szCs w:val="24"/>
              </w:rPr>
            </w:pPr>
          </w:p>
          <w:p w14:paraId="7BF58A62" w14:textId="77777777" w:rsidR="00B24D44" w:rsidRDefault="00B24D44">
            <w:pPr>
              <w:jc w:val="both"/>
              <w:rPr>
                <w:szCs w:val="24"/>
              </w:rPr>
            </w:pPr>
          </w:p>
          <w:p w14:paraId="15CAC5BE" w14:textId="77777777" w:rsidR="00B24D44" w:rsidRDefault="00B24D44">
            <w:pPr>
              <w:rPr>
                <w:szCs w:val="24"/>
              </w:rPr>
            </w:pPr>
          </w:p>
          <w:p w14:paraId="1F10D27B" w14:textId="77777777" w:rsidR="00B24D44" w:rsidRDefault="00B24D44">
            <w:pPr>
              <w:rPr>
                <w:szCs w:val="24"/>
              </w:rPr>
            </w:pPr>
          </w:p>
          <w:p w14:paraId="636784F5" w14:textId="77777777" w:rsidR="00B24D44" w:rsidRDefault="007C22D6">
            <w:pPr>
              <w:rPr>
                <w:szCs w:val="24"/>
              </w:rPr>
            </w:pPr>
            <w:r>
              <w:rPr>
                <w:szCs w:val="24"/>
              </w:rPr>
              <w:t>1.1.2. Finansuoti asmeninės higienos ir priežiūros organizavimo paslaugas</w:t>
            </w:r>
          </w:p>
          <w:p w14:paraId="1564A7C3" w14:textId="77777777" w:rsidR="00B24D44" w:rsidRDefault="00B24D44">
            <w:pPr>
              <w:jc w:val="both"/>
              <w:rPr>
                <w:szCs w:val="24"/>
              </w:rPr>
            </w:pPr>
          </w:p>
          <w:p w14:paraId="5184A7E0" w14:textId="77777777" w:rsidR="00B24D44" w:rsidRDefault="00B24D44">
            <w:pPr>
              <w:rPr>
                <w:szCs w:val="24"/>
              </w:rPr>
            </w:pPr>
          </w:p>
          <w:p w14:paraId="69291384" w14:textId="77777777" w:rsidR="00B24D44" w:rsidRDefault="007C22D6">
            <w:pPr>
              <w:rPr>
                <w:szCs w:val="24"/>
              </w:rPr>
            </w:pPr>
            <w:r>
              <w:rPr>
                <w:szCs w:val="24"/>
              </w:rPr>
              <w:t>1.1.3. Organizuoti, teikti bei finansuoti kitas bendrąsias socialines paslaugas (informavimas, konsultavimas, tarpininkavimas ir atstovavimas, maitinimo organizavimas, aprūpinimas būtinaisiais drabužiais ir avalyne, ir kt.)</w:t>
            </w:r>
          </w:p>
        </w:tc>
        <w:tc>
          <w:tcPr>
            <w:tcW w:w="1563" w:type="dxa"/>
            <w:tcBorders>
              <w:top w:val="single" w:sz="4" w:space="0" w:color="000000"/>
              <w:left w:val="single" w:sz="4" w:space="0" w:color="000000"/>
              <w:bottom w:val="single" w:sz="4" w:space="0" w:color="000000"/>
              <w:right w:val="single" w:sz="4" w:space="0" w:color="000000"/>
            </w:tcBorders>
          </w:tcPr>
          <w:p w14:paraId="67DE924E" w14:textId="77777777" w:rsidR="00B24D44" w:rsidRDefault="007C22D6">
            <w:pPr>
              <w:jc w:val="both"/>
              <w:rPr>
                <w:szCs w:val="24"/>
              </w:rPr>
            </w:pPr>
            <w:r>
              <w:rPr>
                <w:szCs w:val="24"/>
              </w:rPr>
              <w:t>Savivaldybės biudžetas</w:t>
            </w:r>
          </w:p>
          <w:p w14:paraId="609FB4FE" w14:textId="77777777" w:rsidR="00B24D44" w:rsidRDefault="00B24D44">
            <w:pPr>
              <w:jc w:val="both"/>
              <w:rPr>
                <w:szCs w:val="24"/>
                <w:highlight w:val="yellow"/>
              </w:rPr>
            </w:pPr>
          </w:p>
          <w:p w14:paraId="69EF5B5F" w14:textId="77777777" w:rsidR="00B24D44" w:rsidRDefault="00B24D44">
            <w:pPr>
              <w:jc w:val="both"/>
              <w:rPr>
                <w:szCs w:val="24"/>
                <w:highlight w:val="yellow"/>
              </w:rPr>
            </w:pPr>
          </w:p>
          <w:p w14:paraId="1E914952" w14:textId="77777777" w:rsidR="00B24D44" w:rsidRDefault="00B24D44">
            <w:pPr>
              <w:jc w:val="both"/>
              <w:rPr>
                <w:szCs w:val="24"/>
                <w:highlight w:val="yellow"/>
              </w:rPr>
            </w:pPr>
          </w:p>
          <w:p w14:paraId="46B6814A" w14:textId="77777777" w:rsidR="00B24D44" w:rsidRDefault="00B24D44">
            <w:pPr>
              <w:jc w:val="both"/>
              <w:rPr>
                <w:szCs w:val="24"/>
                <w:highlight w:val="yellow"/>
              </w:rPr>
            </w:pPr>
          </w:p>
          <w:p w14:paraId="628ADE0E" w14:textId="77777777" w:rsidR="00B24D44" w:rsidRDefault="00B24D44">
            <w:pPr>
              <w:jc w:val="both"/>
              <w:rPr>
                <w:szCs w:val="24"/>
                <w:highlight w:val="yellow"/>
              </w:rPr>
            </w:pPr>
          </w:p>
          <w:p w14:paraId="0475A7B1" w14:textId="77777777" w:rsidR="00B24D44" w:rsidRDefault="00B24D44">
            <w:pPr>
              <w:jc w:val="both"/>
              <w:rPr>
                <w:b/>
                <w:szCs w:val="24"/>
              </w:rPr>
            </w:pPr>
          </w:p>
          <w:p w14:paraId="30AED44B" w14:textId="77777777" w:rsidR="00B24D44" w:rsidRDefault="00B24D44">
            <w:pPr>
              <w:jc w:val="both"/>
              <w:rPr>
                <w:szCs w:val="24"/>
              </w:rPr>
            </w:pPr>
          </w:p>
          <w:p w14:paraId="3E13146B" w14:textId="77777777" w:rsidR="00B24D44" w:rsidRDefault="007C22D6">
            <w:pPr>
              <w:jc w:val="both"/>
              <w:rPr>
                <w:szCs w:val="24"/>
              </w:rPr>
            </w:pPr>
            <w:r>
              <w:rPr>
                <w:szCs w:val="24"/>
              </w:rPr>
              <w:t>Savivaldybės biudžetas</w:t>
            </w:r>
          </w:p>
          <w:p w14:paraId="7D03182C" w14:textId="77777777" w:rsidR="00B24D44" w:rsidRDefault="00B24D44">
            <w:pPr>
              <w:jc w:val="both"/>
              <w:rPr>
                <w:szCs w:val="24"/>
                <w:highlight w:val="yellow"/>
              </w:rPr>
            </w:pPr>
          </w:p>
          <w:p w14:paraId="7AC33EE0" w14:textId="77777777" w:rsidR="00B24D44" w:rsidRDefault="00B24D44">
            <w:pPr>
              <w:jc w:val="both"/>
              <w:rPr>
                <w:szCs w:val="24"/>
                <w:highlight w:val="yellow"/>
              </w:rPr>
            </w:pPr>
          </w:p>
          <w:p w14:paraId="2F5010FC" w14:textId="77777777" w:rsidR="00B24D44" w:rsidRDefault="00B24D44">
            <w:pPr>
              <w:jc w:val="both"/>
              <w:rPr>
                <w:szCs w:val="24"/>
                <w:highlight w:val="yellow"/>
              </w:rPr>
            </w:pPr>
          </w:p>
          <w:p w14:paraId="2DA865E5" w14:textId="77777777" w:rsidR="00B24D44" w:rsidRDefault="00B24D44">
            <w:pPr>
              <w:jc w:val="both"/>
              <w:rPr>
                <w:b/>
                <w:szCs w:val="24"/>
              </w:rPr>
            </w:pPr>
          </w:p>
          <w:p w14:paraId="3059CD92" w14:textId="77777777" w:rsidR="00B24D44" w:rsidRDefault="00B24D44">
            <w:pPr>
              <w:jc w:val="both"/>
              <w:rPr>
                <w:szCs w:val="24"/>
              </w:rPr>
            </w:pPr>
          </w:p>
          <w:p w14:paraId="0030298B" w14:textId="77777777" w:rsidR="00B24D44" w:rsidRDefault="007C22D6">
            <w:pPr>
              <w:jc w:val="both"/>
              <w:rPr>
                <w:szCs w:val="24"/>
              </w:rPr>
            </w:pPr>
            <w:r>
              <w:rPr>
                <w:szCs w:val="24"/>
              </w:rPr>
              <w:t>Savivaldybės biudžetas</w:t>
            </w:r>
          </w:p>
        </w:tc>
        <w:tc>
          <w:tcPr>
            <w:tcW w:w="1701" w:type="dxa"/>
            <w:tcBorders>
              <w:top w:val="single" w:sz="4" w:space="0" w:color="000000"/>
              <w:left w:val="single" w:sz="4" w:space="0" w:color="000000"/>
              <w:bottom w:val="single" w:sz="4" w:space="0" w:color="000000"/>
              <w:right w:val="single" w:sz="4" w:space="0" w:color="000000"/>
            </w:tcBorders>
          </w:tcPr>
          <w:p w14:paraId="52B66242" w14:textId="77777777" w:rsidR="00B24D44" w:rsidRDefault="007C22D6">
            <w:pPr>
              <w:rPr>
                <w:szCs w:val="24"/>
              </w:rPr>
            </w:pPr>
            <w:r>
              <w:rPr>
                <w:szCs w:val="24"/>
              </w:rPr>
              <w:t>Savivaldybės administracija ir Anykščių rajono socialinių paslaugų centas</w:t>
            </w:r>
          </w:p>
          <w:p w14:paraId="39E450A0" w14:textId="77777777" w:rsidR="00B24D44" w:rsidRDefault="00B24D44">
            <w:pPr>
              <w:jc w:val="both"/>
              <w:rPr>
                <w:szCs w:val="24"/>
                <w:highlight w:val="yellow"/>
              </w:rPr>
            </w:pPr>
          </w:p>
          <w:p w14:paraId="06F5D967" w14:textId="77777777" w:rsidR="00B24D44" w:rsidRDefault="00B24D44">
            <w:pPr>
              <w:jc w:val="both"/>
              <w:rPr>
                <w:szCs w:val="24"/>
                <w:highlight w:val="yellow"/>
              </w:rPr>
            </w:pPr>
          </w:p>
          <w:p w14:paraId="20A1FEA4" w14:textId="77777777" w:rsidR="00B24D44" w:rsidRDefault="007C22D6">
            <w:pPr>
              <w:rPr>
                <w:szCs w:val="24"/>
              </w:rPr>
            </w:pPr>
            <w:r>
              <w:rPr>
                <w:szCs w:val="24"/>
              </w:rPr>
              <w:t>Savivaldybės administracija ir Anykščių rajono socialinių paslaugų centras</w:t>
            </w:r>
          </w:p>
          <w:p w14:paraId="01B2923A" w14:textId="77777777" w:rsidR="00B24D44" w:rsidRDefault="007C22D6">
            <w:pPr>
              <w:rPr>
                <w:szCs w:val="24"/>
              </w:rPr>
            </w:pPr>
            <w:r>
              <w:rPr>
                <w:szCs w:val="24"/>
              </w:rPr>
              <w:t>Savivaldybės administracija ir Anykščių rajono socialinių paslaugų įstaigos, NVO</w:t>
            </w:r>
          </w:p>
          <w:p w14:paraId="3AA07AD6" w14:textId="77777777" w:rsidR="00B24D44" w:rsidRDefault="00B24D44">
            <w:pPr>
              <w:jc w:val="both"/>
              <w:rPr>
                <w:szCs w:val="24"/>
                <w:highlight w:val="yellow"/>
              </w:rPr>
            </w:pPr>
          </w:p>
          <w:p w14:paraId="39952D53" w14:textId="77777777" w:rsidR="00B24D44" w:rsidRDefault="00B24D44">
            <w:pPr>
              <w:jc w:val="both"/>
              <w:rPr>
                <w:szCs w:val="24"/>
                <w:highlight w:val="yellow"/>
              </w:rPr>
            </w:pPr>
          </w:p>
          <w:p w14:paraId="2AF8A1DE" w14:textId="77777777" w:rsidR="00B24D44" w:rsidRDefault="00B24D44">
            <w:pPr>
              <w:jc w:val="both"/>
              <w:rPr>
                <w:szCs w:val="24"/>
                <w:highlight w:val="yellow"/>
              </w:rPr>
            </w:pPr>
          </w:p>
          <w:p w14:paraId="1F669DE3" w14:textId="77777777" w:rsidR="00B24D44" w:rsidRDefault="00B24D44">
            <w:pPr>
              <w:jc w:val="both"/>
              <w:rPr>
                <w:szCs w:val="24"/>
              </w:rPr>
            </w:pPr>
          </w:p>
        </w:tc>
        <w:tc>
          <w:tcPr>
            <w:tcW w:w="1989" w:type="dxa"/>
            <w:tcBorders>
              <w:top w:val="single" w:sz="4" w:space="0" w:color="000000"/>
              <w:left w:val="single" w:sz="4" w:space="0" w:color="000000"/>
              <w:bottom w:val="single" w:sz="4" w:space="0" w:color="000000"/>
              <w:right w:val="single" w:sz="4" w:space="0" w:color="000000"/>
            </w:tcBorders>
          </w:tcPr>
          <w:p w14:paraId="3EC3D7F2" w14:textId="77777777" w:rsidR="00B24D44" w:rsidRDefault="007C22D6">
            <w:pPr>
              <w:jc w:val="both"/>
              <w:rPr>
                <w:szCs w:val="24"/>
              </w:rPr>
            </w:pPr>
            <w:r>
              <w:rPr>
                <w:szCs w:val="24"/>
              </w:rPr>
              <w:t>Suteiktų paslaugų / gavėjų skaičius</w:t>
            </w:r>
          </w:p>
          <w:p w14:paraId="7A402784" w14:textId="00A2B783" w:rsidR="00B24D44" w:rsidRDefault="007C22D6">
            <w:pPr>
              <w:jc w:val="both"/>
              <w:rPr>
                <w:b/>
                <w:szCs w:val="24"/>
              </w:rPr>
            </w:pPr>
            <w:r>
              <w:rPr>
                <w:b/>
                <w:szCs w:val="24"/>
              </w:rPr>
              <w:t>2</w:t>
            </w:r>
            <w:r w:rsidR="000B18E6">
              <w:rPr>
                <w:b/>
                <w:szCs w:val="24"/>
              </w:rPr>
              <w:t>20</w:t>
            </w:r>
          </w:p>
          <w:p w14:paraId="0A38F389" w14:textId="77777777" w:rsidR="00B24D44" w:rsidRDefault="00B24D44">
            <w:pPr>
              <w:jc w:val="both"/>
              <w:rPr>
                <w:szCs w:val="24"/>
                <w:highlight w:val="yellow"/>
              </w:rPr>
            </w:pPr>
          </w:p>
          <w:p w14:paraId="45E3768E" w14:textId="77777777" w:rsidR="00B24D44" w:rsidRDefault="00B24D44">
            <w:pPr>
              <w:jc w:val="both"/>
              <w:rPr>
                <w:szCs w:val="24"/>
                <w:highlight w:val="yellow"/>
              </w:rPr>
            </w:pPr>
          </w:p>
          <w:p w14:paraId="424810BC" w14:textId="77777777" w:rsidR="00B24D44" w:rsidRDefault="00B24D44">
            <w:pPr>
              <w:jc w:val="both"/>
              <w:rPr>
                <w:szCs w:val="24"/>
                <w:highlight w:val="yellow"/>
              </w:rPr>
            </w:pPr>
          </w:p>
          <w:p w14:paraId="61B6CC65" w14:textId="77777777" w:rsidR="00B24D44" w:rsidRDefault="00B24D44">
            <w:pPr>
              <w:jc w:val="both"/>
              <w:rPr>
                <w:szCs w:val="24"/>
                <w:highlight w:val="yellow"/>
              </w:rPr>
            </w:pPr>
          </w:p>
          <w:p w14:paraId="3CCC1F33" w14:textId="77777777" w:rsidR="00B24D44" w:rsidRDefault="00B24D44">
            <w:pPr>
              <w:jc w:val="both"/>
              <w:rPr>
                <w:szCs w:val="24"/>
                <w:highlight w:val="yellow"/>
              </w:rPr>
            </w:pPr>
          </w:p>
          <w:p w14:paraId="7DD5BF91" w14:textId="77777777" w:rsidR="00B24D44" w:rsidRDefault="00B24D44">
            <w:pPr>
              <w:jc w:val="both"/>
              <w:rPr>
                <w:szCs w:val="24"/>
              </w:rPr>
            </w:pPr>
          </w:p>
          <w:p w14:paraId="0C2307ED" w14:textId="77777777" w:rsidR="00B24D44" w:rsidRDefault="007C22D6">
            <w:pPr>
              <w:jc w:val="both"/>
              <w:rPr>
                <w:szCs w:val="24"/>
              </w:rPr>
            </w:pPr>
            <w:r>
              <w:rPr>
                <w:szCs w:val="24"/>
              </w:rPr>
              <w:t>Suteiktų paslaugų / gavėjų skaičius</w:t>
            </w:r>
          </w:p>
          <w:p w14:paraId="36F3D874" w14:textId="6C826B43" w:rsidR="00B24D44" w:rsidRDefault="007C22D6">
            <w:pPr>
              <w:jc w:val="both"/>
              <w:rPr>
                <w:b/>
                <w:szCs w:val="24"/>
              </w:rPr>
            </w:pPr>
            <w:r>
              <w:rPr>
                <w:b/>
                <w:szCs w:val="24"/>
              </w:rPr>
              <w:t>5</w:t>
            </w:r>
            <w:r w:rsidR="000B18E6">
              <w:rPr>
                <w:b/>
                <w:szCs w:val="24"/>
              </w:rPr>
              <w:t>9</w:t>
            </w:r>
          </w:p>
          <w:p w14:paraId="43C3AD50" w14:textId="77777777" w:rsidR="00B24D44" w:rsidRDefault="00B24D44">
            <w:pPr>
              <w:jc w:val="both"/>
              <w:rPr>
                <w:szCs w:val="24"/>
                <w:highlight w:val="yellow"/>
              </w:rPr>
            </w:pPr>
          </w:p>
          <w:p w14:paraId="44DCA15E" w14:textId="77777777" w:rsidR="00B24D44" w:rsidRDefault="00B24D44">
            <w:pPr>
              <w:jc w:val="both"/>
              <w:rPr>
                <w:szCs w:val="24"/>
                <w:highlight w:val="yellow"/>
              </w:rPr>
            </w:pPr>
          </w:p>
          <w:p w14:paraId="5F275BAD" w14:textId="77777777" w:rsidR="00B24D44" w:rsidRDefault="00B24D44">
            <w:pPr>
              <w:jc w:val="both"/>
              <w:rPr>
                <w:szCs w:val="24"/>
                <w:highlight w:val="yellow"/>
              </w:rPr>
            </w:pPr>
          </w:p>
          <w:p w14:paraId="03F4F576" w14:textId="77777777" w:rsidR="00B24D44" w:rsidRDefault="00B24D44">
            <w:pPr>
              <w:jc w:val="both"/>
              <w:rPr>
                <w:szCs w:val="24"/>
              </w:rPr>
            </w:pPr>
          </w:p>
          <w:p w14:paraId="67795BC6" w14:textId="77777777" w:rsidR="00B24D44" w:rsidRDefault="007C22D6">
            <w:pPr>
              <w:jc w:val="both"/>
              <w:rPr>
                <w:szCs w:val="24"/>
              </w:rPr>
            </w:pPr>
            <w:r>
              <w:rPr>
                <w:szCs w:val="24"/>
              </w:rPr>
              <w:t>Suteiktų paslaugų / gavėjų skaičius</w:t>
            </w:r>
          </w:p>
          <w:p w14:paraId="35C2A5B4" w14:textId="77777777" w:rsidR="00B24D44" w:rsidRDefault="007C22D6">
            <w:pPr>
              <w:jc w:val="both"/>
              <w:rPr>
                <w:szCs w:val="24"/>
              </w:rPr>
            </w:pPr>
            <w:r>
              <w:rPr>
                <w:b/>
                <w:szCs w:val="24"/>
              </w:rPr>
              <w:t>755</w:t>
            </w:r>
          </w:p>
        </w:tc>
      </w:tr>
      <w:tr w:rsidR="00B24D44" w14:paraId="071987D9" w14:textId="77777777">
        <w:tc>
          <w:tcPr>
            <w:tcW w:w="2263" w:type="dxa"/>
            <w:tcBorders>
              <w:top w:val="single" w:sz="4" w:space="0" w:color="000000"/>
              <w:left w:val="single" w:sz="4" w:space="0" w:color="000000"/>
              <w:bottom w:val="single" w:sz="4" w:space="0" w:color="000000"/>
              <w:right w:val="single" w:sz="4" w:space="0" w:color="000000"/>
            </w:tcBorders>
          </w:tcPr>
          <w:p w14:paraId="659547D6" w14:textId="77777777" w:rsidR="00B24D44" w:rsidRDefault="007C22D6">
            <w:pPr>
              <w:rPr>
                <w:szCs w:val="24"/>
              </w:rPr>
            </w:pPr>
            <w:r>
              <w:rPr>
                <w:szCs w:val="24"/>
              </w:rPr>
              <w:t>1.2. Plėtoti socialinės priežiūros, dienos socialinės globos paslaugas, kaip alternatyvą ilgalaikės socialinės globos paslaugoms į paslaugų teikimą įtraukiant nevyriausybines organizacijas</w:t>
            </w:r>
          </w:p>
          <w:p w14:paraId="2AF1D946" w14:textId="77777777" w:rsidR="00B24D44" w:rsidRDefault="00B24D44">
            <w:pPr>
              <w:jc w:val="both"/>
              <w:rPr>
                <w:szCs w:val="24"/>
              </w:rPr>
            </w:pPr>
          </w:p>
        </w:tc>
        <w:tc>
          <w:tcPr>
            <w:tcW w:w="2123" w:type="dxa"/>
            <w:tcBorders>
              <w:top w:val="single" w:sz="4" w:space="0" w:color="000000"/>
              <w:left w:val="single" w:sz="4" w:space="0" w:color="000000"/>
              <w:bottom w:val="single" w:sz="4" w:space="0" w:color="000000"/>
              <w:right w:val="single" w:sz="4" w:space="0" w:color="000000"/>
            </w:tcBorders>
          </w:tcPr>
          <w:p w14:paraId="1B2927ED" w14:textId="77777777" w:rsidR="00B24D44" w:rsidRDefault="007C22D6">
            <w:pPr>
              <w:rPr>
                <w:szCs w:val="24"/>
              </w:rPr>
            </w:pPr>
            <w:r>
              <w:rPr>
                <w:szCs w:val="24"/>
              </w:rPr>
              <w:t>1.2.1. Finansuoti dienos centrų veiklą prioritetinėms socialinių paslaugų gavėjų grupėms (socialinę riziką patiriantiems vaikams, senyvo amžiaus asmenims)</w:t>
            </w:r>
          </w:p>
          <w:p w14:paraId="14ED6C3E" w14:textId="77777777" w:rsidR="00B24D44" w:rsidRDefault="00B24D44">
            <w:pPr>
              <w:rPr>
                <w:szCs w:val="24"/>
              </w:rPr>
            </w:pPr>
          </w:p>
          <w:p w14:paraId="735E4263" w14:textId="77777777" w:rsidR="00B24D44" w:rsidRDefault="007C22D6">
            <w:pPr>
              <w:rPr>
                <w:szCs w:val="24"/>
              </w:rPr>
            </w:pPr>
            <w:r>
              <w:rPr>
                <w:szCs w:val="24"/>
              </w:rPr>
              <w:t xml:space="preserve">1.2.2. Finansuoti dienos socialinės </w:t>
            </w:r>
            <w:r>
              <w:rPr>
                <w:szCs w:val="24"/>
              </w:rPr>
              <w:lastRenderedPageBreak/>
              <w:t>globos institucijoje paslaugas asmenims su negalia</w:t>
            </w:r>
          </w:p>
          <w:p w14:paraId="0225D531" w14:textId="77777777" w:rsidR="00B24D44" w:rsidRDefault="00B24D44">
            <w:pPr>
              <w:rPr>
                <w:szCs w:val="24"/>
              </w:rPr>
            </w:pPr>
          </w:p>
          <w:p w14:paraId="00706AC8" w14:textId="77777777" w:rsidR="00B24D44" w:rsidRDefault="00B24D44">
            <w:pPr>
              <w:rPr>
                <w:szCs w:val="24"/>
              </w:rPr>
            </w:pPr>
          </w:p>
          <w:p w14:paraId="73BD340D" w14:textId="77777777" w:rsidR="00B24D44" w:rsidRDefault="00B24D44">
            <w:pPr>
              <w:rPr>
                <w:szCs w:val="24"/>
              </w:rPr>
            </w:pPr>
          </w:p>
          <w:p w14:paraId="3C82CCCE" w14:textId="77777777" w:rsidR="00B24D44" w:rsidRDefault="007C22D6">
            <w:pPr>
              <w:rPr>
                <w:szCs w:val="24"/>
              </w:rPr>
            </w:pPr>
            <w:r>
              <w:rPr>
                <w:szCs w:val="24"/>
              </w:rPr>
              <w:t>1.2.3. Organizuoti ir finansuoti socialinių įgūdžių ugdymo, palaikymo ir (ar) atkūrimo paslaugų teikimą socialinę riziką patiriančioms šeimoms,</w:t>
            </w:r>
          </w:p>
          <w:p w14:paraId="00F7CBD6" w14:textId="77777777" w:rsidR="00B24D44" w:rsidRDefault="007C22D6">
            <w:pPr>
              <w:rPr>
                <w:szCs w:val="24"/>
              </w:rPr>
            </w:pPr>
            <w:proofErr w:type="spellStart"/>
            <w:r>
              <w:rPr>
                <w:szCs w:val="24"/>
              </w:rPr>
              <w:t>soc</w:t>
            </w:r>
            <w:proofErr w:type="spellEnd"/>
            <w:r>
              <w:rPr>
                <w:szCs w:val="24"/>
              </w:rPr>
              <w:t>. rizikos asmenims</w:t>
            </w:r>
          </w:p>
          <w:p w14:paraId="5A959E84" w14:textId="77777777" w:rsidR="00B24D44" w:rsidRDefault="007C22D6">
            <w:pPr>
              <w:rPr>
                <w:szCs w:val="24"/>
              </w:rPr>
            </w:pPr>
            <w:r>
              <w:rPr>
                <w:szCs w:val="24"/>
              </w:rPr>
              <w:t>1.2.4. Organizuoti ir finansuoti pagalbos į namus ir (ar) laikino atokvėpio paslaugas senyvo amžiaus, asmenims su negalia</w:t>
            </w:r>
          </w:p>
          <w:p w14:paraId="38EF119C" w14:textId="77777777" w:rsidR="00B24D44" w:rsidRDefault="00B24D44">
            <w:pPr>
              <w:jc w:val="both"/>
              <w:rPr>
                <w:szCs w:val="24"/>
              </w:rPr>
            </w:pPr>
          </w:p>
          <w:p w14:paraId="4683577A" w14:textId="77777777" w:rsidR="00B24D44" w:rsidRDefault="007C22D6">
            <w:pPr>
              <w:rPr>
                <w:szCs w:val="24"/>
              </w:rPr>
            </w:pPr>
            <w:r>
              <w:rPr>
                <w:szCs w:val="24"/>
              </w:rPr>
              <w:t>1.2.5. Organizuoti ir finansuoti dienos socialinės globos ir (ar) atokvėpio paslaugas asmens namuose</w:t>
            </w:r>
          </w:p>
          <w:p w14:paraId="37BFB9F0" w14:textId="77777777" w:rsidR="00B24D44" w:rsidRDefault="00B24D44">
            <w:pPr>
              <w:jc w:val="both"/>
              <w:rPr>
                <w:szCs w:val="24"/>
              </w:rPr>
            </w:pPr>
          </w:p>
          <w:p w14:paraId="514D0520" w14:textId="77777777" w:rsidR="00B24D44" w:rsidRDefault="00B24D44">
            <w:pPr>
              <w:jc w:val="both"/>
              <w:rPr>
                <w:szCs w:val="24"/>
              </w:rPr>
            </w:pPr>
          </w:p>
          <w:p w14:paraId="12CA8DC5" w14:textId="77777777" w:rsidR="00B24D44" w:rsidRDefault="00B24D44">
            <w:pPr>
              <w:jc w:val="both"/>
              <w:rPr>
                <w:szCs w:val="24"/>
              </w:rPr>
            </w:pPr>
          </w:p>
          <w:p w14:paraId="7FAD7CAE" w14:textId="77777777" w:rsidR="00B24D44" w:rsidRDefault="00B24D44">
            <w:pPr>
              <w:jc w:val="both"/>
              <w:rPr>
                <w:szCs w:val="24"/>
              </w:rPr>
            </w:pPr>
          </w:p>
          <w:p w14:paraId="3D950F4E" w14:textId="77777777" w:rsidR="00B24D44" w:rsidRDefault="00B24D44">
            <w:pPr>
              <w:jc w:val="both"/>
              <w:rPr>
                <w:szCs w:val="24"/>
              </w:rPr>
            </w:pPr>
          </w:p>
          <w:p w14:paraId="1A78F2FD" w14:textId="77777777" w:rsidR="00B24D44" w:rsidRDefault="00B24D44">
            <w:pPr>
              <w:rPr>
                <w:szCs w:val="24"/>
              </w:rPr>
            </w:pPr>
          </w:p>
          <w:p w14:paraId="2D0E8A9C" w14:textId="77777777" w:rsidR="00B24D44" w:rsidRDefault="00B24D44">
            <w:pPr>
              <w:rPr>
                <w:szCs w:val="24"/>
              </w:rPr>
            </w:pPr>
          </w:p>
          <w:p w14:paraId="21E84D14" w14:textId="77777777" w:rsidR="00B24D44" w:rsidRDefault="00B24D44">
            <w:pPr>
              <w:rPr>
                <w:szCs w:val="24"/>
              </w:rPr>
            </w:pPr>
          </w:p>
          <w:p w14:paraId="67E1B9E7" w14:textId="77777777" w:rsidR="00B24D44" w:rsidRDefault="00B24D44">
            <w:pPr>
              <w:rPr>
                <w:szCs w:val="24"/>
              </w:rPr>
            </w:pPr>
          </w:p>
          <w:p w14:paraId="59A5B140" w14:textId="77777777" w:rsidR="00B24D44" w:rsidRDefault="007C22D6">
            <w:pPr>
              <w:rPr>
                <w:szCs w:val="24"/>
              </w:rPr>
            </w:pPr>
            <w:r>
              <w:rPr>
                <w:szCs w:val="24"/>
              </w:rPr>
              <w:t>1.2.6. Finansuoti savarankiško gyvenimo namų paslaugas senyvo amžiaus asmenims</w:t>
            </w:r>
          </w:p>
          <w:p w14:paraId="448DD864" w14:textId="77777777" w:rsidR="00B24D44" w:rsidRDefault="00B24D44">
            <w:pPr>
              <w:jc w:val="both"/>
              <w:rPr>
                <w:szCs w:val="24"/>
              </w:rPr>
            </w:pPr>
          </w:p>
          <w:p w14:paraId="10B33CA3" w14:textId="77777777" w:rsidR="00B24D44" w:rsidRDefault="00B24D44">
            <w:pPr>
              <w:rPr>
                <w:szCs w:val="24"/>
              </w:rPr>
            </w:pPr>
          </w:p>
          <w:p w14:paraId="4729F78E" w14:textId="77777777" w:rsidR="00B24D44" w:rsidRDefault="007C22D6">
            <w:pPr>
              <w:rPr>
                <w:szCs w:val="24"/>
              </w:rPr>
            </w:pPr>
            <w:r>
              <w:rPr>
                <w:szCs w:val="24"/>
              </w:rPr>
              <w:t xml:space="preserve">1.2.7. Finansuoti teikiamas </w:t>
            </w:r>
            <w:r>
              <w:rPr>
                <w:szCs w:val="24"/>
              </w:rPr>
              <w:lastRenderedPageBreak/>
              <w:t>intensyvios krizių įveikimo pagalbos, laikinos nakvynės paslaugas socialinę riziką patiriančioms šeimoms, jose augantiems vaikams ir asmenims, atsidūrusiems krizinėje situacijoje, šeimynose bei kitose institucijose</w:t>
            </w:r>
          </w:p>
          <w:p w14:paraId="300AE139" w14:textId="77777777" w:rsidR="00B24D44" w:rsidRDefault="00B24D44">
            <w:pPr>
              <w:jc w:val="both"/>
              <w:rPr>
                <w:szCs w:val="24"/>
              </w:rPr>
            </w:pPr>
          </w:p>
          <w:p w14:paraId="2C6F0AFF" w14:textId="77777777" w:rsidR="00B24D44" w:rsidRDefault="007C22D6">
            <w:pPr>
              <w:rPr>
                <w:szCs w:val="24"/>
              </w:rPr>
            </w:pPr>
            <w:r>
              <w:rPr>
                <w:szCs w:val="24"/>
              </w:rPr>
              <w:t>1.2.8. Finansuoti kitų socialinės priežiūros paslaugų teikimą rajono gyventojams (laikinos nakvynės, intensyvios krizių įveikimo pagalbos bei asmeninio asistento paslaugas, Užimtumo didinimo programa) atsižvelgiant į gyventojų poreikius bei savivaldybės galimybes</w:t>
            </w:r>
          </w:p>
        </w:tc>
        <w:tc>
          <w:tcPr>
            <w:tcW w:w="1563" w:type="dxa"/>
            <w:tcBorders>
              <w:top w:val="single" w:sz="4" w:space="0" w:color="000000"/>
              <w:left w:val="single" w:sz="4" w:space="0" w:color="000000"/>
              <w:bottom w:val="single" w:sz="4" w:space="0" w:color="000000"/>
              <w:right w:val="single" w:sz="4" w:space="0" w:color="000000"/>
            </w:tcBorders>
          </w:tcPr>
          <w:p w14:paraId="3B059075" w14:textId="77777777" w:rsidR="00B24D44" w:rsidRDefault="007C22D6">
            <w:pPr>
              <w:jc w:val="both"/>
              <w:rPr>
                <w:szCs w:val="24"/>
              </w:rPr>
            </w:pPr>
            <w:r>
              <w:rPr>
                <w:szCs w:val="24"/>
              </w:rPr>
              <w:lastRenderedPageBreak/>
              <w:t>Savivaldybės biudžetas</w:t>
            </w:r>
          </w:p>
          <w:p w14:paraId="5F83BEB4" w14:textId="77777777" w:rsidR="00B24D44" w:rsidRDefault="00B24D44">
            <w:pPr>
              <w:jc w:val="both"/>
              <w:rPr>
                <w:szCs w:val="24"/>
                <w:highlight w:val="yellow"/>
              </w:rPr>
            </w:pPr>
          </w:p>
          <w:p w14:paraId="5C37F64D" w14:textId="77777777" w:rsidR="00B24D44" w:rsidRDefault="00B24D44">
            <w:pPr>
              <w:jc w:val="both"/>
              <w:rPr>
                <w:szCs w:val="24"/>
              </w:rPr>
            </w:pPr>
          </w:p>
          <w:p w14:paraId="69F0CBED" w14:textId="77777777" w:rsidR="00B24D44" w:rsidRDefault="007C22D6">
            <w:pPr>
              <w:jc w:val="both"/>
              <w:rPr>
                <w:szCs w:val="24"/>
              </w:rPr>
            </w:pPr>
            <w:r>
              <w:rPr>
                <w:szCs w:val="24"/>
              </w:rPr>
              <w:t>Valstybės biudžetas</w:t>
            </w:r>
          </w:p>
          <w:p w14:paraId="55CC28C6" w14:textId="77777777" w:rsidR="00B24D44" w:rsidRDefault="00B24D44">
            <w:pPr>
              <w:jc w:val="both"/>
              <w:rPr>
                <w:szCs w:val="24"/>
                <w:highlight w:val="yellow"/>
              </w:rPr>
            </w:pPr>
          </w:p>
          <w:p w14:paraId="1445206E" w14:textId="77777777" w:rsidR="00B24D44" w:rsidRDefault="00B24D44">
            <w:pPr>
              <w:jc w:val="both"/>
              <w:rPr>
                <w:szCs w:val="24"/>
                <w:highlight w:val="yellow"/>
              </w:rPr>
            </w:pPr>
          </w:p>
          <w:p w14:paraId="3AF9D009" w14:textId="77777777" w:rsidR="00B24D44" w:rsidRDefault="00B24D44">
            <w:pPr>
              <w:jc w:val="both"/>
              <w:rPr>
                <w:b/>
                <w:szCs w:val="24"/>
              </w:rPr>
            </w:pPr>
          </w:p>
          <w:p w14:paraId="1CAECC54" w14:textId="77777777" w:rsidR="00B24D44" w:rsidRDefault="00B24D44">
            <w:pPr>
              <w:jc w:val="both"/>
              <w:rPr>
                <w:szCs w:val="24"/>
              </w:rPr>
            </w:pPr>
          </w:p>
          <w:p w14:paraId="78E16AEF" w14:textId="77777777" w:rsidR="00B24D44" w:rsidRDefault="00B24D44">
            <w:pPr>
              <w:jc w:val="both"/>
              <w:rPr>
                <w:szCs w:val="24"/>
              </w:rPr>
            </w:pPr>
          </w:p>
          <w:p w14:paraId="7AD04A68" w14:textId="77777777" w:rsidR="00B24D44" w:rsidRDefault="007C22D6">
            <w:pPr>
              <w:jc w:val="both"/>
              <w:rPr>
                <w:szCs w:val="24"/>
              </w:rPr>
            </w:pPr>
            <w:r>
              <w:rPr>
                <w:szCs w:val="24"/>
              </w:rPr>
              <w:t>Savivaldybės biudžetas;</w:t>
            </w:r>
          </w:p>
          <w:p w14:paraId="23C37417" w14:textId="77777777" w:rsidR="00B24D44" w:rsidRDefault="00B24D44">
            <w:pPr>
              <w:jc w:val="both"/>
              <w:rPr>
                <w:szCs w:val="24"/>
              </w:rPr>
            </w:pPr>
          </w:p>
          <w:p w14:paraId="1C495705" w14:textId="77777777" w:rsidR="00B24D44" w:rsidRDefault="007C22D6">
            <w:pPr>
              <w:jc w:val="both"/>
              <w:rPr>
                <w:szCs w:val="24"/>
              </w:rPr>
            </w:pPr>
            <w:r>
              <w:rPr>
                <w:szCs w:val="24"/>
              </w:rPr>
              <w:t>Valstybės biudžeto tikslinė dotacija</w:t>
            </w:r>
          </w:p>
          <w:p w14:paraId="449C2B4A" w14:textId="77777777" w:rsidR="00B24D44" w:rsidRDefault="00B24D44">
            <w:pPr>
              <w:jc w:val="both"/>
              <w:rPr>
                <w:szCs w:val="24"/>
                <w:highlight w:val="yellow"/>
              </w:rPr>
            </w:pPr>
          </w:p>
          <w:p w14:paraId="363592DF" w14:textId="77777777" w:rsidR="00B24D44" w:rsidRDefault="00B24D44">
            <w:pPr>
              <w:jc w:val="both"/>
              <w:rPr>
                <w:szCs w:val="24"/>
              </w:rPr>
            </w:pPr>
          </w:p>
          <w:p w14:paraId="40503873" w14:textId="77777777" w:rsidR="00B24D44" w:rsidRDefault="007C22D6">
            <w:pPr>
              <w:jc w:val="both"/>
              <w:rPr>
                <w:szCs w:val="24"/>
              </w:rPr>
            </w:pPr>
            <w:r>
              <w:rPr>
                <w:szCs w:val="24"/>
              </w:rPr>
              <w:t>Valstybės biudžeto tikslinė dotacija;</w:t>
            </w:r>
          </w:p>
          <w:p w14:paraId="60925989" w14:textId="77777777" w:rsidR="00B24D44" w:rsidRDefault="00B24D44">
            <w:pPr>
              <w:jc w:val="both"/>
              <w:rPr>
                <w:szCs w:val="24"/>
              </w:rPr>
            </w:pPr>
          </w:p>
          <w:p w14:paraId="6981BABA" w14:textId="77777777" w:rsidR="00B24D44" w:rsidRDefault="007C22D6">
            <w:pPr>
              <w:jc w:val="both"/>
              <w:rPr>
                <w:szCs w:val="24"/>
              </w:rPr>
            </w:pPr>
            <w:r>
              <w:rPr>
                <w:szCs w:val="24"/>
              </w:rPr>
              <w:t>Savivaldybės biudžetas</w:t>
            </w:r>
          </w:p>
          <w:p w14:paraId="30E5693B" w14:textId="77777777" w:rsidR="00B24D44" w:rsidRDefault="00B24D44">
            <w:pPr>
              <w:jc w:val="both"/>
              <w:rPr>
                <w:szCs w:val="24"/>
              </w:rPr>
            </w:pPr>
          </w:p>
          <w:p w14:paraId="6C02D958" w14:textId="77777777" w:rsidR="00B24D44" w:rsidRDefault="00B24D44">
            <w:pPr>
              <w:jc w:val="both"/>
              <w:rPr>
                <w:szCs w:val="24"/>
              </w:rPr>
            </w:pPr>
          </w:p>
          <w:p w14:paraId="4458E7CD" w14:textId="77777777" w:rsidR="00B24D44" w:rsidRDefault="00B24D44">
            <w:pPr>
              <w:jc w:val="both"/>
              <w:rPr>
                <w:szCs w:val="24"/>
              </w:rPr>
            </w:pPr>
          </w:p>
          <w:p w14:paraId="21C16D6E" w14:textId="77777777" w:rsidR="00B24D44" w:rsidRDefault="00B24D44">
            <w:pPr>
              <w:jc w:val="both"/>
              <w:rPr>
                <w:szCs w:val="24"/>
              </w:rPr>
            </w:pPr>
          </w:p>
          <w:p w14:paraId="148FD328" w14:textId="77777777" w:rsidR="00B24D44" w:rsidRDefault="00B24D44">
            <w:pPr>
              <w:jc w:val="both"/>
              <w:rPr>
                <w:szCs w:val="24"/>
              </w:rPr>
            </w:pPr>
          </w:p>
          <w:p w14:paraId="5D8472C8" w14:textId="77777777" w:rsidR="00B24D44" w:rsidRDefault="007C22D6">
            <w:pPr>
              <w:jc w:val="both"/>
              <w:rPr>
                <w:szCs w:val="24"/>
              </w:rPr>
            </w:pPr>
            <w:r>
              <w:rPr>
                <w:szCs w:val="24"/>
              </w:rPr>
              <w:t>Savivaldybės biudžetas</w:t>
            </w:r>
          </w:p>
          <w:p w14:paraId="3D344FFA" w14:textId="77777777" w:rsidR="00B24D44" w:rsidRDefault="00B24D44">
            <w:pPr>
              <w:jc w:val="both"/>
              <w:rPr>
                <w:szCs w:val="24"/>
              </w:rPr>
            </w:pPr>
          </w:p>
          <w:p w14:paraId="1AED0430" w14:textId="77777777" w:rsidR="00B24D44" w:rsidRDefault="00B24D44">
            <w:pPr>
              <w:jc w:val="both"/>
              <w:rPr>
                <w:b/>
                <w:szCs w:val="24"/>
              </w:rPr>
            </w:pPr>
          </w:p>
          <w:p w14:paraId="11C65B2A" w14:textId="77777777" w:rsidR="00B24D44" w:rsidRDefault="007C22D6">
            <w:pPr>
              <w:jc w:val="both"/>
              <w:rPr>
                <w:szCs w:val="24"/>
              </w:rPr>
            </w:pPr>
            <w:r>
              <w:rPr>
                <w:szCs w:val="24"/>
              </w:rPr>
              <w:t>Valstybės biudžetas</w:t>
            </w:r>
          </w:p>
          <w:p w14:paraId="01A416CE" w14:textId="77777777" w:rsidR="00B24D44" w:rsidRDefault="00B24D44">
            <w:pPr>
              <w:jc w:val="both"/>
              <w:rPr>
                <w:szCs w:val="24"/>
                <w:highlight w:val="yellow"/>
              </w:rPr>
            </w:pPr>
          </w:p>
          <w:p w14:paraId="0F0B8753" w14:textId="77777777" w:rsidR="00B24D44" w:rsidRDefault="00B24D44">
            <w:pPr>
              <w:rPr>
                <w:szCs w:val="24"/>
              </w:rPr>
            </w:pPr>
          </w:p>
          <w:p w14:paraId="48532E41" w14:textId="77777777" w:rsidR="00B24D44" w:rsidRDefault="00B24D44">
            <w:pPr>
              <w:rPr>
                <w:szCs w:val="24"/>
              </w:rPr>
            </w:pPr>
          </w:p>
          <w:p w14:paraId="3A22544F" w14:textId="77777777" w:rsidR="00B24D44" w:rsidRDefault="007C22D6">
            <w:pPr>
              <w:rPr>
                <w:szCs w:val="24"/>
              </w:rPr>
            </w:pPr>
            <w:r>
              <w:rPr>
                <w:szCs w:val="24"/>
              </w:rPr>
              <w:t>Savivaldybės biudžetas;</w:t>
            </w:r>
          </w:p>
          <w:p w14:paraId="52093104" w14:textId="77777777" w:rsidR="00B24D44" w:rsidRDefault="00B24D44">
            <w:pPr>
              <w:rPr>
                <w:szCs w:val="24"/>
              </w:rPr>
            </w:pPr>
          </w:p>
          <w:p w14:paraId="45AA49E2" w14:textId="77777777" w:rsidR="00B24D44" w:rsidRDefault="007C22D6">
            <w:pPr>
              <w:rPr>
                <w:szCs w:val="24"/>
              </w:rPr>
            </w:pPr>
            <w:r>
              <w:rPr>
                <w:szCs w:val="24"/>
              </w:rPr>
              <w:t>Valstybės biudžeto tikslinė dotacija;</w:t>
            </w:r>
          </w:p>
          <w:p w14:paraId="30E13E5E" w14:textId="77777777" w:rsidR="00B24D44" w:rsidRDefault="007C22D6">
            <w:pPr>
              <w:rPr>
                <w:szCs w:val="24"/>
              </w:rPr>
            </w:pPr>
            <w:r>
              <w:rPr>
                <w:szCs w:val="24"/>
              </w:rPr>
              <w:t xml:space="preserve"> ES lėšos</w:t>
            </w:r>
          </w:p>
          <w:p w14:paraId="4C2258C4" w14:textId="77777777" w:rsidR="00B24D44" w:rsidRDefault="00B24D44">
            <w:pPr>
              <w:rPr>
                <w:b/>
                <w:szCs w:val="24"/>
              </w:rPr>
            </w:pPr>
          </w:p>
          <w:p w14:paraId="5CB42F05" w14:textId="77777777" w:rsidR="00B24D44" w:rsidRDefault="007C22D6">
            <w:pPr>
              <w:rPr>
                <w:b/>
                <w:szCs w:val="24"/>
              </w:rPr>
            </w:pPr>
            <w:r>
              <w:rPr>
                <w:szCs w:val="24"/>
              </w:rPr>
              <w:t>Valstybės biudžetas</w:t>
            </w:r>
          </w:p>
          <w:p w14:paraId="077CA82A" w14:textId="77777777" w:rsidR="00B24D44" w:rsidRDefault="00B24D44">
            <w:pPr>
              <w:rPr>
                <w:b/>
                <w:szCs w:val="24"/>
              </w:rPr>
            </w:pPr>
          </w:p>
          <w:p w14:paraId="544C0276" w14:textId="77777777" w:rsidR="00B24D44" w:rsidRDefault="007C22D6">
            <w:r>
              <w:rPr>
                <w:szCs w:val="24"/>
              </w:rPr>
              <w:t>struktūrinių fondų lėšos</w:t>
            </w:r>
          </w:p>
          <w:p w14:paraId="03075358" w14:textId="77777777" w:rsidR="00B24D44" w:rsidRDefault="00B24D44">
            <w:pPr>
              <w:jc w:val="both"/>
              <w:rPr>
                <w:szCs w:val="24"/>
              </w:rPr>
            </w:pPr>
          </w:p>
          <w:p w14:paraId="01E261B9" w14:textId="77777777" w:rsidR="00B24D44" w:rsidRDefault="007C22D6">
            <w:pPr>
              <w:jc w:val="both"/>
              <w:rPr>
                <w:szCs w:val="24"/>
              </w:rPr>
            </w:pPr>
            <w:r>
              <w:rPr>
                <w:szCs w:val="24"/>
              </w:rPr>
              <w:t>Savivaldybės biudžetas</w:t>
            </w:r>
          </w:p>
          <w:p w14:paraId="64CB9527" w14:textId="77777777" w:rsidR="00B24D44" w:rsidRDefault="00B24D44">
            <w:pPr>
              <w:jc w:val="both"/>
              <w:rPr>
                <w:szCs w:val="24"/>
              </w:rPr>
            </w:pPr>
          </w:p>
          <w:p w14:paraId="7125D3AE" w14:textId="77777777" w:rsidR="00B24D44" w:rsidRDefault="007C22D6">
            <w:pPr>
              <w:jc w:val="both"/>
              <w:rPr>
                <w:szCs w:val="24"/>
              </w:rPr>
            </w:pPr>
            <w:r>
              <w:rPr>
                <w:szCs w:val="24"/>
              </w:rPr>
              <w:t>Valstybės biudžetas</w:t>
            </w:r>
          </w:p>
          <w:p w14:paraId="5336BB3D" w14:textId="77777777" w:rsidR="00B24D44" w:rsidRDefault="00B24D44">
            <w:pPr>
              <w:jc w:val="both"/>
              <w:rPr>
                <w:szCs w:val="24"/>
                <w:highlight w:val="yellow"/>
              </w:rPr>
            </w:pPr>
          </w:p>
          <w:p w14:paraId="31DF4ED3" w14:textId="77777777" w:rsidR="00BE1C9C" w:rsidRDefault="00BE1C9C">
            <w:pPr>
              <w:jc w:val="both"/>
              <w:rPr>
                <w:szCs w:val="24"/>
              </w:rPr>
            </w:pPr>
          </w:p>
          <w:p w14:paraId="778F78A3" w14:textId="1FC70A35" w:rsidR="00B24D44" w:rsidRDefault="007C22D6">
            <w:pPr>
              <w:jc w:val="both"/>
              <w:rPr>
                <w:szCs w:val="24"/>
              </w:rPr>
            </w:pPr>
            <w:r>
              <w:rPr>
                <w:szCs w:val="24"/>
              </w:rPr>
              <w:t>Savivaldybės biudžetas</w:t>
            </w:r>
          </w:p>
          <w:p w14:paraId="5613F5D5" w14:textId="77777777" w:rsidR="00B24D44" w:rsidRDefault="00B24D44">
            <w:pPr>
              <w:jc w:val="both"/>
              <w:rPr>
                <w:szCs w:val="24"/>
                <w:highlight w:val="yellow"/>
              </w:rPr>
            </w:pPr>
          </w:p>
          <w:p w14:paraId="56CAC684" w14:textId="77777777" w:rsidR="00B24D44" w:rsidRDefault="00B24D44">
            <w:pPr>
              <w:jc w:val="both"/>
              <w:rPr>
                <w:szCs w:val="24"/>
                <w:highlight w:val="yellow"/>
              </w:rPr>
            </w:pPr>
          </w:p>
          <w:p w14:paraId="3C2EA380" w14:textId="77777777" w:rsidR="00B24D44" w:rsidRDefault="00B24D44">
            <w:pPr>
              <w:jc w:val="both"/>
              <w:rPr>
                <w:szCs w:val="24"/>
                <w:highlight w:val="yellow"/>
              </w:rPr>
            </w:pPr>
          </w:p>
          <w:p w14:paraId="64432E67" w14:textId="77777777" w:rsidR="00B24D44" w:rsidRDefault="00B24D44">
            <w:pPr>
              <w:jc w:val="both"/>
              <w:rPr>
                <w:szCs w:val="24"/>
                <w:highlight w:val="yellow"/>
              </w:rPr>
            </w:pPr>
          </w:p>
          <w:p w14:paraId="00581B82" w14:textId="77777777" w:rsidR="00B24D44" w:rsidRDefault="00B24D44">
            <w:pPr>
              <w:jc w:val="both"/>
              <w:rPr>
                <w:szCs w:val="24"/>
                <w:highlight w:val="yellow"/>
              </w:rPr>
            </w:pPr>
          </w:p>
          <w:p w14:paraId="4F2407E4" w14:textId="77777777" w:rsidR="00B24D44" w:rsidRDefault="00B24D44">
            <w:pPr>
              <w:jc w:val="both"/>
              <w:rPr>
                <w:szCs w:val="24"/>
                <w:highlight w:val="yellow"/>
              </w:rPr>
            </w:pPr>
          </w:p>
          <w:p w14:paraId="344FA27A" w14:textId="77777777" w:rsidR="00B24D44" w:rsidRDefault="00B24D44">
            <w:pPr>
              <w:jc w:val="both"/>
              <w:rPr>
                <w:szCs w:val="24"/>
                <w:highlight w:val="yellow"/>
              </w:rPr>
            </w:pPr>
          </w:p>
          <w:p w14:paraId="6E18F2B7" w14:textId="77777777" w:rsidR="00B24D44" w:rsidRDefault="00B24D44">
            <w:pPr>
              <w:jc w:val="both"/>
              <w:rPr>
                <w:szCs w:val="24"/>
                <w:highlight w:val="yellow"/>
              </w:rPr>
            </w:pPr>
          </w:p>
          <w:p w14:paraId="4E2452DC" w14:textId="77777777" w:rsidR="00B24D44" w:rsidRDefault="00B24D44">
            <w:pPr>
              <w:jc w:val="both"/>
              <w:rPr>
                <w:szCs w:val="24"/>
                <w:highlight w:val="yellow"/>
              </w:rPr>
            </w:pPr>
          </w:p>
          <w:p w14:paraId="628BAFD7" w14:textId="77777777" w:rsidR="00B24D44" w:rsidRDefault="00B24D44">
            <w:pPr>
              <w:jc w:val="both"/>
              <w:rPr>
                <w:szCs w:val="24"/>
                <w:highlight w:val="yellow"/>
              </w:rPr>
            </w:pPr>
          </w:p>
          <w:p w14:paraId="23E5B6DB" w14:textId="77777777" w:rsidR="00B24D44" w:rsidRDefault="00B24D44">
            <w:pPr>
              <w:jc w:val="both"/>
              <w:rPr>
                <w:szCs w:val="24"/>
                <w:highlight w:val="yellow"/>
              </w:rPr>
            </w:pPr>
          </w:p>
          <w:p w14:paraId="3EA4AAAD" w14:textId="77777777" w:rsidR="00B24D44" w:rsidRDefault="00B24D44">
            <w:pPr>
              <w:jc w:val="both"/>
              <w:rPr>
                <w:szCs w:val="24"/>
                <w:highlight w:val="yellow"/>
              </w:rPr>
            </w:pPr>
          </w:p>
          <w:p w14:paraId="523B64C9" w14:textId="77777777" w:rsidR="00B24D44" w:rsidRDefault="007C22D6">
            <w:pPr>
              <w:jc w:val="both"/>
              <w:rPr>
                <w:szCs w:val="24"/>
              </w:rPr>
            </w:pPr>
            <w:r>
              <w:rPr>
                <w:szCs w:val="24"/>
              </w:rPr>
              <w:t>Valstybės biudžetas;</w:t>
            </w:r>
          </w:p>
          <w:p w14:paraId="4B966775" w14:textId="77777777" w:rsidR="00B24D44" w:rsidRDefault="00B24D44">
            <w:pPr>
              <w:jc w:val="both"/>
              <w:rPr>
                <w:szCs w:val="24"/>
              </w:rPr>
            </w:pPr>
          </w:p>
          <w:p w14:paraId="4794D0E4" w14:textId="77777777" w:rsidR="00BE1C9C" w:rsidRDefault="00BE1C9C">
            <w:pPr>
              <w:jc w:val="both"/>
              <w:rPr>
                <w:szCs w:val="24"/>
              </w:rPr>
            </w:pPr>
          </w:p>
          <w:p w14:paraId="355E28CB" w14:textId="5EDFB7A3" w:rsidR="00B24D44" w:rsidRDefault="007C22D6">
            <w:pPr>
              <w:jc w:val="both"/>
              <w:rPr>
                <w:szCs w:val="24"/>
                <w:highlight w:val="yellow"/>
              </w:rPr>
            </w:pPr>
            <w:r>
              <w:rPr>
                <w:szCs w:val="24"/>
              </w:rPr>
              <w:t>Valstybės biudžetas</w:t>
            </w:r>
          </w:p>
          <w:p w14:paraId="784FD3E0" w14:textId="77777777" w:rsidR="00B24D44" w:rsidRDefault="007C22D6">
            <w:pPr>
              <w:jc w:val="both"/>
              <w:rPr>
                <w:szCs w:val="24"/>
              </w:rPr>
            </w:pPr>
            <w:r>
              <w:rPr>
                <w:szCs w:val="24"/>
              </w:rPr>
              <w:t>(Užimtumo didinimo programa)</w:t>
            </w:r>
          </w:p>
          <w:p w14:paraId="29803A4D" w14:textId="77777777" w:rsidR="00B24D44" w:rsidRDefault="00B24D44">
            <w:pPr>
              <w:jc w:val="both"/>
              <w:rPr>
                <w:szCs w:val="24"/>
                <w:highlight w:val="yellow"/>
              </w:rPr>
            </w:pPr>
          </w:p>
          <w:p w14:paraId="3749749D" w14:textId="77777777" w:rsidR="00B24D44" w:rsidRDefault="007C22D6">
            <w:pPr>
              <w:rPr>
                <w:szCs w:val="24"/>
              </w:rPr>
            </w:pPr>
            <w:r>
              <w:rPr>
                <w:szCs w:val="24"/>
              </w:rPr>
              <w:t xml:space="preserve"> ES lėšos</w:t>
            </w:r>
          </w:p>
          <w:p w14:paraId="180B804E" w14:textId="77777777" w:rsidR="00B24D44" w:rsidRDefault="00B24D44">
            <w:pPr>
              <w:jc w:val="both"/>
              <w:rPr>
                <w:b/>
                <w:szCs w:val="24"/>
              </w:rPr>
            </w:pPr>
          </w:p>
          <w:p w14:paraId="0C45FEF0" w14:textId="77777777" w:rsidR="00B24D44" w:rsidRDefault="007C22D6">
            <w:pPr>
              <w:jc w:val="both"/>
              <w:rPr>
                <w:b/>
                <w:szCs w:val="24"/>
              </w:rPr>
            </w:pPr>
            <w:r>
              <w:rPr>
                <w:szCs w:val="24"/>
              </w:rPr>
              <w:t>Valstybės biudžetas</w:t>
            </w:r>
          </w:p>
          <w:p w14:paraId="7452056A" w14:textId="77777777" w:rsidR="00B24D44" w:rsidRDefault="00B24D44">
            <w:pPr>
              <w:jc w:val="both"/>
              <w:rPr>
                <w:b/>
                <w:szCs w:val="24"/>
              </w:rPr>
            </w:pPr>
          </w:p>
          <w:p w14:paraId="09A6B79C" w14:textId="77777777" w:rsidR="00B24D44" w:rsidRDefault="007C22D6">
            <w:pPr>
              <w:jc w:val="both"/>
            </w:pPr>
            <w:r>
              <w:rPr>
                <w:szCs w:val="24"/>
              </w:rPr>
              <w:t>struktūrinių fondų lėšos</w:t>
            </w:r>
          </w:p>
          <w:p w14:paraId="5BDE9823" w14:textId="77777777" w:rsidR="00B24D44" w:rsidRDefault="00B24D44">
            <w:pPr>
              <w:jc w:val="both"/>
              <w:rPr>
                <w:szCs w:val="24"/>
                <w:highlight w:val="yellow"/>
              </w:rPr>
            </w:pPr>
          </w:p>
          <w:p w14:paraId="057F66F6" w14:textId="77777777" w:rsidR="00B24D44" w:rsidRDefault="007C22D6">
            <w:pPr>
              <w:jc w:val="both"/>
              <w:rPr>
                <w:szCs w:val="24"/>
              </w:rPr>
            </w:pPr>
            <w:r>
              <w:rPr>
                <w:szCs w:val="24"/>
              </w:rPr>
              <w:t>Savivaldybės biudžetas</w:t>
            </w:r>
          </w:p>
          <w:p w14:paraId="039DA298" w14:textId="77777777" w:rsidR="00B24D44" w:rsidRDefault="00B24D44">
            <w:pPr>
              <w:jc w:val="both"/>
              <w:rPr>
                <w:szCs w:val="24"/>
              </w:rPr>
            </w:pPr>
          </w:p>
          <w:p w14:paraId="51734FAC" w14:textId="77777777" w:rsidR="00B24D44" w:rsidRDefault="007C22D6">
            <w:pPr>
              <w:jc w:val="both"/>
              <w:rPr>
                <w:szCs w:val="24"/>
              </w:rPr>
            </w:pPr>
            <w:r>
              <w:rPr>
                <w:szCs w:val="24"/>
              </w:rPr>
              <w:t>Valstybės biudžetas</w:t>
            </w:r>
          </w:p>
          <w:p w14:paraId="4FC46B00" w14:textId="77777777" w:rsidR="00B24D44" w:rsidRDefault="00B24D44">
            <w:pPr>
              <w:jc w:val="both"/>
              <w:rPr>
                <w:szCs w:val="24"/>
                <w:highlight w:val="yellow"/>
              </w:rPr>
            </w:pPr>
          </w:p>
          <w:p w14:paraId="3D49BFF5" w14:textId="77777777" w:rsidR="00B24D44" w:rsidRDefault="00B24D44">
            <w:pPr>
              <w:jc w:val="both"/>
              <w:rPr>
                <w:szCs w:val="24"/>
                <w:highlight w:val="yellow"/>
              </w:rPr>
            </w:pPr>
          </w:p>
          <w:p w14:paraId="5155F57E" w14:textId="77777777" w:rsidR="00B24D44" w:rsidRDefault="00B24D44">
            <w:pPr>
              <w:jc w:val="both"/>
              <w:rPr>
                <w:szCs w:val="24"/>
              </w:rPr>
            </w:pPr>
          </w:p>
        </w:tc>
        <w:tc>
          <w:tcPr>
            <w:tcW w:w="1701" w:type="dxa"/>
            <w:tcBorders>
              <w:top w:val="single" w:sz="4" w:space="0" w:color="000000"/>
              <w:left w:val="single" w:sz="4" w:space="0" w:color="000000"/>
              <w:bottom w:val="single" w:sz="4" w:space="0" w:color="000000"/>
              <w:right w:val="single" w:sz="4" w:space="0" w:color="000000"/>
            </w:tcBorders>
          </w:tcPr>
          <w:p w14:paraId="69B7B44B" w14:textId="77777777" w:rsidR="00B24D44" w:rsidRDefault="007C22D6">
            <w:pPr>
              <w:rPr>
                <w:szCs w:val="24"/>
              </w:rPr>
            </w:pPr>
            <w:r>
              <w:rPr>
                <w:szCs w:val="24"/>
              </w:rPr>
              <w:lastRenderedPageBreak/>
              <w:t>Savivaldybės administracija, Anykščių rajono socialinių paslaugų centras, NVO</w:t>
            </w:r>
          </w:p>
          <w:p w14:paraId="478C9310" w14:textId="77777777" w:rsidR="00B24D44" w:rsidRDefault="00B24D44">
            <w:pPr>
              <w:jc w:val="both"/>
              <w:rPr>
                <w:szCs w:val="24"/>
              </w:rPr>
            </w:pPr>
          </w:p>
          <w:p w14:paraId="76F2A347" w14:textId="77777777" w:rsidR="00B24D44" w:rsidRDefault="00B24D44">
            <w:pPr>
              <w:jc w:val="both"/>
              <w:rPr>
                <w:szCs w:val="24"/>
              </w:rPr>
            </w:pPr>
          </w:p>
          <w:p w14:paraId="556ECC29" w14:textId="77777777" w:rsidR="00B24D44" w:rsidRDefault="00B24D44">
            <w:pPr>
              <w:jc w:val="both"/>
              <w:rPr>
                <w:szCs w:val="24"/>
                <w:highlight w:val="yellow"/>
              </w:rPr>
            </w:pPr>
          </w:p>
          <w:p w14:paraId="169B13FE" w14:textId="77777777" w:rsidR="00B24D44" w:rsidRDefault="00B24D44">
            <w:pPr>
              <w:rPr>
                <w:szCs w:val="24"/>
              </w:rPr>
            </w:pPr>
          </w:p>
          <w:p w14:paraId="565ABB9B" w14:textId="77777777" w:rsidR="00B24D44" w:rsidRDefault="007C22D6">
            <w:pPr>
              <w:rPr>
                <w:szCs w:val="24"/>
              </w:rPr>
            </w:pPr>
            <w:r>
              <w:rPr>
                <w:szCs w:val="24"/>
              </w:rPr>
              <w:t xml:space="preserve">Savivaldybės administracija </w:t>
            </w:r>
            <w:r>
              <w:rPr>
                <w:szCs w:val="24"/>
              </w:rPr>
              <w:lastRenderedPageBreak/>
              <w:t>ir Anykščių socialinių paslaugų centras</w:t>
            </w:r>
          </w:p>
          <w:p w14:paraId="71DC1C52" w14:textId="77777777" w:rsidR="00B24D44" w:rsidRDefault="00B24D44">
            <w:pPr>
              <w:jc w:val="both"/>
              <w:rPr>
                <w:szCs w:val="24"/>
                <w:highlight w:val="yellow"/>
              </w:rPr>
            </w:pPr>
          </w:p>
          <w:p w14:paraId="24376F06" w14:textId="77777777" w:rsidR="00B24D44" w:rsidRDefault="00B24D44">
            <w:pPr>
              <w:jc w:val="both"/>
              <w:rPr>
                <w:szCs w:val="24"/>
                <w:highlight w:val="yellow"/>
              </w:rPr>
            </w:pPr>
          </w:p>
          <w:p w14:paraId="7DAB0F1E" w14:textId="77777777" w:rsidR="00B24D44" w:rsidRDefault="00B24D44">
            <w:pPr>
              <w:jc w:val="both"/>
              <w:rPr>
                <w:szCs w:val="24"/>
                <w:highlight w:val="yellow"/>
              </w:rPr>
            </w:pPr>
          </w:p>
          <w:p w14:paraId="266FFF37" w14:textId="77777777" w:rsidR="00B24D44" w:rsidRDefault="007C22D6">
            <w:pPr>
              <w:rPr>
                <w:szCs w:val="24"/>
              </w:rPr>
            </w:pPr>
            <w:r>
              <w:rPr>
                <w:szCs w:val="24"/>
              </w:rPr>
              <w:t>Savivaldybės administracija ir Anykščių rajono socialinių paslaugų centras</w:t>
            </w:r>
          </w:p>
          <w:p w14:paraId="319EAAA3" w14:textId="77777777" w:rsidR="00B24D44" w:rsidRDefault="00B24D44">
            <w:pPr>
              <w:jc w:val="both"/>
              <w:rPr>
                <w:szCs w:val="24"/>
                <w:highlight w:val="yellow"/>
              </w:rPr>
            </w:pPr>
          </w:p>
          <w:p w14:paraId="2F04F7E6" w14:textId="77777777" w:rsidR="00B24D44" w:rsidRDefault="00B24D44">
            <w:pPr>
              <w:jc w:val="both"/>
              <w:rPr>
                <w:szCs w:val="24"/>
                <w:highlight w:val="yellow"/>
              </w:rPr>
            </w:pPr>
          </w:p>
          <w:p w14:paraId="6CA6ED5F" w14:textId="77777777" w:rsidR="00B24D44" w:rsidRDefault="00B24D44">
            <w:pPr>
              <w:jc w:val="both"/>
              <w:rPr>
                <w:szCs w:val="24"/>
                <w:highlight w:val="yellow"/>
              </w:rPr>
            </w:pPr>
          </w:p>
          <w:p w14:paraId="5AED45E7" w14:textId="77777777" w:rsidR="00B24D44" w:rsidRDefault="00B24D44">
            <w:pPr>
              <w:rPr>
                <w:szCs w:val="24"/>
              </w:rPr>
            </w:pPr>
          </w:p>
          <w:p w14:paraId="5B9F9A70" w14:textId="77777777" w:rsidR="00B24D44" w:rsidRDefault="00B24D44">
            <w:pPr>
              <w:rPr>
                <w:szCs w:val="24"/>
              </w:rPr>
            </w:pPr>
          </w:p>
          <w:p w14:paraId="1D62673F" w14:textId="77777777" w:rsidR="00B24D44" w:rsidRDefault="007C22D6">
            <w:pPr>
              <w:rPr>
                <w:szCs w:val="24"/>
              </w:rPr>
            </w:pPr>
            <w:r>
              <w:rPr>
                <w:szCs w:val="24"/>
              </w:rPr>
              <w:t>Savivaldybės administracija ir Anykščių rajono socialinių paslaugų centras</w:t>
            </w:r>
          </w:p>
          <w:p w14:paraId="631F8E29" w14:textId="77777777" w:rsidR="00B24D44" w:rsidRDefault="00B24D44">
            <w:pPr>
              <w:jc w:val="both"/>
              <w:rPr>
                <w:szCs w:val="24"/>
                <w:highlight w:val="yellow"/>
              </w:rPr>
            </w:pPr>
          </w:p>
          <w:p w14:paraId="4C9DB687" w14:textId="77777777" w:rsidR="00B24D44" w:rsidRDefault="00B24D44">
            <w:pPr>
              <w:rPr>
                <w:szCs w:val="24"/>
              </w:rPr>
            </w:pPr>
          </w:p>
          <w:p w14:paraId="597027A4" w14:textId="77777777" w:rsidR="00B24D44" w:rsidRDefault="007C22D6">
            <w:pPr>
              <w:rPr>
                <w:szCs w:val="24"/>
              </w:rPr>
            </w:pPr>
            <w:r>
              <w:rPr>
                <w:szCs w:val="24"/>
              </w:rPr>
              <w:t>Savivaldybės administracija ir Anykščių rajono socialinių paslaugų centras</w:t>
            </w:r>
          </w:p>
          <w:p w14:paraId="3EADAD2C" w14:textId="77777777" w:rsidR="00B24D44" w:rsidRDefault="00B24D44">
            <w:pPr>
              <w:jc w:val="both"/>
              <w:rPr>
                <w:szCs w:val="24"/>
                <w:highlight w:val="yellow"/>
              </w:rPr>
            </w:pPr>
          </w:p>
          <w:p w14:paraId="27D94EB9" w14:textId="77777777" w:rsidR="00B24D44" w:rsidRDefault="00B24D44">
            <w:pPr>
              <w:jc w:val="both"/>
              <w:rPr>
                <w:szCs w:val="24"/>
                <w:highlight w:val="yellow"/>
              </w:rPr>
            </w:pPr>
          </w:p>
          <w:p w14:paraId="56ADCB99" w14:textId="77777777" w:rsidR="00B24D44" w:rsidRDefault="00B24D44">
            <w:pPr>
              <w:jc w:val="both"/>
              <w:rPr>
                <w:szCs w:val="24"/>
                <w:highlight w:val="yellow"/>
              </w:rPr>
            </w:pPr>
          </w:p>
          <w:p w14:paraId="646895DB" w14:textId="77777777" w:rsidR="00B24D44" w:rsidRDefault="00B24D44">
            <w:pPr>
              <w:jc w:val="both"/>
              <w:rPr>
                <w:szCs w:val="24"/>
                <w:highlight w:val="yellow"/>
              </w:rPr>
            </w:pPr>
          </w:p>
          <w:p w14:paraId="1B49D445" w14:textId="77777777" w:rsidR="00B24D44" w:rsidRDefault="00B24D44">
            <w:pPr>
              <w:jc w:val="both"/>
              <w:rPr>
                <w:szCs w:val="24"/>
                <w:highlight w:val="yellow"/>
              </w:rPr>
            </w:pPr>
          </w:p>
          <w:p w14:paraId="7A610925" w14:textId="77777777" w:rsidR="00B24D44" w:rsidRDefault="00B24D44">
            <w:pPr>
              <w:jc w:val="both"/>
              <w:rPr>
                <w:szCs w:val="24"/>
                <w:highlight w:val="yellow"/>
              </w:rPr>
            </w:pPr>
          </w:p>
          <w:p w14:paraId="77A8C57A" w14:textId="77777777" w:rsidR="00B24D44" w:rsidRDefault="00B24D44">
            <w:pPr>
              <w:jc w:val="both"/>
              <w:rPr>
                <w:szCs w:val="24"/>
                <w:highlight w:val="yellow"/>
              </w:rPr>
            </w:pPr>
          </w:p>
          <w:p w14:paraId="20ACCF09" w14:textId="77777777" w:rsidR="00B24D44" w:rsidRDefault="00B24D44">
            <w:pPr>
              <w:jc w:val="both"/>
              <w:rPr>
                <w:szCs w:val="24"/>
                <w:highlight w:val="yellow"/>
              </w:rPr>
            </w:pPr>
          </w:p>
          <w:p w14:paraId="349E3C43" w14:textId="77777777" w:rsidR="00B24D44" w:rsidRDefault="007C22D6">
            <w:pPr>
              <w:rPr>
                <w:szCs w:val="24"/>
              </w:rPr>
            </w:pPr>
            <w:r>
              <w:rPr>
                <w:szCs w:val="24"/>
              </w:rPr>
              <w:t>Savivaldybės administracija ir rajono socialinių paslaugų centras</w:t>
            </w:r>
          </w:p>
          <w:p w14:paraId="357AB8B9" w14:textId="77777777" w:rsidR="00B24D44" w:rsidRDefault="00B24D44">
            <w:pPr>
              <w:jc w:val="both"/>
              <w:rPr>
                <w:szCs w:val="24"/>
                <w:highlight w:val="yellow"/>
              </w:rPr>
            </w:pPr>
          </w:p>
          <w:p w14:paraId="5AE7FE86" w14:textId="77777777" w:rsidR="00B24D44" w:rsidRDefault="007C22D6">
            <w:pPr>
              <w:rPr>
                <w:szCs w:val="24"/>
                <w:highlight w:val="yellow"/>
              </w:rPr>
            </w:pPr>
            <w:r>
              <w:rPr>
                <w:szCs w:val="24"/>
              </w:rPr>
              <w:t xml:space="preserve">Savivaldybės administracija, </w:t>
            </w:r>
            <w:r>
              <w:rPr>
                <w:szCs w:val="24"/>
              </w:rPr>
              <w:lastRenderedPageBreak/>
              <w:t>Anykščių rajono socialinių paslaugų centras, NVO</w:t>
            </w:r>
          </w:p>
          <w:p w14:paraId="111C539E" w14:textId="77777777" w:rsidR="00B24D44" w:rsidRDefault="00B24D44">
            <w:pPr>
              <w:jc w:val="both"/>
              <w:rPr>
                <w:szCs w:val="24"/>
                <w:highlight w:val="yellow"/>
              </w:rPr>
            </w:pPr>
          </w:p>
          <w:p w14:paraId="06C08E52" w14:textId="77777777" w:rsidR="00B24D44" w:rsidRDefault="00B24D44">
            <w:pPr>
              <w:jc w:val="both"/>
              <w:rPr>
                <w:szCs w:val="24"/>
                <w:highlight w:val="yellow"/>
              </w:rPr>
            </w:pPr>
          </w:p>
          <w:p w14:paraId="2420A2ED" w14:textId="77777777" w:rsidR="00B24D44" w:rsidRDefault="00B24D44">
            <w:pPr>
              <w:jc w:val="both"/>
              <w:rPr>
                <w:szCs w:val="24"/>
                <w:highlight w:val="yellow"/>
              </w:rPr>
            </w:pPr>
          </w:p>
          <w:p w14:paraId="13172E59" w14:textId="77777777" w:rsidR="00B24D44" w:rsidRDefault="00B24D44">
            <w:pPr>
              <w:jc w:val="both"/>
              <w:rPr>
                <w:szCs w:val="24"/>
                <w:highlight w:val="yellow"/>
              </w:rPr>
            </w:pPr>
          </w:p>
          <w:p w14:paraId="7B59D469" w14:textId="77777777" w:rsidR="00B24D44" w:rsidRDefault="00B24D44">
            <w:pPr>
              <w:jc w:val="both"/>
              <w:rPr>
                <w:szCs w:val="24"/>
                <w:highlight w:val="yellow"/>
              </w:rPr>
            </w:pPr>
          </w:p>
          <w:p w14:paraId="4036B64F" w14:textId="77777777" w:rsidR="00B24D44" w:rsidRDefault="00B24D44">
            <w:pPr>
              <w:jc w:val="both"/>
              <w:rPr>
                <w:szCs w:val="24"/>
                <w:highlight w:val="yellow"/>
              </w:rPr>
            </w:pPr>
          </w:p>
          <w:p w14:paraId="0DFCB969" w14:textId="77777777" w:rsidR="00B24D44" w:rsidRDefault="00B24D44">
            <w:pPr>
              <w:jc w:val="both"/>
              <w:rPr>
                <w:szCs w:val="24"/>
                <w:highlight w:val="yellow"/>
              </w:rPr>
            </w:pPr>
          </w:p>
          <w:p w14:paraId="3361BA47" w14:textId="77777777" w:rsidR="00B24D44" w:rsidRDefault="00B24D44">
            <w:pPr>
              <w:jc w:val="both"/>
              <w:rPr>
                <w:szCs w:val="24"/>
                <w:highlight w:val="yellow"/>
              </w:rPr>
            </w:pPr>
          </w:p>
          <w:p w14:paraId="4733F40F" w14:textId="77777777" w:rsidR="00B24D44" w:rsidRDefault="00B24D44">
            <w:pPr>
              <w:jc w:val="both"/>
              <w:rPr>
                <w:szCs w:val="24"/>
                <w:highlight w:val="yellow"/>
              </w:rPr>
            </w:pPr>
          </w:p>
          <w:p w14:paraId="231D4D4F" w14:textId="77777777" w:rsidR="000B18E6" w:rsidRDefault="000B18E6">
            <w:pPr>
              <w:rPr>
                <w:szCs w:val="24"/>
              </w:rPr>
            </w:pPr>
          </w:p>
          <w:p w14:paraId="411FE6D1" w14:textId="77777777" w:rsidR="000B18E6" w:rsidRDefault="000B18E6">
            <w:pPr>
              <w:rPr>
                <w:szCs w:val="24"/>
              </w:rPr>
            </w:pPr>
          </w:p>
          <w:p w14:paraId="2F26BB1E" w14:textId="362B95D5" w:rsidR="00B24D44" w:rsidRDefault="007C22D6">
            <w:pPr>
              <w:rPr>
                <w:szCs w:val="24"/>
              </w:rPr>
            </w:pPr>
            <w:r>
              <w:rPr>
                <w:szCs w:val="24"/>
              </w:rPr>
              <w:t>Savivaldybės administracija, Anykščių rajono socialinių paslaugų centras, Anykščių rajono šeimos ir vaiko gerovės centras,</w:t>
            </w:r>
          </w:p>
          <w:p w14:paraId="7BE5354D" w14:textId="77777777" w:rsidR="00B24D44" w:rsidRDefault="007C22D6">
            <w:pPr>
              <w:rPr>
                <w:szCs w:val="24"/>
              </w:rPr>
            </w:pPr>
            <w:r>
              <w:rPr>
                <w:szCs w:val="24"/>
              </w:rPr>
              <w:t>NVO</w:t>
            </w:r>
          </w:p>
          <w:p w14:paraId="233ACF26" w14:textId="77777777" w:rsidR="00B24D44" w:rsidRDefault="00B24D44">
            <w:pPr>
              <w:jc w:val="both"/>
              <w:rPr>
                <w:szCs w:val="24"/>
                <w:highlight w:val="yellow"/>
              </w:rPr>
            </w:pPr>
          </w:p>
          <w:p w14:paraId="1E7FDFFF" w14:textId="77777777" w:rsidR="00B24D44" w:rsidRDefault="007C22D6">
            <w:pPr>
              <w:jc w:val="both"/>
              <w:rPr>
                <w:szCs w:val="24"/>
                <w:highlight w:val="yellow"/>
              </w:rPr>
            </w:pPr>
            <w:r>
              <w:rPr>
                <w:szCs w:val="24"/>
              </w:rPr>
              <w:t>Anykščių rajono socialinių paslaugų centras,</w:t>
            </w:r>
          </w:p>
          <w:p w14:paraId="2AC0F3B5" w14:textId="77777777" w:rsidR="00B24D44" w:rsidRDefault="00B24D44">
            <w:pPr>
              <w:jc w:val="both"/>
              <w:rPr>
                <w:szCs w:val="24"/>
                <w:highlight w:val="yellow"/>
              </w:rPr>
            </w:pPr>
          </w:p>
          <w:p w14:paraId="3484CDAC" w14:textId="77777777" w:rsidR="00B24D44" w:rsidRDefault="007C22D6">
            <w:pPr>
              <w:jc w:val="both"/>
              <w:rPr>
                <w:szCs w:val="24"/>
                <w:highlight w:val="yellow"/>
              </w:rPr>
            </w:pPr>
            <w:r>
              <w:rPr>
                <w:szCs w:val="24"/>
              </w:rPr>
              <w:t>Anykščių rajono socialinių paslaugų centras</w:t>
            </w:r>
          </w:p>
          <w:p w14:paraId="65D30504" w14:textId="77777777" w:rsidR="00B24D44" w:rsidRDefault="00B24D44">
            <w:pPr>
              <w:jc w:val="both"/>
              <w:rPr>
                <w:szCs w:val="24"/>
                <w:highlight w:val="yellow"/>
              </w:rPr>
            </w:pPr>
          </w:p>
          <w:p w14:paraId="6B7459DF" w14:textId="77777777" w:rsidR="00B24D44" w:rsidRDefault="00B24D44">
            <w:pPr>
              <w:jc w:val="both"/>
              <w:rPr>
                <w:szCs w:val="24"/>
                <w:highlight w:val="yellow"/>
              </w:rPr>
            </w:pPr>
          </w:p>
          <w:p w14:paraId="69A89DAB" w14:textId="77777777" w:rsidR="00B24D44" w:rsidRDefault="00B24D44">
            <w:pPr>
              <w:jc w:val="both"/>
              <w:rPr>
                <w:szCs w:val="24"/>
                <w:highlight w:val="yellow"/>
              </w:rPr>
            </w:pPr>
          </w:p>
          <w:p w14:paraId="04B5AB6D" w14:textId="77777777" w:rsidR="00B24D44" w:rsidRDefault="00B24D44">
            <w:pPr>
              <w:jc w:val="both"/>
              <w:rPr>
                <w:szCs w:val="24"/>
              </w:rPr>
            </w:pPr>
          </w:p>
        </w:tc>
        <w:tc>
          <w:tcPr>
            <w:tcW w:w="1989" w:type="dxa"/>
            <w:tcBorders>
              <w:top w:val="single" w:sz="4" w:space="0" w:color="000000"/>
              <w:left w:val="single" w:sz="4" w:space="0" w:color="000000"/>
              <w:bottom w:val="single" w:sz="4" w:space="0" w:color="000000"/>
              <w:right w:val="single" w:sz="4" w:space="0" w:color="000000"/>
            </w:tcBorders>
          </w:tcPr>
          <w:p w14:paraId="487E2334" w14:textId="77777777" w:rsidR="00B24D44" w:rsidRDefault="007C22D6">
            <w:pPr>
              <w:jc w:val="both"/>
              <w:rPr>
                <w:szCs w:val="24"/>
              </w:rPr>
            </w:pPr>
            <w:r>
              <w:rPr>
                <w:szCs w:val="24"/>
              </w:rPr>
              <w:lastRenderedPageBreak/>
              <w:t>Suteiktų paslaugų / gavėjų skaičius</w:t>
            </w:r>
          </w:p>
          <w:p w14:paraId="2A195AFB" w14:textId="77777777" w:rsidR="00B24D44" w:rsidRDefault="007C22D6">
            <w:pPr>
              <w:jc w:val="both"/>
              <w:rPr>
                <w:szCs w:val="24"/>
              </w:rPr>
            </w:pPr>
            <w:r>
              <w:rPr>
                <w:b/>
                <w:szCs w:val="24"/>
              </w:rPr>
              <w:t xml:space="preserve">84 </w:t>
            </w:r>
            <w:r>
              <w:rPr>
                <w:szCs w:val="24"/>
              </w:rPr>
              <w:t>(Vaikų dienos centras)</w:t>
            </w:r>
          </w:p>
          <w:p w14:paraId="29C427E6" w14:textId="77777777" w:rsidR="00B24D44" w:rsidRDefault="00B24D44">
            <w:pPr>
              <w:jc w:val="both"/>
              <w:rPr>
                <w:szCs w:val="24"/>
                <w:highlight w:val="yellow"/>
              </w:rPr>
            </w:pPr>
          </w:p>
          <w:p w14:paraId="653B7ECA" w14:textId="77777777" w:rsidR="00B24D44" w:rsidRDefault="007C22D6">
            <w:pPr>
              <w:jc w:val="both"/>
              <w:rPr>
                <w:szCs w:val="24"/>
              </w:rPr>
            </w:pPr>
            <w:r>
              <w:rPr>
                <w:szCs w:val="24"/>
              </w:rPr>
              <w:t>Suteiktų paslaugų / gavėjų skaičius</w:t>
            </w:r>
          </w:p>
          <w:p w14:paraId="367BFC3A" w14:textId="4510F3FD" w:rsidR="00B24D44" w:rsidRDefault="007C22D6">
            <w:pPr>
              <w:jc w:val="both"/>
              <w:rPr>
                <w:b/>
                <w:bCs/>
                <w:szCs w:val="24"/>
              </w:rPr>
            </w:pPr>
            <w:r>
              <w:rPr>
                <w:b/>
                <w:bCs/>
                <w:szCs w:val="24"/>
              </w:rPr>
              <w:t>1</w:t>
            </w:r>
            <w:r w:rsidR="000B18E6">
              <w:rPr>
                <w:b/>
                <w:bCs/>
                <w:szCs w:val="24"/>
              </w:rPr>
              <w:t>55</w:t>
            </w:r>
          </w:p>
          <w:p w14:paraId="4D8805AD" w14:textId="77777777" w:rsidR="00B24D44" w:rsidRDefault="00B24D44">
            <w:pPr>
              <w:jc w:val="both"/>
              <w:rPr>
                <w:szCs w:val="24"/>
              </w:rPr>
            </w:pPr>
          </w:p>
          <w:p w14:paraId="764E980F" w14:textId="77777777" w:rsidR="00B24D44" w:rsidRDefault="00B24D44">
            <w:pPr>
              <w:jc w:val="both"/>
              <w:rPr>
                <w:szCs w:val="24"/>
                <w:highlight w:val="yellow"/>
              </w:rPr>
            </w:pPr>
          </w:p>
          <w:p w14:paraId="2B05C4CC" w14:textId="77777777" w:rsidR="000B18E6" w:rsidRDefault="000B18E6">
            <w:pPr>
              <w:jc w:val="both"/>
              <w:rPr>
                <w:szCs w:val="24"/>
              </w:rPr>
            </w:pPr>
          </w:p>
          <w:p w14:paraId="402C6BF7" w14:textId="2A4EC5C4" w:rsidR="00B24D44" w:rsidRDefault="007C22D6">
            <w:pPr>
              <w:jc w:val="both"/>
              <w:rPr>
                <w:szCs w:val="24"/>
              </w:rPr>
            </w:pPr>
            <w:r>
              <w:rPr>
                <w:szCs w:val="24"/>
              </w:rPr>
              <w:t>Suteiktų paslaugų /  gavėjų skaičius</w:t>
            </w:r>
          </w:p>
          <w:p w14:paraId="0336A798" w14:textId="77777777" w:rsidR="00B24D44" w:rsidRDefault="007C22D6">
            <w:pPr>
              <w:jc w:val="both"/>
              <w:rPr>
                <w:b/>
                <w:szCs w:val="24"/>
              </w:rPr>
            </w:pPr>
            <w:r>
              <w:rPr>
                <w:b/>
                <w:szCs w:val="24"/>
              </w:rPr>
              <w:lastRenderedPageBreak/>
              <w:t>27</w:t>
            </w:r>
          </w:p>
          <w:p w14:paraId="62C822EC" w14:textId="77777777" w:rsidR="00B24D44" w:rsidRDefault="00B24D44">
            <w:pPr>
              <w:jc w:val="both"/>
              <w:rPr>
                <w:szCs w:val="24"/>
                <w:highlight w:val="yellow"/>
              </w:rPr>
            </w:pPr>
          </w:p>
          <w:p w14:paraId="32F09420" w14:textId="77777777" w:rsidR="00B24D44" w:rsidRDefault="00B24D44">
            <w:pPr>
              <w:jc w:val="both"/>
              <w:rPr>
                <w:szCs w:val="24"/>
                <w:highlight w:val="yellow"/>
              </w:rPr>
            </w:pPr>
          </w:p>
          <w:p w14:paraId="526F58AE" w14:textId="77777777" w:rsidR="00B24D44" w:rsidRDefault="00B24D44">
            <w:pPr>
              <w:jc w:val="both"/>
              <w:rPr>
                <w:szCs w:val="24"/>
                <w:highlight w:val="yellow"/>
              </w:rPr>
            </w:pPr>
          </w:p>
          <w:p w14:paraId="14A9E8E0" w14:textId="77777777" w:rsidR="00B24D44" w:rsidRDefault="00B24D44">
            <w:pPr>
              <w:jc w:val="both"/>
              <w:rPr>
                <w:szCs w:val="24"/>
                <w:highlight w:val="yellow"/>
              </w:rPr>
            </w:pPr>
          </w:p>
          <w:p w14:paraId="55578ECC" w14:textId="77777777" w:rsidR="00B24D44" w:rsidRDefault="00B24D44">
            <w:pPr>
              <w:jc w:val="both"/>
              <w:rPr>
                <w:szCs w:val="24"/>
                <w:highlight w:val="yellow"/>
              </w:rPr>
            </w:pPr>
          </w:p>
          <w:p w14:paraId="1B0E1582" w14:textId="77777777" w:rsidR="00B24D44" w:rsidRDefault="00B24D44">
            <w:pPr>
              <w:jc w:val="both"/>
              <w:rPr>
                <w:szCs w:val="24"/>
                <w:highlight w:val="yellow"/>
              </w:rPr>
            </w:pPr>
          </w:p>
          <w:p w14:paraId="065BD733" w14:textId="366D0C06" w:rsidR="00B24D44" w:rsidRDefault="007C22D6">
            <w:pPr>
              <w:jc w:val="both"/>
              <w:rPr>
                <w:szCs w:val="24"/>
              </w:rPr>
            </w:pPr>
            <w:r>
              <w:rPr>
                <w:szCs w:val="24"/>
              </w:rPr>
              <w:t>Suteiktų paslaugų / gavėjų skaičius</w:t>
            </w:r>
          </w:p>
          <w:p w14:paraId="0C5B7122" w14:textId="27972882" w:rsidR="00B24D44" w:rsidRDefault="000B18E6">
            <w:pPr>
              <w:jc w:val="both"/>
              <w:rPr>
                <w:b/>
                <w:szCs w:val="24"/>
              </w:rPr>
            </w:pPr>
            <w:r>
              <w:rPr>
                <w:b/>
                <w:szCs w:val="24"/>
              </w:rPr>
              <w:t>700</w:t>
            </w:r>
          </w:p>
          <w:p w14:paraId="2B0FE245" w14:textId="77777777" w:rsidR="00B24D44" w:rsidRDefault="00B24D44">
            <w:pPr>
              <w:jc w:val="both"/>
              <w:rPr>
                <w:szCs w:val="24"/>
                <w:highlight w:val="yellow"/>
              </w:rPr>
            </w:pPr>
          </w:p>
          <w:p w14:paraId="1B683E65" w14:textId="77777777" w:rsidR="00B24D44" w:rsidRDefault="00B24D44">
            <w:pPr>
              <w:jc w:val="both"/>
              <w:rPr>
                <w:szCs w:val="24"/>
                <w:highlight w:val="yellow"/>
              </w:rPr>
            </w:pPr>
          </w:p>
          <w:p w14:paraId="092E6D8E" w14:textId="77777777" w:rsidR="00B24D44" w:rsidRDefault="00B24D44">
            <w:pPr>
              <w:jc w:val="both"/>
              <w:rPr>
                <w:szCs w:val="24"/>
                <w:highlight w:val="yellow"/>
              </w:rPr>
            </w:pPr>
          </w:p>
          <w:p w14:paraId="552D914A" w14:textId="77777777" w:rsidR="00B24D44" w:rsidRDefault="00B24D44">
            <w:pPr>
              <w:jc w:val="both"/>
              <w:rPr>
                <w:szCs w:val="24"/>
                <w:highlight w:val="yellow"/>
              </w:rPr>
            </w:pPr>
          </w:p>
          <w:p w14:paraId="502BA045" w14:textId="77777777" w:rsidR="00B24D44" w:rsidRDefault="00B24D44">
            <w:pPr>
              <w:jc w:val="both"/>
              <w:rPr>
                <w:szCs w:val="24"/>
                <w:highlight w:val="yellow"/>
              </w:rPr>
            </w:pPr>
          </w:p>
          <w:p w14:paraId="34B04F7C" w14:textId="77777777" w:rsidR="00B24D44" w:rsidRDefault="00B24D44">
            <w:pPr>
              <w:jc w:val="both"/>
              <w:rPr>
                <w:szCs w:val="24"/>
                <w:highlight w:val="yellow"/>
              </w:rPr>
            </w:pPr>
          </w:p>
          <w:p w14:paraId="6AE60868" w14:textId="77777777" w:rsidR="00B24D44" w:rsidRDefault="00B24D44">
            <w:pPr>
              <w:jc w:val="both"/>
              <w:rPr>
                <w:szCs w:val="24"/>
                <w:highlight w:val="yellow"/>
              </w:rPr>
            </w:pPr>
          </w:p>
          <w:p w14:paraId="15DD7F1C" w14:textId="77777777" w:rsidR="00B24D44" w:rsidRDefault="00B24D44">
            <w:pPr>
              <w:jc w:val="both"/>
              <w:rPr>
                <w:szCs w:val="24"/>
                <w:highlight w:val="yellow"/>
              </w:rPr>
            </w:pPr>
          </w:p>
          <w:p w14:paraId="6D621C6D" w14:textId="77777777" w:rsidR="00B24D44" w:rsidRDefault="00B24D44">
            <w:pPr>
              <w:jc w:val="both"/>
              <w:rPr>
                <w:szCs w:val="24"/>
                <w:highlight w:val="yellow"/>
              </w:rPr>
            </w:pPr>
          </w:p>
          <w:p w14:paraId="02A71880" w14:textId="77777777" w:rsidR="00B24D44" w:rsidRDefault="007C22D6">
            <w:pPr>
              <w:jc w:val="both"/>
              <w:rPr>
                <w:szCs w:val="24"/>
              </w:rPr>
            </w:pPr>
            <w:r>
              <w:rPr>
                <w:szCs w:val="24"/>
              </w:rPr>
              <w:t>Suteiktų paslaugų / gavėjų skaičius</w:t>
            </w:r>
          </w:p>
          <w:p w14:paraId="5F638C1D" w14:textId="6AE11B69" w:rsidR="00B24D44" w:rsidRDefault="000B18E6">
            <w:pPr>
              <w:jc w:val="both"/>
              <w:rPr>
                <w:b/>
                <w:szCs w:val="24"/>
              </w:rPr>
            </w:pPr>
            <w:r>
              <w:rPr>
                <w:b/>
                <w:szCs w:val="24"/>
              </w:rPr>
              <w:t>400</w:t>
            </w:r>
          </w:p>
          <w:p w14:paraId="0903156C" w14:textId="77777777" w:rsidR="00B24D44" w:rsidRDefault="00B24D44">
            <w:pPr>
              <w:jc w:val="both"/>
              <w:rPr>
                <w:b/>
                <w:szCs w:val="24"/>
                <w:highlight w:val="yellow"/>
              </w:rPr>
            </w:pPr>
          </w:p>
          <w:p w14:paraId="56599564" w14:textId="77777777" w:rsidR="00B24D44" w:rsidRDefault="00B24D44">
            <w:pPr>
              <w:jc w:val="both"/>
              <w:rPr>
                <w:szCs w:val="24"/>
                <w:highlight w:val="yellow"/>
              </w:rPr>
            </w:pPr>
          </w:p>
          <w:p w14:paraId="45C51045" w14:textId="77777777" w:rsidR="00B24D44" w:rsidRDefault="00B24D44">
            <w:pPr>
              <w:jc w:val="both"/>
              <w:rPr>
                <w:szCs w:val="24"/>
                <w:highlight w:val="yellow"/>
              </w:rPr>
            </w:pPr>
          </w:p>
          <w:p w14:paraId="340DF2F8" w14:textId="77777777" w:rsidR="00B24D44" w:rsidRDefault="00B24D44">
            <w:pPr>
              <w:jc w:val="both"/>
              <w:rPr>
                <w:szCs w:val="24"/>
                <w:highlight w:val="yellow"/>
              </w:rPr>
            </w:pPr>
          </w:p>
          <w:p w14:paraId="162EEE03" w14:textId="77777777" w:rsidR="00B24D44" w:rsidRDefault="00B24D44">
            <w:pPr>
              <w:jc w:val="both"/>
              <w:rPr>
                <w:szCs w:val="24"/>
              </w:rPr>
            </w:pPr>
          </w:p>
          <w:p w14:paraId="783F712A" w14:textId="77777777" w:rsidR="000B18E6" w:rsidRDefault="000B18E6">
            <w:pPr>
              <w:jc w:val="both"/>
              <w:rPr>
                <w:szCs w:val="24"/>
              </w:rPr>
            </w:pPr>
          </w:p>
          <w:p w14:paraId="216D9B5E" w14:textId="58E58580" w:rsidR="00B24D44" w:rsidRDefault="007C22D6">
            <w:pPr>
              <w:jc w:val="both"/>
              <w:rPr>
                <w:szCs w:val="24"/>
              </w:rPr>
            </w:pPr>
            <w:r>
              <w:rPr>
                <w:szCs w:val="24"/>
              </w:rPr>
              <w:t>Suteiktų paslaugų /  gavėjų skaičius</w:t>
            </w:r>
          </w:p>
          <w:p w14:paraId="04EE3A6C" w14:textId="0329C712" w:rsidR="00B24D44" w:rsidRDefault="000B18E6">
            <w:pPr>
              <w:jc w:val="both"/>
              <w:rPr>
                <w:b/>
                <w:szCs w:val="24"/>
              </w:rPr>
            </w:pPr>
            <w:r>
              <w:rPr>
                <w:b/>
                <w:szCs w:val="24"/>
              </w:rPr>
              <w:t>90</w:t>
            </w:r>
          </w:p>
          <w:p w14:paraId="4243E979" w14:textId="77777777" w:rsidR="00B24D44" w:rsidRDefault="00B24D44">
            <w:pPr>
              <w:jc w:val="both"/>
              <w:rPr>
                <w:szCs w:val="24"/>
                <w:highlight w:val="yellow"/>
              </w:rPr>
            </w:pPr>
          </w:p>
          <w:p w14:paraId="42608F30" w14:textId="77777777" w:rsidR="00B24D44" w:rsidRDefault="00B24D44">
            <w:pPr>
              <w:jc w:val="both"/>
              <w:rPr>
                <w:szCs w:val="24"/>
                <w:highlight w:val="yellow"/>
              </w:rPr>
            </w:pPr>
          </w:p>
          <w:p w14:paraId="0D62022D" w14:textId="77777777" w:rsidR="00B24D44" w:rsidRDefault="00B24D44">
            <w:pPr>
              <w:jc w:val="both"/>
              <w:rPr>
                <w:szCs w:val="24"/>
                <w:highlight w:val="yellow"/>
              </w:rPr>
            </w:pPr>
          </w:p>
          <w:p w14:paraId="03FA34BE" w14:textId="77777777" w:rsidR="00B24D44" w:rsidRDefault="00B24D44">
            <w:pPr>
              <w:jc w:val="both"/>
              <w:rPr>
                <w:szCs w:val="24"/>
                <w:highlight w:val="yellow"/>
              </w:rPr>
            </w:pPr>
          </w:p>
          <w:p w14:paraId="30C61FF0" w14:textId="77777777" w:rsidR="00B24D44" w:rsidRDefault="00B24D44">
            <w:pPr>
              <w:jc w:val="both"/>
              <w:rPr>
                <w:szCs w:val="24"/>
                <w:highlight w:val="yellow"/>
              </w:rPr>
            </w:pPr>
          </w:p>
          <w:p w14:paraId="3BC3F588" w14:textId="77777777" w:rsidR="00B24D44" w:rsidRDefault="00B24D44">
            <w:pPr>
              <w:jc w:val="both"/>
              <w:rPr>
                <w:szCs w:val="24"/>
                <w:highlight w:val="yellow"/>
              </w:rPr>
            </w:pPr>
          </w:p>
          <w:p w14:paraId="67AF36D9" w14:textId="77777777" w:rsidR="00B24D44" w:rsidRDefault="00B24D44">
            <w:pPr>
              <w:jc w:val="both"/>
              <w:rPr>
                <w:szCs w:val="24"/>
                <w:highlight w:val="yellow"/>
              </w:rPr>
            </w:pPr>
          </w:p>
          <w:p w14:paraId="47D817DF" w14:textId="77777777" w:rsidR="00B24D44" w:rsidRDefault="00B24D44">
            <w:pPr>
              <w:jc w:val="both"/>
              <w:rPr>
                <w:szCs w:val="24"/>
                <w:highlight w:val="yellow"/>
              </w:rPr>
            </w:pPr>
          </w:p>
          <w:p w14:paraId="48189536" w14:textId="77777777" w:rsidR="00B24D44" w:rsidRDefault="00B24D44">
            <w:pPr>
              <w:jc w:val="both"/>
              <w:rPr>
                <w:szCs w:val="24"/>
                <w:highlight w:val="yellow"/>
              </w:rPr>
            </w:pPr>
          </w:p>
          <w:p w14:paraId="7221123B" w14:textId="77777777" w:rsidR="00B24D44" w:rsidRDefault="00B24D44">
            <w:pPr>
              <w:jc w:val="both"/>
              <w:rPr>
                <w:szCs w:val="24"/>
                <w:highlight w:val="yellow"/>
              </w:rPr>
            </w:pPr>
          </w:p>
          <w:p w14:paraId="79C5448F" w14:textId="77777777" w:rsidR="00B24D44" w:rsidRDefault="00B24D44">
            <w:pPr>
              <w:jc w:val="both"/>
              <w:rPr>
                <w:szCs w:val="24"/>
                <w:highlight w:val="yellow"/>
              </w:rPr>
            </w:pPr>
          </w:p>
          <w:p w14:paraId="1FE42E24" w14:textId="77777777" w:rsidR="00B24D44" w:rsidRDefault="00B24D44">
            <w:pPr>
              <w:jc w:val="both"/>
              <w:rPr>
                <w:szCs w:val="24"/>
              </w:rPr>
            </w:pPr>
          </w:p>
          <w:p w14:paraId="0FCAEF3A" w14:textId="77777777" w:rsidR="00B24D44" w:rsidRDefault="007C22D6">
            <w:pPr>
              <w:jc w:val="both"/>
              <w:rPr>
                <w:szCs w:val="24"/>
              </w:rPr>
            </w:pPr>
            <w:r>
              <w:rPr>
                <w:szCs w:val="24"/>
              </w:rPr>
              <w:t>Suteiktų paslaugų /  gavėjų skaičius</w:t>
            </w:r>
          </w:p>
          <w:p w14:paraId="774836DE" w14:textId="63A97838" w:rsidR="00B24D44" w:rsidRDefault="000B18E6">
            <w:pPr>
              <w:jc w:val="both"/>
              <w:rPr>
                <w:b/>
                <w:szCs w:val="24"/>
              </w:rPr>
            </w:pPr>
            <w:r>
              <w:rPr>
                <w:b/>
                <w:szCs w:val="24"/>
              </w:rPr>
              <w:t>20</w:t>
            </w:r>
          </w:p>
          <w:p w14:paraId="286DE8B2" w14:textId="77777777" w:rsidR="00B24D44" w:rsidRDefault="00B24D44">
            <w:pPr>
              <w:jc w:val="both"/>
              <w:rPr>
                <w:szCs w:val="24"/>
                <w:highlight w:val="yellow"/>
              </w:rPr>
            </w:pPr>
          </w:p>
          <w:p w14:paraId="1B84CCDB" w14:textId="77777777" w:rsidR="00B24D44" w:rsidRDefault="00B24D44">
            <w:pPr>
              <w:jc w:val="both"/>
              <w:rPr>
                <w:szCs w:val="24"/>
                <w:highlight w:val="yellow"/>
              </w:rPr>
            </w:pPr>
          </w:p>
          <w:p w14:paraId="50B3BF61" w14:textId="77777777" w:rsidR="00B24D44" w:rsidRDefault="00B24D44">
            <w:pPr>
              <w:jc w:val="both"/>
              <w:rPr>
                <w:szCs w:val="24"/>
                <w:highlight w:val="yellow"/>
              </w:rPr>
            </w:pPr>
          </w:p>
          <w:p w14:paraId="1AC1D391" w14:textId="77777777" w:rsidR="00B24D44" w:rsidRDefault="00B24D44">
            <w:pPr>
              <w:jc w:val="both"/>
              <w:rPr>
                <w:szCs w:val="24"/>
                <w:highlight w:val="yellow"/>
              </w:rPr>
            </w:pPr>
          </w:p>
          <w:p w14:paraId="18DE27A9" w14:textId="77777777" w:rsidR="00B24D44" w:rsidRDefault="007C22D6">
            <w:pPr>
              <w:jc w:val="both"/>
              <w:rPr>
                <w:szCs w:val="24"/>
              </w:rPr>
            </w:pPr>
            <w:r>
              <w:rPr>
                <w:szCs w:val="24"/>
              </w:rPr>
              <w:t>Suteiktų paslaugų / gavėjų skaičius</w:t>
            </w:r>
          </w:p>
          <w:p w14:paraId="1DA44AE6" w14:textId="7F13D5D4" w:rsidR="00B24D44" w:rsidRDefault="007C22D6">
            <w:pPr>
              <w:jc w:val="both"/>
              <w:rPr>
                <w:b/>
                <w:szCs w:val="24"/>
              </w:rPr>
            </w:pPr>
            <w:r>
              <w:rPr>
                <w:b/>
                <w:szCs w:val="24"/>
              </w:rPr>
              <w:lastRenderedPageBreak/>
              <w:t>1</w:t>
            </w:r>
            <w:r w:rsidR="000B18E6">
              <w:rPr>
                <w:b/>
                <w:szCs w:val="24"/>
              </w:rPr>
              <w:t>5</w:t>
            </w:r>
          </w:p>
          <w:p w14:paraId="42DA1E7D" w14:textId="77777777" w:rsidR="00B24D44" w:rsidRDefault="00B24D44">
            <w:pPr>
              <w:jc w:val="both"/>
              <w:rPr>
                <w:szCs w:val="24"/>
                <w:highlight w:val="yellow"/>
              </w:rPr>
            </w:pPr>
          </w:p>
          <w:p w14:paraId="44D07F72" w14:textId="77777777" w:rsidR="00B24D44" w:rsidRDefault="00B24D44">
            <w:pPr>
              <w:jc w:val="both"/>
              <w:rPr>
                <w:szCs w:val="24"/>
                <w:highlight w:val="yellow"/>
              </w:rPr>
            </w:pPr>
          </w:p>
          <w:p w14:paraId="0DB610AF" w14:textId="77777777" w:rsidR="00B24D44" w:rsidRDefault="00B24D44">
            <w:pPr>
              <w:jc w:val="both"/>
              <w:rPr>
                <w:szCs w:val="24"/>
                <w:highlight w:val="yellow"/>
              </w:rPr>
            </w:pPr>
          </w:p>
          <w:p w14:paraId="1CAABC01" w14:textId="77777777" w:rsidR="00B24D44" w:rsidRDefault="00B24D44">
            <w:pPr>
              <w:jc w:val="both"/>
              <w:rPr>
                <w:szCs w:val="24"/>
                <w:highlight w:val="yellow"/>
              </w:rPr>
            </w:pPr>
          </w:p>
          <w:p w14:paraId="5CFB2F34" w14:textId="77777777" w:rsidR="00B24D44" w:rsidRDefault="00B24D44">
            <w:pPr>
              <w:jc w:val="both"/>
              <w:rPr>
                <w:szCs w:val="24"/>
                <w:highlight w:val="yellow"/>
              </w:rPr>
            </w:pPr>
          </w:p>
          <w:p w14:paraId="2B4ECA9D" w14:textId="77777777" w:rsidR="00B24D44" w:rsidRDefault="00B24D44">
            <w:pPr>
              <w:jc w:val="both"/>
              <w:rPr>
                <w:szCs w:val="24"/>
                <w:highlight w:val="yellow"/>
              </w:rPr>
            </w:pPr>
          </w:p>
          <w:p w14:paraId="08BFB205" w14:textId="77777777" w:rsidR="00B24D44" w:rsidRDefault="00B24D44">
            <w:pPr>
              <w:jc w:val="both"/>
              <w:rPr>
                <w:szCs w:val="24"/>
                <w:highlight w:val="yellow"/>
              </w:rPr>
            </w:pPr>
          </w:p>
          <w:p w14:paraId="3D1D1A25" w14:textId="77777777" w:rsidR="00B24D44" w:rsidRDefault="00B24D44">
            <w:pPr>
              <w:jc w:val="both"/>
              <w:rPr>
                <w:szCs w:val="24"/>
                <w:highlight w:val="yellow"/>
              </w:rPr>
            </w:pPr>
          </w:p>
          <w:p w14:paraId="2080DD5A" w14:textId="77777777" w:rsidR="00B24D44" w:rsidRDefault="00B24D44">
            <w:pPr>
              <w:jc w:val="both"/>
              <w:rPr>
                <w:szCs w:val="24"/>
                <w:highlight w:val="yellow"/>
              </w:rPr>
            </w:pPr>
          </w:p>
          <w:p w14:paraId="0AB88C5B" w14:textId="77777777" w:rsidR="00B24D44" w:rsidRDefault="00B24D44">
            <w:pPr>
              <w:jc w:val="both"/>
              <w:rPr>
                <w:szCs w:val="24"/>
                <w:highlight w:val="yellow"/>
              </w:rPr>
            </w:pPr>
          </w:p>
          <w:p w14:paraId="64ED3D8C" w14:textId="77777777" w:rsidR="00B24D44" w:rsidRDefault="00B24D44">
            <w:pPr>
              <w:jc w:val="both"/>
              <w:rPr>
                <w:szCs w:val="24"/>
                <w:highlight w:val="yellow"/>
              </w:rPr>
            </w:pPr>
          </w:p>
          <w:p w14:paraId="7C5F106D" w14:textId="77777777" w:rsidR="00B24D44" w:rsidRDefault="00B24D44">
            <w:pPr>
              <w:jc w:val="both"/>
              <w:rPr>
                <w:szCs w:val="24"/>
                <w:highlight w:val="yellow"/>
              </w:rPr>
            </w:pPr>
          </w:p>
          <w:p w14:paraId="29B4967E" w14:textId="77777777" w:rsidR="000B18E6" w:rsidRDefault="000B18E6">
            <w:pPr>
              <w:jc w:val="both"/>
              <w:rPr>
                <w:szCs w:val="24"/>
              </w:rPr>
            </w:pPr>
          </w:p>
          <w:p w14:paraId="230F9A96" w14:textId="77777777" w:rsidR="000B18E6" w:rsidRDefault="000B18E6">
            <w:pPr>
              <w:jc w:val="both"/>
              <w:rPr>
                <w:szCs w:val="24"/>
              </w:rPr>
            </w:pPr>
          </w:p>
          <w:p w14:paraId="52D2F5F8" w14:textId="77777777" w:rsidR="000B18E6" w:rsidRDefault="000B18E6">
            <w:pPr>
              <w:jc w:val="both"/>
              <w:rPr>
                <w:szCs w:val="24"/>
              </w:rPr>
            </w:pPr>
          </w:p>
          <w:p w14:paraId="66062D5E" w14:textId="7FE6C2FA" w:rsidR="00B24D44" w:rsidRDefault="007C22D6">
            <w:pPr>
              <w:jc w:val="both"/>
              <w:rPr>
                <w:szCs w:val="24"/>
              </w:rPr>
            </w:pPr>
            <w:r>
              <w:rPr>
                <w:szCs w:val="24"/>
              </w:rPr>
              <w:t>Suteiktų paslaugų / gavėjų skaičius</w:t>
            </w:r>
          </w:p>
          <w:p w14:paraId="16074E16" w14:textId="2F241B01" w:rsidR="00B24D44" w:rsidRDefault="000B18E6">
            <w:pPr>
              <w:jc w:val="both"/>
              <w:rPr>
                <w:b/>
                <w:szCs w:val="24"/>
              </w:rPr>
            </w:pPr>
            <w:r>
              <w:rPr>
                <w:b/>
                <w:szCs w:val="24"/>
              </w:rPr>
              <w:t>20</w:t>
            </w:r>
          </w:p>
          <w:p w14:paraId="32E6C516" w14:textId="77777777" w:rsidR="00B24D44" w:rsidRDefault="007C22D6">
            <w:pPr>
              <w:jc w:val="both"/>
              <w:rPr>
                <w:szCs w:val="24"/>
              </w:rPr>
            </w:pPr>
            <w:r>
              <w:rPr>
                <w:szCs w:val="24"/>
              </w:rPr>
              <w:t>Suteiktų paslaugų / gavėjų skaičius</w:t>
            </w:r>
          </w:p>
          <w:p w14:paraId="5A239E54" w14:textId="0A086C29" w:rsidR="00B24D44" w:rsidRDefault="000B18E6">
            <w:pPr>
              <w:jc w:val="both"/>
              <w:rPr>
                <w:b/>
                <w:szCs w:val="24"/>
              </w:rPr>
            </w:pPr>
            <w:r>
              <w:rPr>
                <w:b/>
                <w:szCs w:val="24"/>
              </w:rPr>
              <w:t>90</w:t>
            </w:r>
          </w:p>
          <w:p w14:paraId="237DE558" w14:textId="77777777" w:rsidR="00B24D44" w:rsidRDefault="00B24D44">
            <w:pPr>
              <w:jc w:val="both"/>
              <w:rPr>
                <w:b/>
                <w:szCs w:val="24"/>
                <w:highlight w:val="yellow"/>
              </w:rPr>
            </w:pPr>
          </w:p>
          <w:p w14:paraId="2FD418DE" w14:textId="77777777" w:rsidR="00B24D44" w:rsidRDefault="00B24D44">
            <w:pPr>
              <w:jc w:val="both"/>
              <w:rPr>
                <w:b/>
                <w:szCs w:val="24"/>
                <w:highlight w:val="yellow"/>
              </w:rPr>
            </w:pPr>
          </w:p>
          <w:p w14:paraId="76CAC374" w14:textId="77777777" w:rsidR="00B24D44" w:rsidRDefault="00B24D44">
            <w:pPr>
              <w:jc w:val="both"/>
              <w:rPr>
                <w:b/>
                <w:szCs w:val="24"/>
                <w:highlight w:val="yellow"/>
              </w:rPr>
            </w:pPr>
          </w:p>
          <w:p w14:paraId="5BB92BEE" w14:textId="77777777" w:rsidR="00B24D44" w:rsidRDefault="00B24D44">
            <w:pPr>
              <w:jc w:val="both"/>
              <w:rPr>
                <w:b/>
                <w:szCs w:val="24"/>
                <w:highlight w:val="yellow"/>
              </w:rPr>
            </w:pPr>
          </w:p>
          <w:p w14:paraId="69D72DCA" w14:textId="77777777" w:rsidR="00B24D44" w:rsidRDefault="00B24D44">
            <w:pPr>
              <w:jc w:val="both"/>
              <w:rPr>
                <w:b/>
                <w:szCs w:val="24"/>
                <w:highlight w:val="yellow"/>
              </w:rPr>
            </w:pPr>
          </w:p>
          <w:p w14:paraId="7F048089" w14:textId="77777777" w:rsidR="00B24D44" w:rsidRDefault="00B24D44">
            <w:pPr>
              <w:jc w:val="both"/>
              <w:rPr>
                <w:b/>
                <w:szCs w:val="24"/>
                <w:highlight w:val="yellow"/>
              </w:rPr>
            </w:pPr>
          </w:p>
          <w:p w14:paraId="6AC40605" w14:textId="77777777" w:rsidR="00B24D44" w:rsidRDefault="007C22D6">
            <w:pPr>
              <w:jc w:val="both"/>
              <w:rPr>
                <w:szCs w:val="24"/>
              </w:rPr>
            </w:pPr>
            <w:r>
              <w:rPr>
                <w:szCs w:val="24"/>
              </w:rPr>
              <w:t>Suteiktų paslaugų / gavėjų skaičius</w:t>
            </w:r>
          </w:p>
          <w:p w14:paraId="7D27F090" w14:textId="066E2CC0" w:rsidR="00B24D44" w:rsidRDefault="000B18E6">
            <w:pPr>
              <w:jc w:val="both"/>
              <w:rPr>
                <w:b/>
                <w:szCs w:val="24"/>
              </w:rPr>
            </w:pPr>
            <w:r>
              <w:rPr>
                <w:b/>
                <w:szCs w:val="24"/>
              </w:rPr>
              <w:t>33</w:t>
            </w:r>
          </w:p>
          <w:p w14:paraId="0044C318" w14:textId="77777777" w:rsidR="00B24D44" w:rsidRDefault="00B24D44">
            <w:pPr>
              <w:jc w:val="both"/>
              <w:rPr>
                <w:b/>
                <w:szCs w:val="24"/>
                <w:highlight w:val="yellow"/>
              </w:rPr>
            </w:pPr>
          </w:p>
          <w:p w14:paraId="68FD3014" w14:textId="77777777" w:rsidR="00B24D44" w:rsidRDefault="00B24D44">
            <w:pPr>
              <w:jc w:val="both"/>
              <w:rPr>
                <w:b/>
                <w:szCs w:val="24"/>
                <w:highlight w:val="yellow"/>
              </w:rPr>
            </w:pPr>
          </w:p>
          <w:p w14:paraId="542A7098" w14:textId="77777777" w:rsidR="00B24D44" w:rsidRDefault="00B24D44">
            <w:pPr>
              <w:jc w:val="both"/>
              <w:rPr>
                <w:b/>
                <w:szCs w:val="24"/>
                <w:highlight w:val="yellow"/>
              </w:rPr>
            </w:pPr>
          </w:p>
          <w:p w14:paraId="7B2E4CB5" w14:textId="77777777" w:rsidR="00B24D44" w:rsidRDefault="00B24D44">
            <w:pPr>
              <w:jc w:val="both"/>
              <w:rPr>
                <w:b/>
                <w:szCs w:val="24"/>
                <w:highlight w:val="yellow"/>
              </w:rPr>
            </w:pPr>
          </w:p>
          <w:p w14:paraId="64B0B98A" w14:textId="77777777" w:rsidR="00B24D44" w:rsidRDefault="007C22D6">
            <w:pPr>
              <w:jc w:val="both"/>
              <w:rPr>
                <w:szCs w:val="24"/>
              </w:rPr>
            </w:pPr>
            <w:r>
              <w:rPr>
                <w:szCs w:val="24"/>
              </w:rPr>
              <w:t>Suteiktų paslaugų / gavėjų skaičius</w:t>
            </w:r>
          </w:p>
          <w:p w14:paraId="6ACADB51" w14:textId="5045C319" w:rsidR="00B24D44" w:rsidRDefault="000B18E6">
            <w:pPr>
              <w:jc w:val="both"/>
              <w:rPr>
                <w:b/>
                <w:szCs w:val="24"/>
              </w:rPr>
            </w:pPr>
            <w:r>
              <w:rPr>
                <w:b/>
                <w:szCs w:val="24"/>
              </w:rPr>
              <w:t>32</w:t>
            </w:r>
          </w:p>
          <w:p w14:paraId="034C99C2" w14:textId="77777777" w:rsidR="00B24D44" w:rsidRDefault="00B24D44">
            <w:pPr>
              <w:jc w:val="both"/>
              <w:rPr>
                <w:b/>
                <w:szCs w:val="24"/>
                <w:highlight w:val="yellow"/>
              </w:rPr>
            </w:pPr>
          </w:p>
          <w:p w14:paraId="2CB3472C" w14:textId="77777777" w:rsidR="00B24D44" w:rsidRDefault="00B24D44">
            <w:pPr>
              <w:jc w:val="both"/>
              <w:rPr>
                <w:b/>
                <w:szCs w:val="24"/>
                <w:highlight w:val="yellow"/>
              </w:rPr>
            </w:pPr>
          </w:p>
          <w:p w14:paraId="74BE3674" w14:textId="77777777" w:rsidR="00B24D44" w:rsidRDefault="00B24D44">
            <w:pPr>
              <w:jc w:val="both"/>
              <w:rPr>
                <w:b/>
                <w:szCs w:val="24"/>
                <w:highlight w:val="yellow"/>
              </w:rPr>
            </w:pPr>
          </w:p>
          <w:p w14:paraId="403BFE52" w14:textId="77777777" w:rsidR="00B24D44" w:rsidRDefault="00B24D44">
            <w:pPr>
              <w:jc w:val="both"/>
              <w:rPr>
                <w:b/>
                <w:szCs w:val="24"/>
                <w:highlight w:val="yellow"/>
              </w:rPr>
            </w:pPr>
          </w:p>
          <w:p w14:paraId="58986522" w14:textId="77777777" w:rsidR="00B24D44" w:rsidRDefault="00B24D44">
            <w:pPr>
              <w:jc w:val="both"/>
              <w:rPr>
                <w:b/>
                <w:szCs w:val="24"/>
                <w:highlight w:val="yellow"/>
              </w:rPr>
            </w:pPr>
          </w:p>
          <w:p w14:paraId="696C9EEB" w14:textId="77777777" w:rsidR="00B24D44" w:rsidRDefault="00B24D44">
            <w:pPr>
              <w:jc w:val="both"/>
              <w:rPr>
                <w:szCs w:val="24"/>
              </w:rPr>
            </w:pPr>
          </w:p>
        </w:tc>
      </w:tr>
      <w:tr w:rsidR="00B24D44" w14:paraId="047E4CBF" w14:textId="77777777">
        <w:tc>
          <w:tcPr>
            <w:tcW w:w="9639" w:type="dxa"/>
            <w:gridSpan w:val="5"/>
            <w:tcBorders>
              <w:top w:val="single" w:sz="4" w:space="0" w:color="000000"/>
              <w:left w:val="single" w:sz="4" w:space="0" w:color="000000"/>
              <w:bottom w:val="single" w:sz="4" w:space="0" w:color="000000"/>
              <w:right w:val="single" w:sz="4" w:space="0" w:color="000000"/>
            </w:tcBorders>
          </w:tcPr>
          <w:p w14:paraId="797D4793" w14:textId="77777777" w:rsidR="00B24D44" w:rsidRDefault="007C22D6">
            <w:pPr>
              <w:jc w:val="both"/>
              <w:rPr>
                <w:b/>
                <w:bCs/>
                <w:szCs w:val="24"/>
              </w:rPr>
            </w:pPr>
            <w:r>
              <w:rPr>
                <w:b/>
                <w:bCs/>
                <w:szCs w:val="24"/>
              </w:rPr>
              <w:lastRenderedPageBreak/>
              <w:t>2 tikslas.</w:t>
            </w:r>
          </w:p>
          <w:p w14:paraId="562FD800" w14:textId="77777777" w:rsidR="00B24D44" w:rsidRDefault="007C22D6">
            <w:pPr>
              <w:jc w:val="both"/>
              <w:rPr>
                <w:b/>
                <w:bCs/>
                <w:caps/>
                <w:szCs w:val="24"/>
              </w:rPr>
            </w:pPr>
            <w:r>
              <w:rPr>
                <w:caps/>
                <w:szCs w:val="24"/>
              </w:rPr>
              <w:t>Užtikrinti esamo ilgalaikės (trumpalaikės) socialinės globos paslaugų poreikio tenkinimą rajono gyventojams</w:t>
            </w:r>
          </w:p>
        </w:tc>
      </w:tr>
      <w:tr w:rsidR="00B24D44" w14:paraId="6923FBF0" w14:textId="77777777">
        <w:tc>
          <w:tcPr>
            <w:tcW w:w="2263" w:type="dxa"/>
            <w:tcBorders>
              <w:top w:val="single" w:sz="4" w:space="0" w:color="000000"/>
              <w:left w:val="single" w:sz="4" w:space="0" w:color="000000"/>
              <w:bottom w:val="single" w:sz="4" w:space="0" w:color="000000"/>
              <w:right w:val="single" w:sz="4" w:space="0" w:color="000000"/>
            </w:tcBorders>
          </w:tcPr>
          <w:p w14:paraId="7C52FF91" w14:textId="77777777" w:rsidR="00B24D44" w:rsidRDefault="007C22D6">
            <w:pPr>
              <w:jc w:val="both"/>
              <w:rPr>
                <w:b/>
                <w:bCs/>
                <w:szCs w:val="24"/>
              </w:rPr>
            </w:pPr>
            <w:r>
              <w:rPr>
                <w:b/>
                <w:bCs/>
                <w:szCs w:val="24"/>
              </w:rPr>
              <w:t>Uždaviniai</w:t>
            </w:r>
          </w:p>
        </w:tc>
        <w:tc>
          <w:tcPr>
            <w:tcW w:w="2123" w:type="dxa"/>
            <w:tcBorders>
              <w:top w:val="single" w:sz="4" w:space="0" w:color="000000"/>
              <w:left w:val="single" w:sz="4" w:space="0" w:color="000000"/>
              <w:bottom w:val="single" w:sz="4" w:space="0" w:color="000000"/>
              <w:right w:val="single" w:sz="4" w:space="0" w:color="000000"/>
            </w:tcBorders>
          </w:tcPr>
          <w:p w14:paraId="1723691F" w14:textId="77777777" w:rsidR="00B24D44" w:rsidRDefault="007C22D6">
            <w:pPr>
              <w:jc w:val="both"/>
              <w:rPr>
                <w:b/>
                <w:bCs/>
                <w:szCs w:val="24"/>
              </w:rPr>
            </w:pPr>
            <w:r>
              <w:rPr>
                <w:b/>
                <w:bCs/>
                <w:szCs w:val="24"/>
              </w:rPr>
              <w:t>Priemonės</w:t>
            </w:r>
          </w:p>
        </w:tc>
        <w:tc>
          <w:tcPr>
            <w:tcW w:w="1563" w:type="dxa"/>
            <w:tcBorders>
              <w:top w:val="single" w:sz="4" w:space="0" w:color="000000"/>
              <w:left w:val="single" w:sz="4" w:space="0" w:color="000000"/>
              <w:bottom w:val="single" w:sz="4" w:space="0" w:color="000000"/>
              <w:right w:val="single" w:sz="4" w:space="0" w:color="000000"/>
            </w:tcBorders>
          </w:tcPr>
          <w:p w14:paraId="44847F16" w14:textId="77777777" w:rsidR="00B24D44" w:rsidRDefault="007C22D6">
            <w:pPr>
              <w:jc w:val="both"/>
              <w:rPr>
                <w:b/>
                <w:bCs/>
                <w:szCs w:val="24"/>
              </w:rPr>
            </w:pPr>
            <w:r>
              <w:rPr>
                <w:b/>
                <w:bCs/>
                <w:szCs w:val="24"/>
              </w:rPr>
              <w:t>Finansavimo šaltiniai</w:t>
            </w:r>
          </w:p>
        </w:tc>
        <w:tc>
          <w:tcPr>
            <w:tcW w:w="1701" w:type="dxa"/>
            <w:tcBorders>
              <w:top w:val="single" w:sz="4" w:space="0" w:color="000000"/>
              <w:left w:val="single" w:sz="4" w:space="0" w:color="000000"/>
              <w:bottom w:val="single" w:sz="4" w:space="0" w:color="000000"/>
              <w:right w:val="single" w:sz="4" w:space="0" w:color="000000"/>
            </w:tcBorders>
          </w:tcPr>
          <w:p w14:paraId="2A0C4B01" w14:textId="77777777" w:rsidR="00B24D44" w:rsidRDefault="007C22D6">
            <w:pPr>
              <w:jc w:val="both"/>
              <w:rPr>
                <w:b/>
                <w:bCs/>
                <w:szCs w:val="24"/>
              </w:rPr>
            </w:pPr>
            <w:r>
              <w:rPr>
                <w:b/>
                <w:bCs/>
                <w:szCs w:val="24"/>
              </w:rPr>
              <w:t>Atsakingi vykdytojai</w:t>
            </w:r>
          </w:p>
        </w:tc>
        <w:tc>
          <w:tcPr>
            <w:tcW w:w="1989" w:type="dxa"/>
            <w:tcBorders>
              <w:top w:val="single" w:sz="4" w:space="0" w:color="000000"/>
              <w:left w:val="single" w:sz="4" w:space="0" w:color="000000"/>
              <w:bottom w:val="single" w:sz="4" w:space="0" w:color="000000"/>
              <w:right w:val="single" w:sz="4" w:space="0" w:color="000000"/>
            </w:tcBorders>
          </w:tcPr>
          <w:p w14:paraId="34A6414D" w14:textId="77777777" w:rsidR="00B24D44" w:rsidRDefault="007C22D6">
            <w:pPr>
              <w:jc w:val="both"/>
              <w:rPr>
                <w:b/>
                <w:bCs/>
                <w:szCs w:val="24"/>
              </w:rPr>
            </w:pPr>
            <w:r>
              <w:rPr>
                <w:b/>
                <w:bCs/>
                <w:szCs w:val="24"/>
              </w:rPr>
              <w:t>Laukiamas rezultatas</w:t>
            </w:r>
          </w:p>
        </w:tc>
      </w:tr>
      <w:tr w:rsidR="00B24D44" w14:paraId="711A2845" w14:textId="77777777">
        <w:tc>
          <w:tcPr>
            <w:tcW w:w="2263" w:type="dxa"/>
            <w:tcBorders>
              <w:top w:val="single" w:sz="4" w:space="0" w:color="000000"/>
              <w:left w:val="single" w:sz="4" w:space="0" w:color="000000"/>
              <w:bottom w:val="single" w:sz="4" w:space="0" w:color="000000"/>
              <w:right w:val="single" w:sz="4" w:space="0" w:color="000000"/>
            </w:tcBorders>
          </w:tcPr>
          <w:p w14:paraId="248525A4" w14:textId="77777777" w:rsidR="00B24D44" w:rsidRDefault="007C22D6">
            <w:pPr>
              <w:rPr>
                <w:szCs w:val="24"/>
              </w:rPr>
            </w:pPr>
            <w:r>
              <w:rPr>
                <w:szCs w:val="24"/>
              </w:rPr>
              <w:t xml:space="preserve">2.1. Organizuoti kokybiškų ilgalaikės </w:t>
            </w:r>
            <w:r>
              <w:rPr>
                <w:szCs w:val="24"/>
              </w:rPr>
              <w:lastRenderedPageBreak/>
              <w:t>/ trumpalaikės socialinės globos paslaugų teikimą vaikams, asmenims su negalia, senyvo amžiaus asmenims</w:t>
            </w:r>
          </w:p>
        </w:tc>
        <w:tc>
          <w:tcPr>
            <w:tcW w:w="2123" w:type="dxa"/>
            <w:tcBorders>
              <w:top w:val="single" w:sz="4" w:space="0" w:color="000000"/>
              <w:left w:val="single" w:sz="4" w:space="0" w:color="000000"/>
              <w:bottom w:val="single" w:sz="4" w:space="0" w:color="000000"/>
              <w:right w:val="single" w:sz="4" w:space="0" w:color="000000"/>
            </w:tcBorders>
          </w:tcPr>
          <w:p w14:paraId="2301DD4C" w14:textId="77777777" w:rsidR="00B24D44" w:rsidRDefault="007C22D6">
            <w:pPr>
              <w:rPr>
                <w:szCs w:val="24"/>
              </w:rPr>
            </w:pPr>
            <w:r>
              <w:rPr>
                <w:szCs w:val="24"/>
              </w:rPr>
              <w:lastRenderedPageBreak/>
              <w:t xml:space="preserve">2.1.1. Atlikti poreikio vertinimą </w:t>
            </w:r>
            <w:r>
              <w:rPr>
                <w:szCs w:val="24"/>
              </w:rPr>
              <w:lastRenderedPageBreak/>
              <w:t>bei finansuoti ilgalaikės (trumpalaikės) socialinės globos paslaugas be tėvų globos likusiems vaikams bei socialinę riziką patiriantiems vaikams</w:t>
            </w:r>
          </w:p>
          <w:p w14:paraId="1993627C" w14:textId="77777777" w:rsidR="00B24D44" w:rsidRDefault="00B24D44">
            <w:pPr>
              <w:jc w:val="both"/>
              <w:rPr>
                <w:szCs w:val="24"/>
              </w:rPr>
            </w:pPr>
          </w:p>
          <w:p w14:paraId="4635F987" w14:textId="77777777" w:rsidR="00B24D44" w:rsidRDefault="007C22D6">
            <w:pPr>
              <w:rPr>
                <w:i/>
                <w:iCs/>
                <w:color w:val="FF00FF"/>
                <w:szCs w:val="24"/>
              </w:rPr>
            </w:pPr>
            <w:r>
              <w:rPr>
                <w:szCs w:val="24"/>
              </w:rPr>
              <w:t>2.1.2. Atlikti poreikio vertinimą bei finansuoti ilgalaikės (trumpalaikės) socialinės globos paslaugas asmenims su negalia</w:t>
            </w:r>
          </w:p>
          <w:p w14:paraId="1FB278A7" w14:textId="77777777" w:rsidR="00B24D44" w:rsidRDefault="00B24D44">
            <w:pPr>
              <w:jc w:val="both"/>
              <w:rPr>
                <w:iCs/>
                <w:color w:val="FF00FF"/>
                <w:szCs w:val="24"/>
              </w:rPr>
            </w:pPr>
          </w:p>
          <w:p w14:paraId="1CCB5285" w14:textId="77777777" w:rsidR="00B24D44" w:rsidRDefault="00B24D44">
            <w:pPr>
              <w:jc w:val="both"/>
              <w:rPr>
                <w:iCs/>
                <w:color w:val="FF00FF"/>
                <w:szCs w:val="24"/>
              </w:rPr>
            </w:pPr>
          </w:p>
          <w:p w14:paraId="3F298678" w14:textId="77777777" w:rsidR="00B24D44" w:rsidRDefault="007C22D6">
            <w:pPr>
              <w:rPr>
                <w:szCs w:val="24"/>
              </w:rPr>
            </w:pPr>
            <w:r>
              <w:rPr>
                <w:szCs w:val="24"/>
              </w:rPr>
              <w:t>2.1.3. Atlikti poreikio vertinimą bei finansuoti ilgalaikės (trumpalaikės) socialinės globos paslaugas senyvo amžiaus asmenims  ir asmenims su negalia, senyvo amžiaus asmenims</w:t>
            </w:r>
          </w:p>
        </w:tc>
        <w:tc>
          <w:tcPr>
            <w:tcW w:w="1563" w:type="dxa"/>
            <w:tcBorders>
              <w:top w:val="single" w:sz="4" w:space="0" w:color="000000"/>
              <w:left w:val="single" w:sz="4" w:space="0" w:color="000000"/>
              <w:bottom w:val="single" w:sz="4" w:space="0" w:color="000000"/>
              <w:right w:val="single" w:sz="4" w:space="0" w:color="000000"/>
            </w:tcBorders>
          </w:tcPr>
          <w:p w14:paraId="37186E61" w14:textId="77777777" w:rsidR="00B24D44" w:rsidRDefault="00B24D44">
            <w:pPr>
              <w:jc w:val="both"/>
              <w:rPr>
                <w:szCs w:val="24"/>
              </w:rPr>
            </w:pPr>
          </w:p>
          <w:p w14:paraId="3F4F4F56" w14:textId="77777777" w:rsidR="00B24D44" w:rsidRDefault="007C22D6">
            <w:pPr>
              <w:jc w:val="both"/>
              <w:rPr>
                <w:szCs w:val="24"/>
              </w:rPr>
            </w:pPr>
            <w:r>
              <w:rPr>
                <w:szCs w:val="24"/>
              </w:rPr>
              <w:lastRenderedPageBreak/>
              <w:t>Savivaldybės biudžetas</w:t>
            </w:r>
          </w:p>
          <w:p w14:paraId="60A376C0" w14:textId="77777777" w:rsidR="00B24D44" w:rsidRDefault="00B24D44">
            <w:pPr>
              <w:jc w:val="both"/>
              <w:rPr>
                <w:szCs w:val="24"/>
              </w:rPr>
            </w:pPr>
          </w:p>
          <w:p w14:paraId="7A0F7BCA" w14:textId="77777777" w:rsidR="00B24D44" w:rsidRDefault="007C22D6">
            <w:pPr>
              <w:rPr>
                <w:color w:val="FF0000"/>
                <w:szCs w:val="24"/>
              </w:rPr>
            </w:pPr>
            <w:r>
              <w:rPr>
                <w:szCs w:val="24"/>
              </w:rPr>
              <w:t>Valstybės biudžeto lėšos</w:t>
            </w:r>
          </w:p>
          <w:p w14:paraId="3F0CDEA2" w14:textId="77777777" w:rsidR="00B24D44" w:rsidRDefault="00B24D44">
            <w:pPr>
              <w:jc w:val="both"/>
              <w:rPr>
                <w:color w:val="FF0000"/>
                <w:szCs w:val="24"/>
              </w:rPr>
            </w:pPr>
          </w:p>
          <w:p w14:paraId="6BC5B634" w14:textId="77777777" w:rsidR="00B24D44" w:rsidRDefault="00B24D44">
            <w:pPr>
              <w:jc w:val="both"/>
              <w:rPr>
                <w:szCs w:val="24"/>
              </w:rPr>
            </w:pPr>
          </w:p>
          <w:p w14:paraId="1AEBE26D" w14:textId="77777777" w:rsidR="00B24D44" w:rsidRDefault="00B24D44">
            <w:pPr>
              <w:jc w:val="both"/>
              <w:rPr>
                <w:szCs w:val="24"/>
              </w:rPr>
            </w:pPr>
          </w:p>
          <w:p w14:paraId="665A3B0C" w14:textId="77777777" w:rsidR="00B24D44" w:rsidRDefault="00B24D44">
            <w:pPr>
              <w:jc w:val="both"/>
              <w:rPr>
                <w:szCs w:val="24"/>
              </w:rPr>
            </w:pPr>
          </w:p>
          <w:p w14:paraId="2E983831" w14:textId="77777777" w:rsidR="00B24D44" w:rsidRDefault="00B24D44">
            <w:pPr>
              <w:jc w:val="both"/>
              <w:rPr>
                <w:szCs w:val="24"/>
              </w:rPr>
            </w:pPr>
          </w:p>
          <w:p w14:paraId="20B07ACE" w14:textId="77777777" w:rsidR="00B24D44" w:rsidRDefault="00B24D44">
            <w:pPr>
              <w:jc w:val="both"/>
              <w:rPr>
                <w:szCs w:val="24"/>
              </w:rPr>
            </w:pPr>
          </w:p>
          <w:p w14:paraId="2D6403DC" w14:textId="77777777" w:rsidR="00B24D44" w:rsidRDefault="007C22D6">
            <w:pPr>
              <w:jc w:val="both"/>
              <w:rPr>
                <w:szCs w:val="24"/>
              </w:rPr>
            </w:pPr>
            <w:r>
              <w:rPr>
                <w:szCs w:val="24"/>
              </w:rPr>
              <w:t>Savivaldybės biudžetas</w:t>
            </w:r>
          </w:p>
          <w:p w14:paraId="70F4CC49" w14:textId="77777777" w:rsidR="00B24D44" w:rsidRDefault="00B24D44">
            <w:pPr>
              <w:jc w:val="both"/>
              <w:rPr>
                <w:szCs w:val="24"/>
              </w:rPr>
            </w:pPr>
          </w:p>
          <w:p w14:paraId="7A4E03A7" w14:textId="77777777" w:rsidR="00B24D44" w:rsidRDefault="007C22D6">
            <w:pPr>
              <w:jc w:val="both"/>
              <w:rPr>
                <w:szCs w:val="24"/>
              </w:rPr>
            </w:pPr>
            <w:r>
              <w:rPr>
                <w:szCs w:val="24"/>
              </w:rPr>
              <w:t>Valstybės biudžeto tikslinė</w:t>
            </w:r>
          </w:p>
          <w:p w14:paraId="1DEF16AE" w14:textId="77777777" w:rsidR="00B24D44" w:rsidRDefault="007C22D6">
            <w:pPr>
              <w:jc w:val="both"/>
              <w:rPr>
                <w:szCs w:val="24"/>
              </w:rPr>
            </w:pPr>
            <w:r>
              <w:rPr>
                <w:szCs w:val="24"/>
              </w:rPr>
              <w:t>dotacija</w:t>
            </w:r>
          </w:p>
          <w:p w14:paraId="7845D22C" w14:textId="77777777" w:rsidR="00B24D44" w:rsidRDefault="00B24D44">
            <w:pPr>
              <w:jc w:val="both"/>
              <w:rPr>
                <w:szCs w:val="24"/>
              </w:rPr>
            </w:pPr>
          </w:p>
          <w:p w14:paraId="299CCE55" w14:textId="77777777" w:rsidR="00B24D44" w:rsidRDefault="00B24D44">
            <w:pPr>
              <w:jc w:val="both"/>
              <w:rPr>
                <w:szCs w:val="24"/>
              </w:rPr>
            </w:pPr>
          </w:p>
          <w:p w14:paraId="7FA45F87" w14:textId="77777777" w:rsidR="00B24D44" w:rsidRDefault="00B24D44">
            <w:pPr>
              <w:jc w:val="both"/>
              <w:rPr>
                <w:szCs w:val="24"/>
              </w:rPr>
            </w:pPr>
          </w:p>
          <w:p w14:paraId="5FF1B746" w14:textId="77777777" w:rsidR="00B24D44" w:rsidRDefault="00B24D44">
            <w:pPr>
              <w:jc w:val="both"/>
              <w:rPr>
                <w:szCs w:val="24"/>
              </w:rPr>
            </w:pPr>
          </w:p>
          <w:p w14:paraId="59566FA0" w14:textId="77777777" w:rsidR="000B18E6" w:rsidRDefault="000B18E6">
            <w:pPr>
              <w:jc w:val="both"/>
              <w:rPr>
                <w:szCs w:val="24"/>
              </w:rPr>
            </w:pPr>
          </w:p>
          <w:p w14:paraId="5710F4BC" w14:textId="68171A3C" w:rsidR="00B24D44" w:rsidRDefault="007C22D6">
            <w:pPr>
              <w:jc w:val="both"/>
              <w:rPr>
                <w:szCs w:val="24"/>
              </w:rPr>
            </w:pPr>
            <w:r>
              <w:rPr>
                <w:szCs w:val="24"/>
              </w:rPr>
              <w:t>Savivaldybės biudžetas</w:t>
            </w:r>
          </w:p>
          <w:p w14:paraId="4089B740" w14:textId="77777777" w:rsidR="00B24D44" w:rsidRDefault="00B24D44">
            <w:pPr>
              <w:jc w:val="both"/>
              <w:rPr>
                <w:szCs w:val="24"/>
              </w:rPr>
            </w:pPr>
          </w:p>
          <w:p w14:paraId="7E47DBC0" w14:textId="77777777" w:rsidR="00B24D44" w:rsidRDefault="007C22D6">
            <w:pPr>
              <w:jc w:val="both"/>
              <w:rPr>
                <w:szCs w:val="24"/>
              </w:rPr>
            </w:pPr>
            <w:r>
              <w:rPr>
                <w:szCs w:val="24"/>
              </w:rPr>
              <w:t>Valstybės biudžeto tikslinės dotacija</w:t>
            </w:r>
          </w:p>
        </w:tc>
        <w:tc>
          <w:tcPr>
            <w:tcW w:w="1701" w:type="dxa"/>
            <w:tcBorders>
              <w:top w:val="single" w:sz="4" w:space="0" w:color="000000"/>
              <w:left w:val="single" w:sz="4" w:space="0" w:color="000000"/>
              <w:bottom w:val="single" w:sz="4" w:space="0" w:color="000000"/>
              <w:right w:val="single" w:sz="4" w:space="0" w:color="000000"/>
            </w:tcBorders>
          </w:tcPr>
          <w:p w14:paraId="25C65C39" w14:textId="77777777" w:rsidR="00B24D44" w:rsidRDefault="007C22D6">
            <w:pPr>
              <w:jc w:val="both"/>
              <w:rPr>
                <w:szCs w:val="24"/>
              </w:rPr>
            </w:pPr>
            <w:r>
              <w:rPr>
                <w:szCs w:val="24"/>
              </w:rPr>
              <w:lastRenderedPageBreak/>
              <w:t>Savivaldybės administracija</w:t>
            </w:r>
          </w:p>
          <w:p w14:paraId="45CCB9C5" w14:textId="77777777" w:rsidR="00B24D44" w:rsidRDefault="00B24D44">
            <w:pPr>
              <w:jc w:val="both"/>
              <w:rPr>
                <w:szCs w:val="24"/>
              </w:rPr>
            </w:pPr>
          </w:p>
          <w:p w14:paraId="59FF83D8" w14:textId="77777777" w:rsidR="00B24D44" w:rsidRDefault="00B24D44">
            <w:pPr>
              <w:jc w:val="both"/>
              <w:rPr>
                <w:szCs w:val="24"/>
              </w:rPr>
            </w:pPr>
          </w:p>
          <w:p w14:paraId="3A71E809" w14:textId="77777777" w:rsidR="00B24D44" w:rsidRDefault="00B24D44">
            <w:pPr>
              <w:jc w:val="both"/>
              <w:rPr>
                <w:szCs w:val="24"/>
              </w:rPr>
            </w:pPr>
          </w:p>
          <w:p w14:paraId="3EDF70B2" w14:textId="77777777" w:rsidR="00B24D44" w:rsidRDefault="00B24D44">
            <w:pPr>
              <w:jc w:val="both"/>
              <w:rPr>
                <w:szCs w:val="24"/>
              </w:rPr>
            </w:pPr>
          </w:p>
          <w:p w14:paraId="1CF324D3" w14:textId="77777777" w:rsidR="00B24D44" w:rsidRDefault="00B24D44">
            <w:pPr>
              <w:jc w:val="both"/>
              <w:rPr>
                <w:szCs w:val="24"/>
              </w:rPr>
            </w:pPr>
          </w:p>
          <w:p w14:paraId="36D8630F" w14:textId="77777777" w:rsidR="00B24D44" w:rsidRDefault="00B24D44">
            <w:pPr>
              <w:jc w:val="both"/>
              <w:rPr>
                <w:szCs w:val="24"/>
              </w:rPr>
            </w:pPr>
          </w:p>
          <w:p w14:paraId="265CF6F7" w14:textId="77777777" w:rsidR="00B24D44" w:rsidRDefault="00B24D44">
            <w:pPr>
              <w:jc w:val="both"/>
              <w:rPr>
                <w:szCs w:val="24"/>
              </w:rPr>
            </w:pPr>
          </w:p>
          <w:p w14:paraId="577B2444" w14:textId="77777777" w:rsidR="00B24D44" w:rsidRDefault="00B24D44">
            <w:pPr>
              <w:jc w:val="both"/>
              <w:rPr>
                <w:szCs w:val="24"/>
              </w:rPr>
            </w:pPr>
          </w:p>
          <w:p w14:paraId="2A2B29EF" w14:textId="77777777" w:rsidR="00B24D44" w:rsidRDefault="00B24D44">
            <w:pPr>
              <w:jc w:val="both"/>
              <w:rPr>
                <w:szCs w:val="24"/>
              </w:rPr>
            </w:pPr>
          </w:p>
          <w:p w14:paraId="21247FB0" w14:textId="77777777" w:rsidR="000B18E6" w:rsidRDefault="000B18E6">
            <w:pPr>
              <w:jc w:val="both"/>
              <w:rPr>
                <w:szCs w:val="24"/>
              </w:rPr>
            </w:pPr>
          </w:p>
          <w:p w14:paraId="01BE61D1" w14:textId="77777777" w:rsidR="000B18E6" w:rsidRDefault="000B18E6">
            <w:pPr>
              <w:jc w:val="both"/>
              <w:rPr>
                <w:szCs w:val="24"/>
              </w:rPr>
            </w:pPr>
          </w:p>
          <w:p w14:paraId="54F47882" w14:textId="10435271" w:rsidR="00B24D44" w:rsidRDefault="007C22D6">
            <w:pPr>
              <w:jc w:val="both"/>
              <w:rPr>
                <w:szCs w:val="24"/>
              </w:rPr>
            </w:pPr>
            <w:r>
              <w:rPr>
                <w:szCs w:val="24"/>
              </w:rPr>
              <w:t>Savivaldybės administracija</w:t>
            </w:r>
          </w:p>
          <w:p w14:paraId="41C00664" w14:textId="77777777" w:rsidR="00B24D44" w:rsidRDefault="00B24D44">
            <w:pPr>
              <w:jc w:val="both"/>
              <w:rPr>
                <w:szCs w:val="24"/>
              </w:rPr>
            </w:pPr>
          </w:p>
          <w:p w14:paraId="7EC20B22" w14:textId="77777777" w:rsidR="00B24D44" w:rsidRDefault="00B24D44">
            <w:pPr>
              <w:jc w:val="both"/>
              <w:rPr>
                <w:szCs w:val="24"/>
              </w:rPr>
            </w:pPr>
          </w:p>
          <w:p w14:paraId="75320B43" w14:textId="77777777" w:rsidR="00B24D44" w:rsidRDefault="00B24D44">
            <w:pPr>
              <w:jc w:val="both"/>
              <w:rPr>
                <w:szCs w:val="24"/>
              </w:rPr>
            </w:pPr>
          </w:p>
          <w:p w14:paraId="1BE7098B" w14:textId="77777777" w:rsidR="00B24D44" w:rsidRDefault="00B24D44">
            <w:pPr>
              <w:jc w:val="both"/>
              <w:rPr>
                <w:szCs w:val="24"/>
              </w:rPr>
            </w:pPr>
          </w:p>
          <w:p w14:paraId="0965EB3F" w14:textId="77777777" w:rsidR="00B24D44" w:rsidRDefault="00B24D44">
            <w:pPr>
              <w:jc w:val="both"/>
              <w:rPr>
                <w:szCs w:val="24"/>
              </w:rPr>
            </w:pPr>
          </w:p>
          <w:p w14:paraId="25FE89E2" w14:textId="77777777" w:rsidR="00B24D44" w:rsidRDefault="00B24D44">
            <w:pPr>
              <w:jc w:val="both"/>
              <w:rPr>
                <w:szCs w:val="24"/>
              </w:rPr>
            </w:pPr>
          </w:p>
          <w:p w14:paraId="30FC6D35" w14:textId="77777777" w:rsidR="00B24D44" w:rsidRDefault="00B24D44">
            <w:pPr>
              <w:jc w:val="both"/>
              <w:rPr>
                <w:szCs w:val="24"/>
              </w:rPr>
            </w:pPr>
          </w:p>
          <w:p w14:paraId="2960E55D" w14:textId="77777777" w:rsidR="000B18E6" w:rsidRDefault="000B18E6">
            <w:pPr>
              <w:jc w:val="both"/>
              <w:rPr>
                <w:szCs w:val="24"/>
              </w:rPr>
            </w:pPr>
          </w:p>
          <w:p w14:paraId="4ACA0C9D" w14:textId="77777777" w:rsidR="000B18E6" w:rsidRDefault="000B18E6">
            <w:pPr>
              <w:jc w:val="both"/>
              <w:rPr>
                <w:szCs w:val="24"/>
              </w:rPr>
            </w:pPr>
          </w:p>
          <w:p w14:paraId="346CB753" w14:textId="77777777" w:rsidR="000B18E6" w:rsidRDefault="000B18E6">
            <w:pPr>
              <w:jc w:val="both"/>
              <w:rPr>
                <w:szCs w:val="24"/>
              </w:rPr>
            </w:pPr>
          </w:p>
          <w:p w14:paraId="5EF65661" w14:textId="4452B814" w:rsidR="00B24D44" w:rsidRDefault="007C22D6">
            <w:pPr>
              <w:jc w:val="both"/>
              <w:rPr>
                <w:szCs w:val="24"/>
              </w:rPr>
            </w:pPr>
            <w:r>
              <w:rPr>
                <w:szCs w:val="24"/>
              </w:rPr>
              <w:t>Savivaldybės administracija</w:t>
            </w:r>
          </w:p>
          <w:p w14:paraId="2B5CB60F" w14:textId="77777777" w:rsidR="00B24D44" w:rsidRDefault="00B24D44">
            <w:pPr>
              <w:jc w:val="both"/>
              <w:rPr>
                <w:szCs w:val="24"/>
              </w:rPr>
            </w:pPr>
          </w:p>
        </w:tc>
        <w:tc>
          <w:tcPr>
            <w:tcW w:w="1989" w:type="dxa"/>
            <w:tcBorders>
              <w:top w:val="single" w:sz="4" w:space="0" w:color="000000"/>
              <w:left w:val="single" w:sz="4" w:space="0" w:color="000000"/>
              <w:bottom w:val="single" w:sz="4" w:space="0" w:color="000000"/>
              <w:right w:val="single" w:sz="4" w:space="0" w:color="000000"/>
            </w:tcBorders>
          </w:tcPr>
          <w:p w14:paraId="1EC129BB" w14:textId="77777777" w:rsidR="00B24D44" w:rsidRDefault="007C22D6">
            <w:pPr>
              <w:jc w:val="both"/>
              <w:rPr>
                <w:szCs w:val="24"/>
              </w:rPr>
            </w:pPr>
            <w:r>
              <w:rPr>
                <w:szCs w:val="24"/>
              </w:rPr>
              <w:lastRenderedPageBreak/>
              <w:t>Suteiktų paslaugų /  gavėjų skaičius</w:t>
            </w:r>
          </w:p>
          <w:p w14:paraId="736A9AF6" w14:textId="445DE92A" w:rsidR="00B24D44" w:rsidRDefault="000B18E6">
            <w:pPr>
              <w:jc w:val="both"/>
              <w:rPr>
                <w:szCs w:val="24"/>
              </w:rPr>
            </w:pPr>
            <w:r>
              <w:rPr>
                <w:szCs w:val="24"/>
              </w:rPr>
              <w:lastRenderedPageBreak/>
              <w:t>55</w:t>
            </w:r>
          </w:p>
          <w:p w14:paraId="5BC7B9C4" w14:textId="77777777" w:rsidR="00B24D44" w:rsidRDefault="00B24D44">
            <w:pPr>
              <w:jc w:val="both"/>
              <w:rPr>
                <w:szCs w:val="24"/>
              </w:rPr>
            </w:pPr>
          </w:p>
          <w:p w14:paraId="182E6B59" w14:textId="77777777" w:rsidR="00B24D44" w:rsidRDefault="00B24D44">
            <w:pPr>
              <w:jc w:val="both"/>
              <w:rPr>
                <w:szCs w:val="24"/>
              </w:rPr>
            </w:pPr>
          </w:p>
          <w:p w14:paraId="47D8F253" w14:textId="77777777" w:rsidR="00B24D44" w:rsidRDefault="00B24D44">
            <w:pPr>
              <w:jc w:val="both"/>
              <w:rPr>
                <w:szCs w:val="24"/>
              </w:rPr>
            </w:pPr>
          </w:p>
          <w:p w14:paraId="68D52E72" w14:textId="77777777" w:rsidR="00B24D44" w:rsidRDefault="00B24D44">
            <w:pPr>
              <w:jc w:val="both"/>
              <w:rPr>
                <w:szCs w:val="24"/>
              </w:rPr>
            </w:pPr>
          </w:p>
          <w:p w14:paraId="5563B284" w14:textId="77777777" w:rsidR="00B24D44" w:rsidRDefault="00B24D44">
            <w:pPr>
              <w:jc w:val="both"/>
              <w:rPr>
                <w:szCs w:val="24"/>
              </w:rPr>
            </w:pPr>
          </w:p>
          <w:p w14:paraId="6CC44964" w14:textId="77777777" w:rsidR="00B24D44" w:rsidRDefault="00B24D44">
            <w:pPr>
              <w:jc w:val="both"/>
              <w:rPr>
                <w:szCs w:val="24"/>
              </w:rPr>
            </w:pPr>
          </w:p>
          <w:p w14:paraId="4140808E" w14:textId="77777777" w:rsidR="00B24D44" w:rsidRDefault="00B24D44">
            <w:pPr>
              <w:jc w:val="both"/>
              <w:rPr>
                <w:szCs w:val="24"/>
              </w:rPr>
            </w:pPr>
          </w:p>
          <w:p w14:paraId="6290B1E8" w14:textId="77777777" w:rsidR="00B24D44" w:rsidRDefault="00B24D44">
            <w:pPr>
              <w:jc w:val="both"/>
              <w:rPr>
                <w:szCs w:val="24"/>
              </w:rPr>
            </w:pPr>
          </w:p>
          <w:p w14:paraId="4CDB4782" w14:textId="77777777" w:rsidR="000B18E6" w:rsidRDefault="000B18E6">
            <w:pPr>
              <w:jc w:val="both"/>
              <w:rPr>
                <w:szCs w:val="24"/>
              </w:rPr>
            </w:pPr>
          </w:p>
          <w:p w14:paraId="76724450" w14:textId="77777777" w:rsidR="000B18E6" w:rsidRDefault="000B18E6">
            <w:pPr>
              <w:jc w:val="both"/>
              <w:rPr>
                <w:szCs w:val="24"/>
              </w:rPr>
            </w:pPr>
          </w:p>
          <w:p w14:paraId="640607D1" w14:textId="13531C52" w:rsidR="00B24D44" w:rsidRDefault="007C22D6">
            <w:pPr>
              <w:jc w:val="both"/>
              <w:rPr>
                <w:szCs w:val="24"/>
              </w:rPr>
            </w:pPr>
            <w:r>
              <w:rPr>
                <w:szCs w:val="24"/>
              </w:rPr>
              <w:t>Suteiktų paslaugų /  gavėjų skaičius</w:t>
            </w:r>
          </w:p>
          <w:p w14:paraId="5666C467" w14:textId="3CF579DF" w:rsidR="00B24D44" w:rsidRDefault="000B18E6">
            <w:pPr>
              <w:jc w:val="both"/>
              <w:rPr>
                <w:szCs w:val="24"/>
              </w:rPr>
            </w:pPr>
            <w:r>
              <w:rPr>
                <w:szCs w:val="24"/>
              </w:rPr>
              <w:t>95</w:t>
            </w:r>
          </w:p>
          <w:p w14:paraId="3F897757" w14:textId="77777777" w:rsidR="00B24D44" w:rsidRDefault="00B24D44">
            <w:pPr>
              <w:jc w:val="both"/>
              <w:rPr>
                <w:szCs w:val="24"/>
              </w:rPr>
            </w:pPr>
          </w:p>
          <w:p w14:paraId="17B408DE" w14:textId="77777777" w:rsidR="00B24D44" w:rsidRDefault="00B24D44">
            <w:pPr>
              <w:jc w:val="both"/>
              <w:rPr>
                <w:szCs w:val="24"/>
              </w:rPr>
            </w:pPr>
          </w:p>
          <w:p w14:paraId="70C4F254" w14:textId="77777777" w:rsidR="00B24D44" w:rsidRDefault="00B24D44">
            <w:pPr>
              <w:jc w:val="both"/>
              <w:rPr>
                <w:szCs w:val="24"/>
              </w:rPr>
            </w:pPr>
          </w:p>
          <w:p w14:paraId="4E917DDF" w14:textId="77777777" w:rsidR="00B24D44" w:rsidRDefault="00B24D44">
            <w:pPr>
              <w:jc w:val="both"/>
              <w:rPr>
                <w:szCs w:val="24"/>
              </w:rPr>
            </w:pPr>
          </w:p>
          <w:p w14:paraId="3E96A981" w14:textId="77777777" w:rsidR="00B24D44" w:rsidRDefault="00B24D44">
            <w:pPr>
              <w:jc w:val="both"/>
              <w:rPr>
                <w:szCs w:val="24"/>
              </w:rPr>
            </w:pPr>
          </w:p>
          <w:p w14:paraId="34F19D5E" w14:textId="77777777" w:rsidR="00B24D44" w:rsidRDefault="00B24D44">
            <w:pPr>
              <w:jc w:val="both"/>
              <w:rPr>
                <w:szCs w:val="24"/>
              </w:rPr>
            </w:pPr>
          </w:p>
          <w:p w14:paraId="28E5DF00" w14:textId="77777777" w:rsidR="000B18E6" w:rsidRDefault="000B18E6">
            <w:pPr>
              <w:jc w:val="both"/>
              <w:rPr>
                <w:szCs w:val="24"/>
              </w:rPr>
            </w:pPr>
          </w:p>
          <w:p w14:paraId="0758965F" w14:textId="77777777" w:rsidR="000B18E6" w:rsidRDefault="000B18E6">
            <w:pPr>
              <w:jc w:val="both"/>
              <w:rPr>
                <w:szCs w:val="24"/>
              </w:rPr>
            </w:pPr>
          </w:p>
          <w:p w14:paraId="091790B5" w14:textId="77777777" w:rsidR="000B18E6" w:rsidRDefault="000B18E6">
            <w:pPr>
              <w:jc w:val="both"/>
              <w:rPr>
                <w:szCs w:val="24"/>
              </w:rPr>
            </w:pPr>
          </w:p>
          <w:p w14:paraId="342F0161" w14:textId="6C8D703C" w:rsidR="00B24D44" w:rsidRDefault="007C22D6">
            <w:pPr>
              <w:jc w:val="both"/>
              <w:rPr>
                <w:szCs w:val="24"/>
              </w:rPr>
            </w:pPr>
            <w:r>
              <w:rPr>
                <w:szCs w:val="24"/>
              </w:rPr>
              <w:t>Suteiktų paslaugų /  gavėjų skaičius</w:t>
            </w:r>
          </w:p>
          <w:p w14:paraId="0A54C51A" w14:textId="35B81F04" w:rsidR="00B24D44" w:rsidRDefault="007C22D6">
            <w:pPr>
              <w:jc w:val="both"/>
              <w:rPr>
                <w:szCs w:val="24"/>
              </w:rPr>
            </w:pPr>
            <w:r>
              <w:rPr>
                <w:szCs w:val="24"/>
              </w:rPr>
              <w:t>1</w:t>
            </w:r>
            <w:r w:rsidR="000B18E6">
              <w:rPr>
                <w:szCs w:val="24"/>
              </w:rPr>
              <w:t>70</w:t>
            </w:r>
          </w:p>
        </w:tc>
      </w:tr>
      <w:tr w:rsidR="00B24D44" w14:paraId="21534064" w14:textId="77777777">
        <w:tc>
          <w:tcPr>
            <w:tcW w:w="2263" w:type="dxa"/>
            <w:tcBorders>
              <w:top w:val="single" w:sz="4" w:space="0" w:color="000000"/>
              <w:left w:val="single" w:sz="4" w:space="0" w:color="000000"/>
              <w:bottom w:val="single" w:sz="4" w:space="0" w:color="000000"/>
              <w:right w:val="single" w:sz="4" w:space="0" w:color="000000"/>
            </w:tcBorders>
          </w:tcPr>
          <w:p w14:paraId="1387D741" w14:textId="77777777" w:rsidR="00B24D44" w:rsidRDefault="007C22D6">
            <w:pPr>
              <w:rPr>
                <w:szCs w:val="24"/>
              </w:rPr>
            </w:pPr>
            <w:r>
              <w:rPr>
                <w:szCs w:val="24"/>
              </w:rPr>
              <w:lastRenderedPageBreak/>
              <w:t>2.2. Skatinti ir remti įvaikinimą ir globą (rūpybą) šeimose bei globą (rūpybą) šeimynose.</w:t>
            </w:r>
          </w:p>
        </w:tc>
        <w:tc>
          <w:tcPr>
            <w:tcW w:w="2123" w:type="dxa"/>
            <w:tcBorders>
              <w:top w:val="single" w:sz="4" w:space="0" w:color="000000"/>
              <w:left w:val="single" w:sz="4" w:space="0" w:color="000000"/>
              <w:bottom w:val="single" w:sz="4" w:space="0" w:color="000000"/>
              <w:right w:val="single" w:sz="4" w:space="0" w:color="000000"/>
            </w:tcBorders>
          </w:tcPr>
          <w:p w14:paraId="5D599993" w14:textId="77777777" w:rsidR="00B24D44" w:rsidRDefault="007C22D6">
            <w:pPr>
              <w:rPr>
                <w:szCs w:val="24"/>
              </w:rPr>
            </w:pPr>
            <w:r>
              <w:rPr>
                <w:szCs w:val="24"/>
              </w:rPr>
              <w:t>2.2.1. Informuoti visuomenę apie įvaikinimą, globą (rūpybą), skatinant prisidėti prie stacionarios vaikų globos mažinimo</w:t>
            </w:r>
          </w:p>
        </w:tc>
        <w:tc>
          <w:tcPr>
            <w:tcW w:w="1563" w:type="dxa"/>
            <w:tcBorders>
              <w:top w:val="single" w:sz="4" w:space="0" w:color="000000"/>
              <w:left w:val="single" w:sz="4" w:space="0" w:color="000000"/>
              <w:bottom w:val="single" w:sz="4" w:space="0" w:color="000000"/>
              <w:right w:val="single" w:sz="4" w:space="0" w:color="000000"/>
            </w:tcBorders>
          </w:tcPr>
          <w:p w14:paraId="516588BF" w14:textId="77777777" w:rsidR="00B24D44" w:rsidRDefault="007C22D6">
            <w:pPr>
              <w:jc w:val="both"/>
              <w:rPr>
                <w:szCs w:val="24"/>
              </w:rPr>
            </w:pPr>
            <w:r>
              <w:rPr>
                <w:szCs w:val="24"/>
              </w:rPr>
              <w:t>__</w:t>
            </w:r>
          </w:p>
          <w:p w14:paraId="3F3BFA41" w14:textId="77777777" w:rsidR="00B24D44" w:rsidRDefault="00B24D44">
            <w:pPr>
              <w:jc w:val="both"/>
              <w:rPr>
                <w:szCs w:val="24"/>
              </w:rPr>
            </w:pPr>
          </w:p>
          <w:p w14:paraId="7AFC548B" w14:textId="77777777" w:rsidR="00B24D44" w:rsidRDefault="00B24D44">
            <w:pPr>
              <w:jc w:val="both"/>
              <w:rPr>
                <w:szCs w:val="24"/>
              </w:rPr>
            </w:pPr>
          </w:p>
          <w:p w14:paraId="3D445CE5" w14:textId="77777777" w:rsidR="00B24D44" w:rsidRDefault="00B24D44">
            <w:pPr>
              <w:jc w:val="both"/>
              <w:rPr>
                <w:szCs w:val="24"/>
              </w:rPr>
            </w:pPr>
          </w:p>
          <w:p w14:paraId="02AC9589" w14:textId="77777777" w:rsidR="00B24D44" w:rsidRDefault="00B24D44">
            <w:pPr>
              <w:jc w:val="both"/>
              <w:rPr>
                <w:szCs w:val="24"/>
              </w:rPr>
            </w:pPr>
          </w:p>
          <w:p w14:paraId="31F1622A" w14:textId="77777777" w:rsidR="00B24D44" w:rsidRDefault="00B24D44">
            <w:pPr>
              <w:jc w:val="both"/>
              <w:rPr>
                <w:szCs w:val="24"/>
              </w:rPr>
            </w:pPr>
          </w:p>
          <w:p w14:paraId="144FC459" w14:textId="77777777" w:rsidR="00B24D44" w:rsidRDefault="00B24D44">
            <w:pPr>
              <w:jc w:val="both"/>
              <w:rPr>
                <w:color w:val="FF0000"/>
                <w:szCs w:val="24"/>
              </w:rPr>
            </w:pPr>
          </w:p>
        </w:tc>
        <w:tc>
          <w:tcPr>
            <w:tcW w:w="1701" w:type="dxa"/>
            <w:tcBorders>
              <w:top w:val="single" w:sz="4" w:space="0" w:color="000000"/>
              <w:left w:val="single" w:sz="4" w:space="0" w:color="000000"/>
              <w:bottom w:val="single" w:sz="4" w:space="0" w:color="000000"/>
              <w:right w:val="single" w:sz="4" w:space="0" w:color="000000"/>
            </w:tcBorders>
          </w:tcPr>
          <w:p w14:paraId="532C41B4" w14:textId="77777777" w:rsidR="00B24D44" w:rsidRDefault="007C22D6">
            <w:pPr>
              <w:rPr>
                <w:szCs w:val="24"/>
              </w:rPr>
            </w:pPr>
            <w:r>
              <w:rPr>
                <w:szCs w:val="24"/>
              </w:rPr>
              <w:t>Savivaldybės administracija, Anykščių rajono šeimos ir vaiko gerovės centras</w:t>
            </w:r>
          </w:p>
          <w:p w14:paraId="63E17925" w14:textId="77777777" w:rsidR="00B24D44" w:rsidRDefault="00B24D44">
            <w:pPr>
              <w:rPr>
                <w:szCs w:val="24"/>
              </w:rPr>
            </w:pPr>
          </w:p>
        </w:tc>
        <w:tc>
          <w:tcPr>
            <w:tcW w:w="1989" w:type="dxa"/>
            <w:tcBorders>
              <w:top w:val="single" w:sz="4" w:space="0" w:color="000000"/>
              <w:left w:val="single" w:sz="4" w:space="0" w:color="000000"/>
              <w:bottom w:val="single" w:sz="4" w:space="0" w:color="000000"/>
              <w:right w:val="single" w:sz="4" w:space="0" w:color="000000"/>
            </w:tcBorders>
          </w:tcPr>
          <w:p w14:paraId="5BF169B7" w14:textId="77777777" w:rsidR="00B24D44" w:rsidRDefault="007C22D6">
            <w:pPr>
              <w:jc w:val="both"/>
              <w:rPr>
                <w:szCs w:val="24"/>
              </w:rPr>
            </w:pPr>
            <w:r>
              <w:rPr>
                <w:szCs w:val="24"/>
              </w:rPr>
              <w:t>Nuolatinis informacijos teikimas</w:t>
            </w:r>
          </w:p>
          <w:p w14:paraId="57717330" w14:textId="77777777" w:rsidR="00B24D44" w:rsidRDefault="00B24D44">
            <w:pPr>
              <w:jc w:val="both"/>
              <w:rPr>
                <w:szCs w:val="24"/>
              </w:rPr>
            </w:pPr>
          </w:p>
          <w:p w14:paraId="365CCCE2" w14:textId="77777777" w:rsidR="00B24D44" w:rsidRDefault="00B24D44">
            <w:pPr>
              <w:rPr>
                <w:szCs w:val="24"/>
              </w:rPr>
            </w:pPr>
          </w:p>
          <w:p w14:paraId="212CC8C7" w14:textId="77777777" w:rsidR="00B24D44" w:rsidRDefault="00B24D44">
            <w:pPr>
              <w:rPr>
                <w:szCs w:val="24"/>
              </w:rPr>
            </w:pPr>
          </w:p>
          <w:p w14:paraId="4E1F497E" w14:textId="77777777" w:rsidR="00B24D44" w:rsidRDefault="00B24D44">
            <w:pPr>
              <w:rPr>
                <w:szCs w:val="24"/>
              </w:rPr>
            </w:pPr>
          </w:p>
        </w:tc>
      </w:tr>
      <w:tr w:rsidR="00B24D44" w14:paraId="1ACA3610" w14:textId="77777777">
        <w:tc>
          <w:tcPr>
            <w:tcW w:w="9639" w:type="dxa"/>
            <w:gridSpan w:val="5"/>
            <w:tcBorders>
              <w:top w:val="single" w:sz="4" w:space="0" w:color="000000"/>
              <w:left w:val="single" w:sz="4" w:space="0" w:color="000000"/>
              <w:bottom w:val="single" w:sz="4" w:space="0" w:color="000000"/>
              <w:right w:val="single" w:sz="4" w:space="0" w:color="000000"/>
            </w:tcBorders>
          </w:tcPr>
          <w:p w14:paraId="11D9F919" w14:textId="77777777" w:rsidR="00B24D44" w:rsidRDefault="007C22D6">
            <w:pPr>
              <w:jc w:val="both"/>
              <w:rPr>
                <w:b/>
                <w:bCs/>
                <w:szCs w:val="24"/>
              </w:rPr>
            </w:pPr>
            <w:r>
              <w:rPr>
                <w:b/>
                <w:bCs/>
                <w:szCs w:val="24"/>
              </w:rPr>
              <w:t>3 tikslas.</w:t>
            </w:r>
          </w:p>
          <w:p w14:paraId="7235F378" w14:textId="77777777" w:rsidR="00B24D44" w:rsidRDefault="007C22D6">
            <w:pPr>
              <w:jc w:val="both"/>
              <w:rPr>
                <w:caps/>
                <w:szCs w:val="24"/>
              </w:rPr>
            </w:pPr>
            <w:r>
              <w:rPr>
                <w:caps/>
                <w:szCs w:val="24"/>
              </w:rPr>
              <w:t>Gerinti teikiamų socialinių paslaugų kokybę bei užtikrinti informacijos apie socialines paslaugas prieinamumą gyventojams</w:t>
            </w:r>
          </w:p>
        </w:tc>
      </w:tr>
      <w:tr w:rsidR="00B24D44" w14:paraId="7073F6D0" w14:textId="77777777">
        <w:tc>
          <w:tcPr>
            <w:tcW w:w="2263" w:type="dxa"/>
            <w:tcBorders>
              <w:top w:val="single" w:sz="4" w:space="0" w:color="000000"/>
              <w:left w:val="single" w:sz="4" w:space="0" w:color="000000"/>
              <w:bottom w:val="single" w:sz="4" w:space="0" w:color="000000"/>
              <w:right w:val="single" w:sz="4" w:space="0" w:color="000000"/>
            </w:tcBorders>
          </w:tcPr>
          <w:p w14:paraId="5A88B3D7" w14:textId="77777777" w:rsidR="00B24D44" w:rsidRDefault="007C22D6">
            <w:pPr>
              <w:jc w:val="both"/>
              <w:rPr>
                <w:b/>
                <w:bCs/>
                <w:szCs w:val="24"/>
              </w:rPr>
            </w:pPr>
            <w:r>
              <w:rPr>
                <w:b/>
                <w:bCs/>
                <w:szCs w:val="24"/>
              </w:rPr>
              <w:t>Uždaviniai</w:t>
            </w:r>
          </w:p>
        </w:tc>
        <w:tc>
          <w:tcPr>
            <w:tcW w:w="2123" w:type="dxa"/>
            <w:tcBorders>
              <w:top w:val="single" w:sz="4" w:space="0" w:color="000000"/>
              <w:left w:val="single" w:sz="4" w:space="0" w:color="000000"/>
              <w:bottom w:val="single" w:sz="4" w:space="0" w:color="000000"/>
              <w:right w:val="single" w:sz="4" w:space="0" w:color="000000"/>
            </w:tcBorders>
          </w:tcPr>
          <w:p w14:paraId="49682981" w14:textId="77777777" w:rsidR="00B24D44" w:rsidRDefault="007C22D6">
            <w:pPr>
              <w:jc w:val="both"/>
              <w:rPr>
                <w:b/>
                <w:bCs/>
                <w:szCs w:val="24"/>
              </w:rPr>
            </w:pPr>
            <w:r>
              <w:rPr>
                <w:b/>
                <w:bCs/>
                <w:szCs w:val="24"/>
              </w:rPr>
              <w:t>Priemonės</w:t>
            </w:r>
          </w:p>
        </w:tc>
        <w:tc>
          <w:tcPr>
            <w:tcW w:w="1563" w:type="dxa"/>
            <w:tcBorders>
              <w:top w:val="single" w:sz="4" w:space="0" w:color="000000"/>
              <w:left w:val="single" w:sz="4" w:space="0" w:color="000000"/>
              <w:bottom w:val="single" w:sz="4" w:space="0" w:color="000000"/>
              <w:right w:val="single" w:sz="4" w:space="0" w:color="000000"/>
            </w:tcBorders>
          </w:tcPr>
          <w:p w14:paraId="3C0D1101" w14:textId="77777777" w:rsidR="00B24D44" w:rsidRDefault="007C22D6">
            <w:pPr>
              <w:jc w:val="both"/>
              <w:rPr>
                <w:b/>
                <w:bCs/>
                <w:szCs w:val="24"/>
              </w:rPr>
            </w:pPr>
            <w:r>
              <w:rPr>
                <w:b/>
                <w:bCs/>
                <w:szCs w:val="24"/>
              </w:rPr>
              <w:t>Finansavimo šaltiniai</w:t>
            </w:r>
          </w:p>
        </w:tc>
        <w:tc>
          <w:tcPr>
            <w:tcW w:w="1701" w:type="dxa"/>
            <w:tcBorders>
              <w:top w:val="single" w:sz="4" w:space="0" w:color="000000"/>
              <w:left w:val="single" w:sz="4" w:space="0" w:color="000000"/>
              <w:bottom w:val="single" w:sz="4" w:space="0" w:color="000000"/>
              <w:right w:val="single" w:sz="4" w:space="0" w:color="000000"/>
            </w:tcBorders>
          </w:tcPr>
          <w:p w14:paraId="5C5236B7" w14:textId="77777777" w:rsidR="00B24D44" w:rsidRDefault="007C22D6">
            <w:pPr>
              <w:jc w:val="both"/>
              <w:rPr>
                <w:b/>
                <w:bCs/>
                <w:szCs w:val="24"/>
              </w:rPr>
            </w:pPr>
            <w:r>
              <w:rPr>
                <w:b/>
                <w:bCs/>
                <w:szCs w:val="24"/>
              </w:rPr>
              <w:t>Atsakingi vykdytojai</w:t>
            </w:r>
          </w:p>
        </w:tc>
        <w:tc>
          <w:tcPr>
            <w:tcW w:w="1989" w:type="dxa"/>
            <w:tcBorders>
              <w:top w:val="single" w:sz="4" w:space="0" w:color="000000"/>
              <w:left w:val="single" w:sz="4" w:space="0" w:color="000000"/>
              <w:bottom w:val="single" w:sz="4" w:space="0" w:color="000000"/>
              <w:right w:val="single" w:sz="4" w:space="0" w:color="000000"/>
            </w:tcBorders>
          </w:tcPr>
          <w:p w14:paraId="590A0523" w14:textId="77777777" w:rsidR="00B24D44" w:rsidRDefault="007C22D6">
            <w:pPr>
              <w:jc w:val="both"/>
              <w:rPr>
                <w:b/>
                <w:bCs/>
                <w:szCs w:val="24"/>
              </w:rPr>
            </w:pPr>
            <w:r>
              <w:rPr>
                <w:b/>
                <w:bCs/>
                <w:szCs w:val="24"/>
              </w:rPr>
              <w:t>Laukiamas rezultatas</w:t>
            </w:r>
          </w:p>
        </w:tc>
      </w:tr>
      <w:tr w:rsidR="00B24D44" w14:paraId="39D61304" w14:textId="77777777">
        <w:tc>
          <w:tcPr>
            <w:tcW w:w="2263" w:type="dxa"/>
            <w:tcBorders>
              <w:top w:val="single" w:sz="4" w:space="0" w:color="000000"/>
              <w:left w:val="single" w:sz="4" w:space="0" w:color="000000"/>
              <w:bottom w:val="single" w:sz="4" w:space="0" w:color="000000"/>
              <w:right w:val="single" w:sz="4" w:space="0" w:color="000000"/>
            </w:tcBorders>
          </w:tcPr>
          <w:p w14:paraId="2BD0875E" w14:textId="77777777" w:rsidR="00B24D44" w:rsidRDefault="007C22D6">
            <w:pPr>
              <w:rPr>
                <w:szCs w:val="24"/>
              </w:rPr>
            </w:pPr>
            <w:r>
              <w:rPr>
                <w:szCs w:val="24"/>
              </w:rPr>
              <w:t>3.1. Užtikrinti socialines paslaugas teikiančių darbuotojų kvalifikacijos kėlimą</w:t>
            </w:r>
          </w:p>
          <w:p w14:paraId="79E5FA16" w14:textId="77777777" w:rsidR="00B24D44" w:rsidRDefault="00B24D44">
            <w:pPr>
              <w:jc w:val="both"/>
              <w:rPr>
                <w:szCs w:val="24"/>
              </w:rPr>
            </w:pPr>
          </w:p>
          <w:p w14:paraId="06B80F23" w14:textId="77777777" w:rsidR="00B24D44" w:rsidRDefault="00B24D44">
            <w:pPr>
              <w:jc w:val="both"/>
              <w:rPr>
                <w:szCs w:val="24"/>
              </w:rPr>
            </w:pPr>
          </w:p>
        </w:tc>
        <w:tc>
          <w:tcPr>
            <w:tcW w:w="2123" w:type="dxa"/>
            <w:tcBorders>
              <w:top w:val="single" w:sz="4" w:space="0" w:color="000000"/>
              <w:left w:val="single" w:sz="4" w:space="0" w:color="000000"/>
              <w:bottom w:val="single" w:sz="4" w:space="0" w:color="000000"/>
              <w:right w:val="single" w:sz="4" w:space="0" w:color="000000"/>
            </w:tcBorders>
          </w:tcPr>
          <w:p w14:paraId="5E296FFB" w14:textId="77777777" w:rsidR="00B24D44" w:rsidRDefault="007C22D6">
            <w:pPr>
              <w:rPr>
                <w:szCs w:val="24"/>
              </w:rPr>
            </w:pPr>
            <w:r>
              <w:rPr>
                <w:szCs w:val="24"/>
              </w:rPr>
              <w:t xml:space="preserve">3.1.1. Organizuoti vidinius seminarus darbuotojams socialinių paslaugų teikimo klausimais, supažindinant su </w:t>
            </w:r>
            <w:r>
              <w:rPr>
                <w:szCs w:val="24"/>
              </w:rPr>
              <w:lastRenderedPageBreak/>
              <w:t>socialinio darbo naujovėmis</w:t>
            </w:r>
          </w:p>
          <w:p w14:paraId="76B9C7D9" w14:textId="77777777" w:rsidR="00B24D44" w:rsidRDefault="00B24D44">
            <w:pPr>
              <w:jc w:val="both"/>
              <w:rPr>
                <w:szCs w:val="24"/>
              </w:rPr>
            </w:pPr>
          </w:p>
          <w:p w14:paraId="5034BD9A" w14:textId="77777777" w:rsidR="00B24D44" w:rsidRDefault="007C22D6">
            <w:pPr>
              <w:rPr>
                <w:szCs w:val="24"/>
              </w:rPr>
            </w:pPr>
            <w:r>
              <w:rPr>
                <w:szCs w:val="24"/>
              </w:rPr>
              <w:t>3.1.2. Dalyvauti respublikiniuose bei kitų įstaigų organizuojamuose mokymuose socialinių paslaugų teikimo klausimais</w:t>
            </w:r>
          </w:p>
        </w:tc>
        <w:tc>
          <w:tcPr>
            <w:tcW w:w="1563" w:type="dxa"/>
            <w:tcBorders>
              <w:top w:val="single" w:sz="4" w:space="0" w:color="000000"/>
              <w:left w:val="single" w:sz="4" w:space="0" w:color="000000"/>
              <w:bottom w:val="single" w:sz="4" w:space="0" w:color="000000"/>
              <w:right w:val="single" w:sz="4" w:space="0" w:color="000000"/>
            </w:tcBorders>
          </w:tcPr>
          <w:p w14:paraId="125A9AD5" w14:textId="77777777" w:rsidR="00B24D44" w:rsidRDefault="007C22D6">
            <w:pPr>
              <w:jc w:val="both"/>
              <w:rPr>
                <w:szCs w:val="24"/>
              </w:rPr>
            </w:pPr>
            <w:r>
              <w:rPr>
                <w:szCs w:val="24"/>
              </w:rPr>
              <w:lastRenderedPageBreak/>
              <w:t>__</w:t>
            </w:r>
          </w:p>
          <w:p w14:paraId="38F2A7B5" w14:textId="77777777" w:rsidR="00B24D44" w:rsidRDefault="00B24D44">
            <w:pPr>
              <w:jc w:val="both"/>
              <w:rPr>
                <w:szCs w:val="24"/>
              </w:rPr>
            </w:pPr>
          </w:p>
          <w:p w14:paraId="5018ABC9" w14:textId="77777777" w:rsidR="00B24D44" w:rsidRDefault="00B24D44">
            <w:pPr>
              <w:jc w:val="both"/>
              <w:rPr>
                <w:color w:val="FF0000"/>
                <w:szCs w:val="24"/>
              </w:rPr>
            </w:pPr>
          </w:p>
          <w:p w14:paraId="5D832079" w14:textId="77777777" w:rsidR="00B24D44" w:rsidRDefault="00B24D44">
            <w:pPr>
              <w:jc w:val="both"/>
              <w:rPr>
                <w:szCs w:val="24"/>
              </w:rPr>
            </w:pPr>
          </w:p>
          <w:p w14:paraId="0A81B5BA" w14:textId="77777777" w:rsidR="00B24D44" w:rsidRDefault="00B24D44">
            <w:pPr>
              <w:jc w:val="both"/>
              <w:rPr>
                <w:szCs w:val="24"/>
              </w:rPr>
            </w:pPr>
          </w:p>
          <w:p w14:paraId="2D254609" w14:textId="77777777" w:rsidR="00B24D44" w:rsidRDefault="00B24D44">
            <w:pPr>
              <w:jc w:val="both"/>
              <w:rPr>
                <w:szCs w:val="24"/>
              </w:rPr>
            </w:pPr>
          </w:p>
          <w:p w14:paraId="09FC9A38" w14:textId="77777777" w:rsidR="00B24D44" w:rsidRDefault="00B24D44">
            <w:pPr>
              <w:jc w:val="both"/>
              <w:rPr>
                <w:szCs w:val="24"/>
              </w:rPr>
            </w:pPr>
          </w:p>
          <w:p w14:paraId="3AB50CBE" w14:textId="77777777" w:rsidR="00B24D44" w:rsidRDefault="00B24D44">
            <w:pPr>
              <w:jc w:val="both"/>
              <w:rPr>
                <w:szCs w:val="24"/>
              </w:rPr>
            </w:pPr>
          </w:p>
          <w:p w14:paraId="4EB6A9EB" w14:textId="77777777" w:rsidR="00B24D44" w:rsidRDefault="00B24D44">
            <w:pPr>
              <w:jc w:val="both"/>
              <w:rPr>
                <w:szCs w:val="24"/>
              </w:rPr>
            </w:pPr>
          </w:p>
          <w:p w14:paraId="50A16E7E" w14:textId="77777777" w:rsidR="00B24D44" w:rsidRDefault="00B24D44">
            <w:pPr>
              <w:jc w:val="both"/>
              <w:rPr>
                <w:szCs w:val="24"/>
              </w:rPr>
            </w:pPr>
          </w:p>
          <w:p w14:paraId="5C18B49C" w14:textId="77777777" w:rsidR="00B24D44" w:rsidRDefault="00B24D44">
            <w:pPr>
              <w:jc w:val="both"/>
              <w:rPr>
                <w:szCs w:val="24"/>
              </w:rPr>
            </w:pPr>
          </w:p>
          <w:p w14:paraId="3AD5A089" w14:textId="77777777" w:rsidR="00B24D44" w:rsidRDefault="00B24D44">
            <w:pPr>
              <w:jc w:val="both"/>
              <w:rPr>
                <w:szCs w:val="24"/>
              </w:rPr>
            </w:pPr>
          </w:p>
          <w:p w14:paraId="307C75C5" w14:textId="77777777" w:rsidR="00B24D44" w:rsidRDefault="00B24D44">
            <w:pPr>
              <w:jc w:val="both"/>
              <w:rPr>
                <w:szCs w:val="24"/>
              </w:rPr>
            </w:pPr>
          </w:p>
          <w:p w14:paraId="31BEE3C7" w14:textId="77777777" w:rsidR="00B24D44" w:rsidRDefault="00B24D44">
            <w:pPr>
              <w:jc w:val="both"/>
              <w:rPr>
                <w:szCs w:val="24"/>
              </w:rPr>
            </w:pPr>
          </w:p>
        </w:tc>
        <w:tc>
          <w:tcPr>
            <w:tcW w:w="1701" w:type="dxa"/>
            <w:tcBorders>
              <w:top w:val="single" w:sz="4" w:space="0" w:color="000000"/>
              <w:left w:val="single" w:sz="4" w:space="0" w:color="000000"/>
              <w:bottom w:val="single" w:sz="4" w:space="0" w:color="000000"/>
              <w:right w:val="single" w:sz="4" w:space="0" w:color="000000"/>
            </w:tcBorders>
          </w:tcPr>
          <w:p w14:paraId="033521A3" w14:textId="77777777" w:rsidR="00B24D44" w:rsidRDefault="007C22D6">
            <w:pPr>
              <w:jc w:val="both"/>
              <w:rPr>
                <w:szCs w:val="24"/>
              </w:rPr>
            </w:pPr>
            <w:r>
              <w:rPr>
                <w:szCs w:val="24"/>
              </w:rPr>
              <w:lastRenderedPageBreak/>
              <w:t xml:space="preserve">Socialinės paramos skyriaus vadovas, socialinių </w:t>
            </w:r>
            <w:r>
              <w:rPr>
                <w:szCs w:val="24"/>
              </w:rPr>
              <w:lastRenderedPageBreak/>
              <w:t>paslaugų įstaigų vadovai</w:t>
            </w:r>
          </w:p>
          <w:p w14:paraId="2858239D" w14:textId="77777777" w:rsidR="00B24D44" w:rsidRDefault="00B24D44">
            <w:pPr>
              <w:jc w:val="both"/>
              <w:rPr>
                <w:szCs w:val="24"/>
              </w:rPr>
            </w:pPr>
          </w:p>
          <w:p w14:paraId="585AF6C2" w14:textId="77777777" w:rsidR="00B24D44" w:rsidRDefault="00B24D44">
            <w:pPr>
              <w:jc w:val="both"/>
              <w:rPr>
                <w:szCs w:val="24"/>
              </w:rPr>
            </w:pPr>
          </w:p>
          <w:p w14:paraId="34B94E36" w14:textId="77777777" w:rsidR="00B24D44" w:rsidRDefault="00B24D44">
            <w:pPr>
              <w:jc w:val="both"/>
              <w:rPr>
                <w:szCs w:val="24"/>
              </w:rPr>
            </w:pPr>
          </w:p>
          <w:p w14:paraId="43FA505F" w14:textId="77777777" w:rsidR="00B24D44" w:rsidRDefault="00B24D44">
            <w:pPr>
              <w:jc w:val="both"/>
              <w:rPr>
                <w:szCs w:val="24"/>
              </w:rPr>
            </w:pPr>
          </w:p>
          <w:p w14:paraId="74EA35C8" w14:textId="77777777" w:rsidR="00B24D44" w:rsidRDefault="007C22D6">
            <w:pPr>
              <w:jc w:val="both"/>
              <w:rPr>
                <w:szCs w:val="24"/>
              </w:rPr>
            </w:pPr>
            <w:r>
              <w:rPr>
                <w:szCs w:val="24"/>
              </w:rPr>
              <w:t>Socialinės paramos skyriaus vadovas, socialinių paslaugų įstaigų vadovai</w:t>
            </w:r>
          </w:p>
        </w:tc>
        <w:tc>
          <w:tcPr>
            <w:tcW w:w="1989" w:type="dxa"/>
            <w:tcBorders>
              <w:top w:val="single" w:sz="4" w:space="0" w:color="000000"/>
              <w:left w:val="single" w:sz="4" w:space="0" w:color="000000"/>
              <w:bottom w:val="single" w:sz="4" w:space="0" w:color="000000"/>
              <w:right w:val="single" w:sz="4" w:space="0" w:color="000000"/>
            </w:tcBorders>
          </w:tcPr>
          <w:p w14:paraId="581E41BA" w14:textId="77777777" w:rsidR="00B24D44" w:rsidRDefault="007C22D6">
            <w:pPr>
              <w:jc w:val="both"/>
              <w:rPr>
                <w:szCs w:val="24"/>
              </w:rPr>
            </w:pPr>
            <w:r>
              <w:rPr>
                <w:szCs w:val="24"/>
              </w:rPr>
              <w:lastRenderedPageBreak/>
              <w:t>Seminaruose dalyvavusių asmenų skaičius</w:t>
            </w:r>
          </w:p>
          <w:p w14:paraId="1BCC5104" w14:textId="77777777" w:rsidR="00B24D44" w:rsidRDefault="007C22D6">
            <w:pPr>
              <w:jc w:val="both"/>
              <w:rPr>
                <w:szCs w:val="24"/>
              </w:rPr>
            </w:pPr>
            <w:r>
              <w:rPr>
                <w:szCs w:val="24"/>
              </w:rPr>
              <w:t>50</w:t>
            </w:r>
          </w:p>
          <w:p w14:paraId="084CD522" w14:textId="77777777" w:rsidR="00B24D44" w:rsidRDefault="00B24D44">
            <w:pPr>
              <w:jc w:val="both"/>
              <w:rPr>
                <w:szCs w:val="24"/>
              </w:rPr>
            </w:pPr>
          </w:p>
          <w:p w14:paraId="06992231" w14:textId="77777777" w:rsidR="00B24D44" w:rsidRDefault="00B24D44">
            <w:pPr>
              <w:jc w:val="both"/>
              <w:rPr>
                <w:szCs w:val="24"/>
              </w:rPr>
            </w:pPr>
          </w:p>
          <w:p w14:paraId="3BC1650D" w14:textId="77777777" w:rsidR="00B24D44" w:rsidRDefault="00B24D44">
            <w:pPr>
              <w:jc w:val="both"/>
              <w:rPr>
                <w:szCs w:val="24"/>
              </w:rPr>
            </w:pPr>
          </w:p>
          <w:p w14:paraId="054E86DB" w14:textId="77777777" w:rsidR="00B24D44" w:rsidRDefault="00B24D44">
            <w:pPr>
              <w:jc w:val="both"/>
              <w:rPr>
                <w:szCs w:val="24"/>
              </w:rPr>
            </w:pPr>
          </w:p>
          <w:p w14:paraId="30983EF3" w14:textId="77777777" w:rsidR="00B24D44" w:rsidRDefault="00B24D44">
            <w:pPr>
              <w:jc w:val="both"/>
              <w:rPr>
                <w:szCs w:val="24"/>
              </w:rPr>
            </w:pPr>
          </w:p>
          <w:p w14:paraId="5BB3BD61" w14:textId="77777777" w:rsidR="00B24D44" w:rsidRDefault="007C22D6">
            <w:pPr>
              <w:jc w:val="both"/>
              <w:rPr>
                <w:szCs w:val="24"/>
              </w:rPr>
            </w:pPr>
            <w:r>
              <w:rPr>
                <w:szCs w:val="24"/>
              </w:rPr>
              <w:t>Mokymuose dalyvavusių asmenų skaičius</w:t>
            </w:r>
          </w:p>
          <w:p w14:paraId="1975088F" w14:textId="77777777" w:rsidR="00B24D44" w:rsidRDefault="007C22D6">
            <w:pPr>
              <w:jc w:val="both"/>
              <w:rPr>
                <w:szCs w:val="24"/>
              </w:rPr>
            </w:pPr>
            <w:r>
              <w:rPr>
                <w:szCs w:val="24"/>
              </w:rPr>
              <w:t>24</w:t>
            </w:r>
          </w:p>
        </w:tc>
      </w:tr>
      <w:tr w:rsidR="00B24D44" w14:paraId="33B4FD9B" w14:textId="77777777">
        <w:tc>
          <w:tcPr>
            <w:tcW w:w="2263" w:type="dxa"/>
            <w:tcBorders>
              <w:top w:val="single" w:sz="4" w:space="0" w:color="000000"/>
              <w:left w:val="single" w:sz="4" w:space="0" w:color="000000"/>
              <w:bottom w:val="single" w:sz="4" w:space="0" w:color="000000"/>
              <w:right w:val="single" w:sz="4" w:space="0" w:color="000000"/>
            </w:tcBorders>
          </w:tcPr>
          <w:p w14:paraId="64A45BB7" w14:textId="77777777" w:rsidR="00B24D44" w:rsidRDefault="007C22D6">
            <w:pPr>
              <w:rPr>
                <w:szCs w:val="24"/>
              </w:rPr>
            </w:pPr>
            <w:r>
              <w:rPr>
                <w:szCs w:val="24"/>
              </w:rPr>
              <w:lastRenderedPageBreak/>
              <w:t>3.2. Teikiant socialines paslaugas bei gerinant paslaugų kokybę, bendradarbiauti su nevyriausybinėmis organizacijomis, sveikatos priežiūros įstaigomis ir kitomis institucijomis</w:t>
            </w:r>
          </w:p>
          <w:p w14:paraId="105F5E77" w14:textId="77777777" w:rsidR="00B24D44" w:rsidRDefault="00B24D44">
            <w:pPr>
              <w:jc w:val="both"/>
              <w:rPr>
                <w:szCs w:val="24"/>
              </w:rPr>
            </w:pPr>
          </w:p>
        </w:tc>
        <w:tc>
          <w:tcPr>
            <w:tcW w:w="2123" w:type="dxa"/>
            <w:tcBorders>
              <w:top w:val="single" w:sz="4" w:space="0" w:color="000000"/>
              <w:left w:val="single" w:sz="4" w:space="0" w:color="000000"/>
              <w:bottom w:val="single" w:sz="4" w:space="0" w:color="000000"/>
              <w:right w:val="single" w:sz="4" w:space="0" w:color="000000"/>
            </w:tcBorders>
          </w:tcPr>
          <w:p w14:paraId="35B7ACAF" w14:textId="77777777" w:rsidR="00B24D44" w:rsidRDefault="007C22D6">
            <w:pPr>
              <w:rPr>
                <w:szCs w:val="24"/>
              </w:rPr>
            </w:pPr>
            <w:r>
              <w:rPr>
                <w:szCs w:val="24"/>
              </w:rPr>
              <w:t>3.2.1. Rinkti bei sisteminti informaciją apie rajone veikiančias nevyriausybines socialines paslaugas teikiančias organizacijas</w:t>
            </w:r>
          </w:p>
          <w:p w14:paraId="62688AEA" w14:textId="77777777" w:rsidR="00B24D44" w:rsidRDefault="00B24D44">
            <w:pPr>
              <w:jc w:val="both"/>
              <w:rPr>
                <w:szCs w:val="24"/>
              </w:rPr>
            </w:pPr>
          </w:p>
          <w:p w14:paraId="5FA62EF0" w14:textId="77777777" w:rsidR="00B24D44" w:rsidRDefault="007C22D6">
            <w:pPr>
              <w:rPr>
                <w:szCs w:val="24"/>
              </w:rPr>
            </w:pPr>
            <w:r>
              <w:rPr>
                <w:szCs w:val="24"/>
              </w:rPr>
              <w:t>3.2.2. Organizuoti NVO, kitų socialinių paslaugų teikėjų bei savivaldybės atstovų „Apskrito stalo“ diskusijas rajone teikiamų socialinių paslaugų infrastruktūros plėtojimo klausimais</w:t>
            </w:r>
          </w:p>
        </w:tc>
        <w:tc>
          <w:tcPr>
            <w:tcW w:w="1563" w:type="dxa"/>
            <w:tcBorders>
              <w:top w:val="single" w:sz="4" w:space="0" w:color="000000"/>
              <w:left w:val="single" w:sz="4" w:space="0" w:color="000000"/>
              <w:bottom w:val="single" w:sz="4" w:space="0" w:color="000000"/>
              <w:right w:val="single" w:sz="4" w:space="0" w:color="000000"/>
            </w:tcBorders>
          </w:tcPr>
          <w:p w14:paraId="056397AA" w14:textId="77777777" w:rsidR="00B24D44" w:rsidRDefault="007C22D6">
            <w:pPr>
              <w:jc w:val="both"/>
              <w:rPr>
                <w:szCs w:val="24"/>
              </w:rPr>
            </w:pPr>
            <w:r>
              <w:rPr>
                <w:szCs w:val="24"/>
              </w:rPr>
              <w:t>__</w:t>
            </w:r>
          </w:p>
          <w:p w14:paraId="58BE0C81" w14:textId="77777777" w:rsidR="00B24D44" w:rsidRDefault="00B24D44">
            <w:pPr>
              <w:jc w:val="both"/>
              <w:rPr>
                <w:szCs w:val="24"/>
              </w:rPr>
            </w:pPr>
          </w:p>
          <w:p w14:paraId="0DF2901A" w14:textId="77777777" w:rsidR="00B24D44" w:rsidRDefault="00B24D44">
            <w:pPr>
              <w:jc w:val="both"/>
              <w:rPr>
                <w:szCs w:val="24"/>
              </w:rPr>
            </w:pPr>
          </w:p>
          <w:p w14:paraId="2D8EE3C1" w14:textId="77777777" w:rsidR="00B24D44" w:rsidRDefault="00B24D44">
            <w:pPr>
              <w:jc w:val="both"/>
              <w:rPr>
                <w:szCs w:val="24"/>
              </w:rPr>
            </w:pPr>
          </w:p>
          <w:p w14:paraId="5DC42054" w14:textId="77777777" w:rsidR="00B24D44" w:rsidRDefault="00B24D44">
            <w:pPr>
              <w:jc w:val="both"/>
              <w:rPr>
                <w:szCs w:val="24"/>
              </w:rPr>
            </w:pPr>
          </w:p>
          <w:p w14:paraId="48191FB7" w14:textId="77777777" w:rsidR="00B24D44" w:rsidRDefault="00B24D44">
            <w:pPr>
              <w:jc w:val="both"/>
              <w:rPr>
                <w:szCs w:val="24"/>
              </w:rPr>
            </w:pPr>
          </w:p>
          <w:p w14:paraId="06E28A39" w14:textId="77777777" w:rsidR="00B24D44" w:rsidRDefault="00B24D44">
            <w:pPr>
              <w:jc w:val="both"/>
              <w:rPr>
                <w:szCs w:val="24"/>
              </w:rPr>
            </w:pPr>
          </w:p>
          <w:p w14:paraId="3BDD5EE9" w14:textId="77777777" w:rsidR="00B24D44" w:rsidRDefault="00B24D44">
            <w:pPr>
              <w:jc w:val="both"/>
              <w:rPr>
                <w:szCs w:val="24"/>
              </w:rPr>
            </w:pPr>
          </w:p>
          <w:p w14:paraId="368EDEF2" w14:textId="77777777" w:rsidR="00B24D44" w:rsidRDefault="007C22D6">
            <w:pPr>
              <w:jc w:val="both"/>
              <w:rPr>
                <w:szCs w:val="24"/>
              </w:rPr>
            </w:pPr>
            <w:r>
              <w:rPr>
                <w:szCs w:val="24"/>
              </w:rPr>
              <w:t>__</w:t>
            </w:r>
          </w:p>
          <w:p w14:paraId="220BBCA3" w14:textId="77777777" w:rsidR="00B24D44" w:rsidRDefault="00B24D44">
            <w:pPr>
              <w:jc w:val="both"/>
              <w:rPr>
                <w:szCs w:val="24"/>
              </w:rPr>
            </w:pPr>
          </w:p>
          <w:p w14:paraId="37508112" w14:textId="77777777" w:rsidR="00B24D44" w:rsidRDefault="00B24D44">
            <w:pPr>
              <w:jc w:val="both"/>
              <w:rPr>
                <w:szCs w:val="24"/>
              </w:rPr>
            </w:pPr>
          </w:p>
          <w:p w14:paraId="267470CC" w14:textId="77777777" w:rsidR="00B24D44" w:rsidRDefault="00B24D44">
            <w:pPr>
              <w:jc w:val="both"/>
              <w:rPr>
                <w:szCs w:val="24"/>
              </w:rPr>
            </w:pPr>
          </w:p>
          <w:p w14:paraId="5C18131B" w14:textId="77777777" w:rsidR="00B24D44" w:rsidRDefault="00B24D44">
            <w:pPr>
              <w:jc w:val="both"/>
              <w:rPr>
                <w:szCs w:val="24"/>
              </w:rPr>
            </w:pPr>
          </w:p>
          <w:p w14:paraId="22A1DA36" w14:textId="77777777" w:rsidR="00B24D44" w:rsidRDefault="00B24D44">
            <w:pPr>
              <w:jc w:val="both"/>
              <w:rPr>
                <w:szCs w:val="24"/>
              </w:rPr>
            </w:pPr>
          </w:p>
          <w:p w14:paraId="363D1692" w14:textId="77777777" w:rsidR="00B24D44" w:rsidRDefault="00B24D44">
            <w:pPr>
              <w:jc w:val="both"/>
              <w:rPr>
                <w:szCs w:val="24"/>
              </w:rPr>
            </w:pPr>
          </w:p>
          <w:p w14:paraId="6097A76B" w14:textId="77777777" w:rsidR="00B24D44" w:rsidRDefault="00B24D44">
            <w:pPr>
              <w:jc w:val="both"/>
              <w:rPr>
                <w:szCs w:val="24"/>
              </w:rPr>
            </w:pPr>
          </w:p>
          <w:p w14:paraId="34FE9F8B" w14:textId="77777777" w:rsidR="00B24D44" w:rsidRDefault="00B24D44">
            <w:pPr>
              <w:jc w:val="both"/>
              <w:rPr>
                <w:szCs w:val="24"/>
              </w:rPr>
            </w:pPr>
          </w:p>
          <w:p w14:paraId="273B7203" w14:textId="77777777" w:rsidR="00B24D44" w:rsidRDefault="00B24D44">
            <w:pPr>
              <w:jc w:val="both"/>
              <w:rPr>
                <w:szCs w:val="24"/>
              </w:rPr>
            </w:pPr>
          </w:p>
          <w:p w14:paraId="2E91A0C0" w14:textId="77777777" w:rsidR="00B24D44" w:rsidRDefault="00B24D44">
            <w:pPr>
              <w:jc w:val="both"/>
              <w:rPr>
                <w:szCs w:val="24"/>
              </w:rPr>
            </w:pPr>
          </w:p>
          <w:p w14:paraId="23D0C06A" w14:textId="77777777" w:rsidR="00B24D44" w:rsidRDefault="00B24D44">
            <w:pPr>
              <w:jc w:val="both"/>
              <w:rPr>
                <w:szCs w:val="24"/>
              </w:rPr>
            </w:pPr>
          </w:p>
          <w:p w14:paraId="1A72741B" w14:textId="77777777" w:rsidR="00B24D44" w:rsidRDefault="00B24D44">
            <w:pPr>
              <w:jc w:val="both"/>
              <w:rPr>
                <w:szCs w:val="24"/>
              </w:rPr>
            </w:pPr>
          </w:p>
          <w:p w14:paraId="33DD023B" w14:textId="77777777" w:rsidR="00B24D44" w:rsidRDefault="00B24D44">
            <w:pPr>
              <w:jc w:val="both"/>
              <w:rPr>
                <w:szCs w:val="24"/>
              </w:rPr>
            </w:pPr>
          </w:p>
        </w:tc>
        <w:tc>
          <w:tcPr>
            <w:tcW w:w="1701" w:type="dxa"/>
            <w:tcBorders>
              <w:top w:val="single" w:sz="4" w:space="0" w:color="000000"/>
              <w:left w:val="single" w:sz="4" w:space="0" w:color="000000"/>
              <w:bottom w:val="single" w:sz="4" w:space="0" w:color="000000"/>
              <w:right w:val="single" w:sz="4" w:space="0" w:color="000000"/>
            </w:tcBorders>
          </w:tcPr>
          <w:p w14:paraId="40AB63C8" w14:textId="77777777" w:rsidR="00B24D44" w:rsidRDefault="007C22D6">
            <w:pPr>
              <w:jc w:val="both"/>
              <w:rPr>
                <w:szCs w:val="24"/>
              </w:rPr>
            </w:pPr>
            <w:r>
              <w:rPr>
                <w:szCs w:val="24"/>
              </w:rPr>
              <w:t>Socialinės paramos skyrius</w:t>
            </w:r>
          </w:p>
          <w:p w14:paraId="0A1FBB0A" w14:textId="77777777" w:rsidR="00B24D44" w:rsidRDefault="00B24D44">
            <w:pPr>
              <w:jc w:val="both"/>
              <w:rPr>
                <w:szCs w:val="24"/>
              </w:rPr>
            </w:pPr>
          </w:p>
          <w:p w14:paraId="7E5717C4" w14:textId="77777777" w:rsidR="00B24D44" w:rsidRDefault="00B24D44">
            <w:pPr>
              <w:jc w:val="both"/>
              <w:rPr>
                <w:szCs w:val="24"/>
              </w:rPr>
            </w:pPr>
          </w:p>
          <w:p w14:paraId="6E37AFB0" w14:textId="77777777" w:rsidR="00B24D44" w:rsidRDefault="00B24D44">
            <w:pPr>
              <w:jc w:val="both"/>
              <w:rPr>
                <w:szCs w:val="24"/>
              </w:rPr>
            </w:pPr>
          </w:p>
          <w:p w14:paraId="695BEBF2" w14:textId="77777777" w:rsidR="00B24D44" w:rsidRDefault="00B24D44">
            <w:pPr>
              <w:jc w:val="both"/>
              <w:rPr>
                <w:szCs w:val="24"/>
              </w:rPr>
            </w:pPr>
          </w:p>
          <w:p w14:paraId="06778A3E" w14:textId="77777777" w:rsidR="00B24D44" w:rsidRDefault="00B24D44">
            <w:pPr>
              <w:jc w:val="both"/>
              <w:rPr>
                <w:szCs w:val="24"/>
              </w:rPr>
            </w:pPr>
          </w:p>
          <w:p w14:paraId="32FF3282" w14:textId="77777777" w:rsidR="00B24D44" w:rsidRDefault="00B24D44">
            <w:pPr>
              <w:jc w:val="both"/>
              <w:rPr>
                <w:szCs w:val="24"/>
              </w:rPr>
            </w:pPr>
          </w:p>
          <w:p w14:paraId="034171BB" w14:textId="77777777" w:rsidR="00B24D44" w:rsidRDefault="007C22D6">
            <w:pPr>
              <w:jc w:val="both"/>
              <w:rPr>
                <w:szCs w:val="24"/>
              </w:rPr>
            </w:pPr>
            <w:r>
              <w:rPr>
                <w:szCs w:val="24"/>
              </w:rPr>
              <w:t>Savivaldybės administracija</w:t>
            </w:r>
          </w:p>
          <w:p w14:paraId="00B4D7DF" w14:textId="77777777" w:rsidR="00B24D44" w:rsidRDefault="00B24D44">
            <w:pPr>
              <w:jc w:val="both"/>
              <w:rPr>
                <w:szCs w:val="24"/>
              </w:rPr>
            </w:pPr>
          </w:p>
          <w:p w14:paraId="34CA3DB0" w14:textId="77777777" w:rsidR="00B24D44" w:rsidRDefault="00B24D44">
            <w:pPr>
              <w:jc w:val="both"/>
              <w:rPr>
                <w:szCs w:val="24"/>
              </w:rPr>
            </w:pPr>
          </w:p>
          <w:p w14:paraId="4DAD51D6" w14:textId="77777777" w:rsidR="00B24D44" w:rsidRDefault="00B24D44">
            <w:pPr>
              <w:jc w:val="both"/>
              <w:rPr>
                <w:szCs w:val="24"/>
              </w:rPr>
            </w:pPr>
          </w:p>
          <w:p w14:paraId="0D2961B0" w14:textId="77777777" w:rsidR="00B24D44" w:rsidRDefault="00B24D44">
            <w:pPr>
              <w:jc w:val="both"/>
              <w:rPr>
                <w:szCs w:val="24"/>
              </w:rPr>
            </w:pPr>
          </w:p>
          <w:p w14:paraId="07955E21" w14:textId="77777777" w:rsidR="00B24D44" w:rsidRDefault="00B24D44">
            <w:pPr>
              <w:jc w:val="both"/>
              <w:rPr>
                <w:szCs w:val="24"/>
              </w:rPr>
            </w:pPr>
          </w:p>
          <w:p w14:paraId="0848CC84" w14:textId="77777777" w:rsidR="00B24D44" w:rsidRDefault="00B24D44">
            <w:pPr>
              <w:jc w:val="both"/>
              <w:rPr>
                <w:szCs w:val="24"/>
              </w:rPr>
            </w:pPr>
          </w:p>
          <w:p w14:paraId="6BDAA417" w14:textId="77777777" w:rsidR="00B24D44" w:rsidRDefault="00B24D44">
            <w:pPr>
              <w:jc w:val="both"/>
              <w:rPr>
                <w:szCs w:val="24"/>
              </w:rPr>
            </w:pPr>
          </w:p>
          <w:p w14:paraId="3DD5F2C7" w14:textId="77777777" w:rsidR="00B24D44" w:rsidRDefault="00B24D44">
            <w:pPr>
              <w:jc w:val="both"/>
              <w:rPr>
                <w:szCs w:val="24"/>
              </w:rPr>
            </w:pPr>
          </w:p>
          <w:p w14:paraId="53CF8FD6" w14:textId="77777777" w:rsidR="00B24D44" w:rsidRDefault="00B24D44">
            <w:pPr>
              <w:jc w:val="both"/>
              <w:rPr>
                <w:szCs w:val="24"/>
              </w:rPr>
            </w:pPr>
          </w:p>
          <w:p w14:paraId="5CCDF2E3" w14:textId="77777777" w:rsidR="00B24D44" w:rsidRDefault="00B24D44">
            <w:pPr>
              <w:jc w:val="both"/>
              <w:rPr>
                <w:szCs w:val="24"/>
              </w:rPr>
            </w:pPr>
          </w:p>
        </w:tc>
        <w:tc>
          <w:tcPr>
            <w:tcW w:w="1989" w:type="dxa"/>
            <w:tcBorders>
              <w:top w:val="single" w:sz="4" w:space="0" w:color="000000"/>
              <w:left w:val="single" w:sz="4" w:space="0" w:color="000000"/>
              <w:bottom w:val="single" w:sz="4" w:space="0" w:color="000000"/>
              <w:right w:val="single" w:sz="4" w:space="0" w:color="000000"/>
            </w:tcBorders>
          </w:tcPr>
          <w:p w14:paraId="63EBC8C0" w14:textId="77777777" w:rsidR="00B24D44" w:rsidRDefault="007C22D6">
            <w:pPr>
              <w:rPr>
                <w:szCs w:val="24"/>
              </w:rPr>
            </w:pPr>
            <w:r>
              <w:rPr>
                <w:szCs w:val="24"/>
              </w:rPr>
              <w:t>Sukaupta bei susisteminta informacija</w:t>
            </w:r>
          </w:p>
          <w:p w14:paraId="6781693B" w14:textId="77777777" w:rsidR="00B24D44" w:rsidRDefault="00B24D44">
            <w:pPr>
              <w:jc w:val="both"/>
              <w:rPr>
                <w:szCs w:val="24"/>
              </w:rPr>
            </w:pPr>
          </w:p>
          <w:p w14:paraId="6AAEE375" w14:textId="77777777" w:rsidR="00B24D44" w:rsidRDefault="00B24D44">
            <w:pPr>
              <w:jc w:val="both"/>
              <w:rPr>
                <w:szCs w:val="24"/>
              </w:rPr>
            </w:pPr>
          </w:p>
          <w:p w14:paraId="5258F657" w14:textId="77777777" w:rsidR="00B24D44" w:rsidRDefault="00B24D44">
            <w:pPr>
              <w:jc w:val="both"/>
              <w:rPr>
                <w:szCs w:val="24"/>
              </w:rPr>
            </w:pPr>
          </w:p>
          <w:p w14:paraId="39EF4498" w14:textId="77777777" w:rsidR="00B24D44" w:rsidRDefault="00B24D44">
            <w:pPr>
              <w:jc w:val="both"/>
              <w:rPr>
                <w:szCs w:val="24"/>
              </w:rPr>
            </w:pPr>
          </w:p>
          <w:p w14:paraId="2B273EA8" w14:textId="77777777" w:rsidR="00B24D44" w:rsidRDefault="00B24D44">
            <w:pPr>
              <w:jc w:val="both"/>
              <w:rPr>
                <w:szCs w:val="24"/>
              </w:rPr>
            </w:pPr>
          </w:p>
          <w:p w14:paraId="1B9B78CB" w14:textId="77777777" w:rsidR="00B24D44" w:rsidRDefault="007C22D6">
            <w:pPr>
              <w:jc w:val="both"/>
              <w:rPr>
                <w:szCs w:val="24"/>
              </w:rPr>
            </w:pPr>
            <w:r>
              <w:rPr>
                <w:szCs w:val="24"/>
              </w:rPr>
              <w:t>Suorganizuotos diskusijos; diskusijose dalyvavusių asmenų skaičius</w:t>
            </w:r>
          </w:p>
          <w:p w14:paraId="3675BB58" w14:textId="77777777" w:rsidR="00B24D44" w:rsidRDefault="00B24D44">
            <w:pPr>
              <w:jc w:val="both"/>
              <w:rPr>
                <w:szCs w:val="24"/>
              </w:rPr>
            </w:pPr>
          </w:p>
          <w:p w14:paraId="5DA0F044" w14:textId="77777777" w:rsidR="00B24D44" w:rsidRDefault="00B24D44">
            <w:pPr>
              <w:jc w:val="both"/>
              <w:rPr>
                <w:szCs w:val="24"/>
              </w:rPr>
            </w:pPr>
          </w:p>
          <w:p w14:paraId="022E3D9E" w14:textId="77777777" w:rsidR="00B24D44" w:rsidRDefault="00B24D44">
            <w:pPr>
              <w:jc w:val="both"/>
              <w:rPr>
                <w:szCs w:val="24"/>
              </w:rPr>
            </w:pPr>
          </w:p>
          <w:p w14:paraId="42FE92DE" w14:textId="77777777" w:rsidR="00B24D44" w:rsidRDefault="00B24D44">
            <w:pPr>
              <w:jc w:val="both"/>
              <w:rPr>
                <w:szCs w:val="24"/>
              </w:rPr>
            </w:pPr>
          </w:p>
          <w:p w14:paraId="3B551888" w14:textId="77777777" w:rsidR="00B24D44" w:rsidRDefault="00B24D44">
            <w:pPr>
              <w:jc w:val="both"/>
              <w:rPr>
                <w:szCs w:val="24"/>
              </w:rPr>
            </w:pPr>
          </w:p>
          <w:p w14:paraId="4A9AE7A2" w14:textId="77777777" w:rsidR="00B24D44" w:rsidRDefault="00B24D44">
            <w:pPr>
              <w:ind w:firstLine="62"/>
              <w:rPr>
                <w:szCs w:val="24"/>
              </w:rPr>
            </w:pPr>
          </w:p>
        </w:tc>
      </w:tr>
      <w:tr w:rsidR="00B24D44" w14:paraId="651DBD39" w14:textId="77777777">
        <w:trPr>
          <w:trHeight w:val="349"/>
        </w:trPr>
        <w:tc>
          <w:tcPr>
            <w:tcW w:w="2263" w:type="dxa"/>
            <w:tcBorders>
              <w:top w:val="single" w:sz="4" w:space="0" w:color="000000"/>
              <w:left w:val="single" w:sz="4" w:space="0" w:color="000000"/>
              <w:bottom w:val="single" w:sz="4" w:space="0" w:color="000000"/>
              <w:right w:val="single" w:sz="4" w:space="0" w:color="000000"/>
            </w:tcBorders>
          </w:tcPr>
          <w:p w14:paraId="4171EF49" w14:textId="77777777" w:rsidR="00B24D44" w:rsidRDefault="007C22D6">
            <w:pPr>
              <w:rPr>
                <w:szCs w:val="24"/>
              </w:rPr>
            </w:pPr>
            <w:r>
              <w:rPr>
                <w:szCs w:val="24"/>
              </w:rPr>
              <w:t>3.3. Vykdyti informacijos apie socialines paslaugas ir socialinių paslaugų teikėjus sklaidą</w:t>
            </w:r>
          </w:p>
          <w:p w14:paraId="4AF5A467" w14:textId="77777777" w:rsidR="00B24D44" w:rsidRDefault="00B24D44">
            <w:pPr>
              <w:jc w:val="both"/>
              <w:rPr>
                <w:szCs w:val="24"/>
              </w:rPr>
            </w:pPr>
          </w:p>
        </w:tc>
        <w:tc>
          <w:tcPr>
            <w:tcW w:w="2123" w:type="dxa"/>
            <w:tcBorders>
              <w:top w:val="single" w:sz="4" w:space="0" w:color="000000"/>
              <w:left w:val="single" w:sz="4" w:space="0" w:color="000000"/>
              <w:bottom w:val="single" w:sz="4" w:space="0" w:color="000000"/>
              <w:right w:val="single" w:sz="4" w:space="0" w:color="000000"/>
            </w:tcBorders>
          </w:tcPr>
          <w:p w14:paraId="4CB0D7F0" w14:textId="77777777" w:rsidR="00B24D44" w:rsidRDefault="007C22D6">
            <w:pPr>
              <w:rPr>
                <w:szCs w:val="24"/>
              </w:rPr>
            </w:pPr>
            <w:r>
              <w:rPr>
                <w:szCs w:val="24"/>
              </w:rPr>
              <w:t>3.3.1. Nuolat konsultuoti gyventojus socialinių paslaugų klausimais</w:t>
            </w:r>
          </w:p>
          <w:p w14:paraId="3758E7D5" w14:textId="77777777" w:rsidR="00B24D44" w:rsidRDefault="00B24D44">
            <w:pPr>
              <w:jc w:val="both"/>
              <w:rPr>
                <w:szCs w:val="24"/>
              </w:rPr>
            </w:pPr>
          </w:p>
          <w:p w14:paraId="68C2A174" w14:textId="77777777" w:rsidR="00B24D44" w:rsidRDefault="007C22D6">
            <w:pPr>
              <w:rPr>
                <w:szCs w:val="24"/>
              </w:rPr>
            </w:pPr>
            <w:r>
              <w:rPr>
                <w:szCs w:val="24"/>
              </w:rPr>
              <w:t xml:space="preserve">3.3.2. Teikti aktualią informaciją gyventojams pasinaudojant masinės informacijos priemonėmis (savivaldybės internetine </w:t>
            </w:r>
            <w:r>
              <w:rPr>
                <w:szCs w:val="24"/>
              </w:rPr>
              <w:lastRenderedPageBreak/>
              <w:t>svetaine, spauda, televizija ir kt.)</w:t>
            </w:r>
          </w:p>
        </w:tc>
        <w:tc>
          <w:tcPr>
            <w:tcW w:w="1563" w:type="dxa"/>
            <w:tcBorders>
              <w:top w:val="single" w:sz="4" w:space="0" w:color="000000"/>
              <w:left w:val="single" w:sz="4" w:space="0" w:color="000000"/>
              <w:bottom w:val="single" w:sz="4" w:space="0" w:color="000000"/>
              <w:right w:val="single" w:sz="4" w:space="0" w:color="000000"/>
            </w:tcBorders>
          </w:tcPr>
          <w:p w14:paraId="0DB8DF7F" w14:textId="77777777" w:rsidR="00B24D44" w:rsidRDefault="007C22D6">
            <w:pPr>
              <w:ind w:firstLine="62"/>
              <w:jc w:val="both"/>
              <w:rPr>
                <w:szCs w:val="24"/>
              </w:rPr>
            </w:pPr>
            <w:r>
              <w:rPr>
                <w:szCs w:val="24"/>
              </w:rPr>
              <w:lastRenderedPageBreak/>
              <w:t>__</w:t>
            </w:r>
          </w:p>
          <w:p w14:paraId="0862C463" w14:textId="77777777" w:rsidR="00B24D44" w:rsidRDefault="00B24D44">
            <w:pPr>
              <w:jc w:val="both"/>
              <w:rPr>
                <w:szCs w:val="24"/>
              </w:rPr>
            </w:pPr>
          </w:p>
          <w:p w14:paraId="5014B4C0" w14:textId="77777777" w:rsidR="00B24D44" w:rsidRDefault="00B24D44">
            <w:pPr>
              <w:jc w:val="both"/>
              <w:rPr>
                <w:szCs w:val="24"/>
              </w:rPr>
            </w:pPr>
          </w:p>
          <w:p w14:paraId="4566F8B9" w14:textId="77777777" w:rsidR="00B24D44" w:rsidRDefault="00B24D44">
            <w:pPr>
              <w:jc w:val="both"/>
              <w:rPr>
                <w:szCs w:val="24"/>
              </w:rPr>
            </w:pPr>
          </w:p>
          <w:p w14:paraId="1A60BC48" w14:textId="77777777" w:rsidR="00B24D44" w:rsidRDefault="00B24D44">
            <w:pPr>
              <w:jc w:val="both"/>
              <w:rPr>
                <w:szCs w:val="24"/>
              </w:rPr>
            </w:pPr>
          </w:p>
          <w:p w14:paraId="0C23DF4A" w14:textId="77777777" w:rsidR="00B24D44" w:rsidRDefault="007C22D6">
            <w:pPr>
              <w:jc w:val="both"/>
              <w:rPr>
                <w:szCs w:val="24"/>
              </w:rPr>
            </w:pPr>
            <w:r>
              <w:rPr>
                <w:szCs w:val="24"/>
              </w:rPr>
              <w:t>__</w:t>
            </w:r>
          </w:p>
        </w:tc>
        <w:tc>
          <w:tcPr>
            <w:tcW w:w="1701" w:type="dxa"/>
            <w:tcBorders>
              <w:top w:val="single" w:sz="4" w:space="0" w:color="000000"/>
              <w:left w:val="single" w:sz="4" w:space="0" w:color="000000"/>
              <w:bottom w:val="single" w:sz="4" w:space="0" w:color="000000"/>
              <w:right w:val="single" w:sz="4" w:space="0" w:color="000000"/>
            </w:tcBorders>
          </w:tcPr>
          <w:p w14:paraId="5739D826" w14:textId="77777777" w:rsidR="00B24D44" w:rsidRDefault="007C22D6">
            <w:pPr>
              <w:jc w:val="both"/>
              <w:rPr>
                <w:szCs w:val="24"/>
              </w:rPr>
            </w:pPr>
            <w:r>
              <w:rPr>
                <w:szCs w:val="24"/>
              </w:rPr>
              <w:t>Socialinės paramos skyrius</w:t>
            </w:r>
          </w:p>
          <w:p w14:paraId="61260178" w14:textId="77777777" w:rsidR="00B24D44" w:rsidRDefault="00B24D44">
            <w:pPr>
              <w:jc w:val="both"/>
              <w:rPr>
                <w:szCs w:val="24"/>
              </w:rPr>
            </w:pPr>
          </w:p>
          <w:p w14:paraId="0A13465E" w14:textId="77777777" w:rsidR="00B24D44" w:rsidRDefault="00B24D44">
            <w:pPr>
              <w:jc w:val="both"/>
              <w:rPr>
                <w:szCs w:val="24"/>
              </w:rPr>
            </w:pPr>
          </w:p>
          <w:p w14:paraId="207F3B99" w14:textId="77777777" w:rsidR="00B24D44" w:rsidRDefault="00B24D44">
            <w:pPr>
              <w:jc w:val="both"/>
              <w:rPr>
                <w:szCs w:val="24"/>
              </w:rPr>
            </w:pPr>
          </w:p>
          <w:p w14:paraId="4C1E1FF1" w14:textId="77777777" w:rsidR="00B24D44" w:rsidRDefault="007C22D6">
            <w:pPr>
              <w:jc w:val="both"/>
              <w:rPr>
                <w:szCs w:val="24"/>
              </w:rPr>
            </w:pPr>
            <w:r>
              <w:rPr>
                <w:szCs w:val="24"/>
              </w:rPr>
              <w:t>Savivaldybės administracija</w:t>
            </w:r>
          </w:p>
          <w:p w14:paraId="3ABC45B4" w14:textId="77777777" w:rsidR="00B24D44" w:rsidRDefault="00B24D44">
            <w:pPr>
              <w:jc w:val="both"/>
              <w:rPr>
                <w:szCs w:val="24"/>
              </w:rPr>
            </w:pPr>
          </w:p>
        </w:tc>
        <w:tc>
          <w:tcPr>
            <w:tcW w:w="1989" w:type="dxa"/>
            <w:tcBorders>
              <w:top w:val="single" w:sz="4" w:space="0" w:color="000000"/>
              <w:left w:val="single" w:sz="4" w:space="0" w:color="000000"/>
              <w:bottom w:val="single" w:sz="4" w:space="0" w:color="000000"/>
              <w:right w:val="single" w:sz="4" w:space="0" w:color="000000"/>
            </w:tcBorders>
          </w:tcPr>
          <w:p w14:paraId="63CAEC78" w14:textId="77777777" w:rsidR="00B24D44" w:rsidRDefault="007C22D6">
            <w:pPr>
              <w:rPr>
                <w:szCs w:val="24"/>
              </w:rPr>
            </w:pPr>
            <w:r>
              <w:rPr>
                <w:szCs w:val="24"/>
              </w:rPr>
              <w:t>Nuolat vykdomos konsultacijos</w:t>
            </w:r>
          </w:p>
          <w:p w14:paraId="7ADEAEE0" w14:textId="77777777" w:rsidR="00B24D44" w:rsidRDefault="00B24D44">
            <w:pPr>
              <w:jc w:val="both"/>
              <w:rPr>
                <w:szCs w:val="24"/>
              </w:rPr>
            </w:pPr>
          </w:p>
          <w:p w14:paraId="4BE7CE2C" w14:textId="77777777" w:rsidR="00B24D44" w:rsidRDefault="00B24D44">
            <w:pPr>
              <w:jc w:val="both"/>
              <w:rPr>
                <w:szCs w:val="24"/>
              </w:rPr>
            </w:pPr>
          </w:p>
          <w:p w14:paraId="16DD3F22" w14:textId="77777777" w:rsidR="00B24D44" w:rsidRDefault="00B24D44">
            <w:pPr>
              <w:jc w:val="both"/>
              <w:rPr>
                <w:szCs w:val="24"/>
              </w:rPr>
            </w:pPr>
          </w:p>
          <w:p w14:paraId="40CBCA54" w14:textId="77777777" w:rsidR="00B24D44" w:rsidRDefault="007C22D6">
            <w:pPr>
              <w:jc w:val="both"/>
              <w:rPr>
                <w:szCs w:val="24"/>
              </w:rPr>
            </w:pPr>
            <w:r>
              <w:rPr>
                <w:szCs w:val="24"/>
              </w:rPr>
              <w:t>Informacija masinės informacijos priemonėse</w:t>
            </w:r>
          </w:p>
        </w:tc>
      </w:tr>
      <w:tr w:rsidR="00B24D44" w14:paraId="5B9EAB5B" w14:textId="77777777">
        <w:trPr>
          <w:trHeight w:val="349"/>
        </w:trPr>
        <w:tc>
          <w:tcPr>
            <w:tcW w:w="2263" w:type="dxa"/>
            <w:tcBorders>
              <w:top w:val="single" w:sz="4" w:space="0" w:color="000000"/>
              <w:left w:val="single" w:sz="4" w:space="0" w:color="000000"/>
              <w:bottom w:val="single" w:sz="4" w:space="0" w:color="000000"/>
              <w:right w:val="single" w:sz="4" w:space="0" w:color="000000"/>
            </w:tcBorders>
          </w:tcPr>
          <w:p w14:paraId="40F12333" w14:textId="77777777" w:rsidR="00B24D44" w:rsidRDefault="007C22D6">
            <w:pPr>
              <w:rPr>
                <w:szCs w:val="24"/>
              </w:rPr>
            </w:pPr>
            <w:r>
              <w:rPr>
                <w:szCs w:val="24"/>
              </w:rPr>
              <w:t>3.4. Gerinti teikiamų socialinių paslaugų kokybę, atsižvelgiant į gyventojų poreikius ir nuomonę</w:t>
            </w:r>
          </w:p>
        </w:tc>
        <w:tc>
          <w:tcPr>
            <w:tcW w:w="2123" w:type="dxa"/>
            <w:tcBorders>
              <w:top w:val="single" w:sz="4" w:space="0" w:color="000000"/>
              <w:left w:val="single" w:sz="4" w:space="0" w:color="000000"/>
              <w:bottom w:val="single" w:sz="4" w:space="0" w:color="000000"/>
              <w:right w:val="single" w:sz="4" w:space="0" w:color="000000"/>
            </w:tcBorders>
          </w:tcPr>
          <w:p w14:paraId="7DE04027" w14:textId="77777777" w:rsidR="00B24D44" w:rsidRDefault="007C22D6">
            <w:pPr>
              <w:rPr>
                <w:szCs w:val="24"/>
              </w:rPr>
            </w:pPr>
            <w:r>
              <w:rPr>
                <w:szCs w:val="24"/>
              </w:rPr>
              <w:t>3.4.1. Atsižvelgiant į klientų pasiūlymus, gerinti teikiamų socialinių paslaugų kokybę</w:t>
            </w:r>
          </w:p>
        </w:tc>
        <w:tc>
          <w:tcPr>
            <w:tcW w:w="1563" w:type="dxa"/>
            <w:tcBorders>
              <w:top w:val="single" w:sz="4" w:space="0" w:color="000000"/>
              <w:left w:val="single" w:sz="4" w:space="0" w:color="000000"/>
              <w:bottom w:val="single" w:sz="4" w:space="0" w:color="000000"/>
              <w:right w:val="single" w:sz="4" w:space="0" w:color="000000"/>
            </w:tcBorders>
          </w:tcPr>
          <w:p w14:paraId="1F0A1633" w14:textId="77777777" w:rsidR="00B24D44" w:rsidRDefault="007C22D6">
            <w:pPr>
              <w:jc w:val="both"/>
              <w:rPr>
                <w:szCs w:val="24"/>
              </w:rPr>
            </w:pPr>
            <w:r>
              <w:rPr>
                <w:szCs w:val="24"/>
              </w:rPr>
              <w:t>__</w:t>
            </w:r>
          </w:p>
        </w:tc>
        <w:tc>
          <w:tcPr>
            <w:tcW w:w="1701" w:type="dxa"/>
            <w:tcBorders>
              <w:top w:val="single" w:sz="4" w:space="0" w:color="000000"/>
              <w:left w:val="single" w:sz="4" w:space="0" w:color="000000"/>
              <w:bottom w:val="single" w:sz="4" w:space="0" w:color="000000"/>
              <w:right w:val="single" w:sz="4" w:space="0" w:color="000000"/>
            </w:tcBorders>
          </w:tcPr>
          <w:p w14:paraId="61026A15" w14:textId="77777777" w:rsidR="00B24D44" w:rsidRDefault="007C22D6">
            <w:pPr>
              <w:jc w:val="both"/>
              <w:rPr>
                <w:szCs w:val="24"/>
              </w:rPr>
            </w:pPr>
            <w:r>
              <w:rPr>
                <w:szCs w:val="24"/>
              </w:rPr>
              <w:t>Socialinės paramos skyrius</w:t>
            </w:r>
          </w:p>
        </w:tc>
        <w:tc>
          <w:tcPr>
            <w:tcW w:w="1989" w:type="dxa"/>
            <w:tcBorders>
              <w:top w:val="single" w:sz="4" w:space="0" w:color="000000"/>
              <w:left w:val="single" w:sz="4" w:space="0" w:color="000000"/>
              <w:bottom w:val="single" w:sz="4" w:space="0" w:color="000000"/>
              <w:right w:val="single" w:sz="4" w:space="0" w:color="000000"/>
            </w:tcBorders>
          </w:tcPr>
          <w:p w14:paraId="34AC9360" w14:textId="77777777" w:rsidR="00B24D44" w:rsidRDefault="007C22D6">
            <w:pPr>
              <w:jc w:val="both"/>
              <w:rPr>
                <w:szCs w:val="24"/>
              </w:rPr>
            </w:pPr>
            <w:r>
              <w:rPr>
                <w:szCs w:val="24"/>
              </w:rPr>
              <w:t>Gyventojų pasitenkinimas teikiamomis socialinėmis paslaugomis</w:t>
            </w:r>
          </w:p>
        </w:tc>
      </w:tr>
    </w:tbl>
    <w:p w14:paraId="7120A7F5" w14:textId="77777777" w:rsidR="00B24D44" w:rsidRDefault="00B24D44">
      <w:pPr>
        <w:widowControl w:val="0"/>
        <w:ind w:firstLine="720"/>
        <w:jc w:val="both"/>
        <w:textAlignment w:val="baseline"/>
        <w:rPr>
          <w:b/>
          <w:bCs/>
          <w:szCs w:val="24"/>
          <w:highlight w:val="yellow"/>
          <w:lang w:eastAsia="lt-LT"/>
        </w:rPr>
      </w:pPr>
    </w:p>
    <w:p w14:paraId="73099679" w14:textId="0F78093D" w:rsidR="00EB6B0E" w:rsidRDefault="007C22D6" w:rsidP="00EB6B0E">
      <w:pPr>
        <w:widowControl w:val="0"/>
        <w:ind w:firstLine="851"/>
        <w:jc w:val="both"/>
        <w:textAlignment w:val="baseline"/>
        <w:rPr>
          <w:b/>
          <w:bCs/>
          <w:szCs w:val="24"/>
          <w:lang w:eastAsia="lt-LT"/>
        </w:rPr>
      </w:pPr>
      <w:r>
        <w:rPr>
          <w:b/>
          <w:bCs/>
          <w:szCs w:val="24"/>
          <w:lang w:eastAsia="lt-LT"/>
        </w:rPr>
        <w:t xml:space="preserve">11. Regioninių socialinių paslaugų poreikis 2025 m. </w:t>
      </w:r>
    </w:p>
    <w:tbl>
      <w:tblPr>
        <w:tblW w:w="9639" w:type="dxa"/>
        <w:tblLayout w:type="fixed"/>
        <w:tblLook w:val="01E0" w:firstRow="1" w:lastRow="1" w:firstColumn="1" w:lastColumn="1" w:noHBand="0" w:noVBand="0"/>
      </w:tblPr>
      <w:tblGrid>
        <w:gridCol w:w="637"/>
        <w:gridCol w:w="3572"/>
        <w:gridCol w:w="4025"/>
        <w:gridCol w:w="1405"/>
      </w:tblGrid>
      <w:tr w:rsidR="00B24D44" w14:paraId="77FAF4DF" w14:textId="77777777">
        <w:tc>
          <w:tcPr>
            <w:tcW w:w="636" w:type="dxa"/>
            <w:tcBorders>
              <w:top w:val="single" w:sz="4" w:space="0" w:color="000000"/>
              <w:left w:val="single" w:sz="4" w:space="0" w:color="000000"/>
              <w:bottom w:val="single" w:sz="4" w:space="0" w:color="000000"/>
              <w:right w:val="single" w:sz="4" w:space="0" w:color="000000"/>
            </w:tcBorders>
            <w:shd w:val="clear" w:color="auto" w:fill="E0E0E0"/>
          </w:tcPr>
          <w:p w14:paraId="646A5AEE" w14:textId="77777777" w:rsidR="00B24D44" w:rsidRDefault="007C22D6">
            <w:pPr>
              <w:jc w:val="center"/>
              <w:rPr>
                <w:szCs w:val="24"/>
              </w:rPr>
            </w:pPr>
            <w:r>
              <w:rPr>
                <w:szCs w:val="24"/>
              </w:rPr>
              <w:t>Eil. Nr.</w:t>
            </w:r>
          </w:p>
        </w:tc>
        <w:tc>
          <w:tcPr>
            <w:tcW w:w="3572" w:type="dxa"/>
            <w:tcBorders>
              <w:top w:val="single" w:sz="4" w:space="0" w:color="000000"/>
              <w:left w:val="single" w:sz="4" w:space="0" w:color="000000"/>
              <w:bottom w:val="single" w:sz="4" w:space="0" w:color="000000"/>
              <w:right w:val="single" w:sz="4" w:space="0" w:color="000000"/>
            </w:tcBorders>
            <w:shd w:val="clear" w:color="auto" w:fill="E0E0E0"/>
          </w:tcPr>
          <w:p w14:paraId="5F2F479B" w14:textId="77777777" w:rsidR="00B24D44" w:rsidRDefault="007C22D6">
            <w:pPr>
              <w:jc w:val="center"/>
              <w:rPr>
                <w:szCs w:val="24"/>
              </w:rPr>
            </w:pPr>
            <w:r>
              <w:rPr>
                <w:szCs w:val="24"/>
              </w:rPr>
              <w:t>Socialinių paslaugų rūšys pagal žmonių socialines grupes</w:t>
            </w:r>
          </w:p>
        </w:tc>
        <w:tc>
          <w:tcPr>
            <w:tcW w:w="4025" w:type="dxa"/>
            <w:tcBorders>
              <w:top w:val="single" w:sz="4" w:space="0" w:color="000000"/>
              <w:left w:val="single" w:sz="4" w:space="0" w:color="000000"/>
              <w:bottom w:val="single" w:sz="4" w:space="0" w:color="000000"/>
              <w:right w:val="single" w:sz="4" w:space="0" w:color="000000"/>
            </w:tcBorders>
            <w:shd w:val="clear" w:color="auto" w:fill="E0E0E0"/>
          </w:tcPr>
          <w:p w14:paraId="33DAFBC5" w14:textId="77777777" w:rsidR="00B24D44" w:rsidRDefault="007C22D6">
            <w:pPr>
              <w:jc w:val="center"/>
              <w:rPr>
                <w:szCs w:val="24"/>
              </w:rPr>
            </w:pPr>
            <w:r>
              <w:rPr>
                <w:szCs w:val="24"/>
              </w:rPr>
              <w:t>Socialinės globos įstaiga</w:t>
            </w:r>
          </w:p>
        </w:tc>
        <w:tc>
          <w:tcPr>
            <w:tcW w:w="1405" w:type="dxa"/>
            <w:tcBorders>
              <w:top w:val="single" w:sz="4" w:space="0" w:color="000000"/>
              <w:left w:val="single" w:sz="4" w:space="0" w:color="000000"/>
              <w:bottom w:val="single" w:sz="4" w:space="0" w:color="000000"/>
              <w:right w:val="single" w:sz="4" w:space="0" w:color="000000"/>
            </w:tcBorders>
            <w:shd w:val="clear" w:color="auto" w:fill="E0E0E0"/>
          </w:tcPr>
          <w:p w14:paraId="72F99512" w14:textId="77777777" w:rsidR="00B24D44" w:rsidRDefault="007C22D6">
            <w:pPr>
              <w:jc w:val="center"/>
              <w:rPr>
                <w:szCs w:val="24"/>
              </w:rPr>
            </w:pPr>
            <w:r>
              <w:rPr>
                <w:szCs w:val="24"/>
              </w:rPr>
              <w:t>Mastas</w:t>
            </w:r>
          </w:p>
          <w:p w14:paraId="6BD8D1F1" w14:textId="77777777" w:rsidR="00B24D44" w:rsidRDefault="007C22D6">
            <w:pPr>
              <w:jc w:val="center"/>
              <w:rPr>
                <w:szCs w:val="24"/>
              </w:rPr>
            </w:pPr>
            <w:r>
              <w:rPr>
                <w:szCs w:val="24"/>
              </w:rPr>
              <w:t>(vietų sk.)</w:t>
            </w:r>
          </w:p>
        </w:tc>
      </w:tr>
      <w:tr w:rsidR="00B24D44" w14:paraId="0067E677" w14:textId="77777777">
        <w:tc>
          <w:tcPr>
            <w:tcW w:w="636" w:type="dxa"/>
            <w:tcBorders>
              <w:top w:val="single" w:sz="4" w:space="0" w:color="000000"/>
              <w:left w:val="single" w:sz="4" w:space="0" w:color="000000"/>
              <w:bottom w:val="single" w:sz="4" w:space="0" w:color="000000"/>
              <w:right w:val="single" w:sz="4" w:space="0" w:color="000000"/>
            </w:tcBorders>
            <w:shd w:val="clear" w:color="auto" w:fill="E0E0E0"/>
          </w:tcPr>
          <w:p w14:paraId="7191059F" w14:textId="77777777" w:rsidR="00B24D44" w:rsidRDefault="007C22D6">
            <w:pPr>
              <w:jc w:val="center"/>
              <w:rPr>
                <w:i/>
                <w:iCs/>
                <w:szCs w:val="24"/>
              </w:rPr>
            </w:pPr>
            <w:r>
              <w:rPr>
                <w:i/>
                <w:iCs/>
                <w:szCs w:val="24"/>
              </w:rPr>
              <w:t>1</w:t>
            </w:r>
          </w:p>
        </w:tc>
        <w:tc>
          <w:tcPr>
            <w:tcW w:w="3572" w:type="dxa"/>
            <w:tcBorders>
              <w:top w:val="single" w:sz="4" w:space="0" w:color="000000"/>
              <w:left w:val="single" w:sz="4" w:space="0" w:color="000000"/>
              <w:bottom w:val="single" w:sz="4" w:space="0" w:color="000000"/>
              <w:right w:val="single" w:sz="4" w:space="0" w:color="000000"/>
            </w:tcBorders>
            <w:shd w:val="clear" w:color="auto" w:fill="E0E0E0"/>
          </w:tcPr>
          <w:p w14:paraId="63919347" w14:textId="77777777" w:rsidR="00B24D44" w:rsidRDefault="007C22D6">
            <w:pPr>
              <w:jc w:val="center"/>
              <w:rPr>
                <w:i/>
                <w:iCs/>
                <w:szCs w:val="24"/>
              </w:rPr>
            </w:pPr>
            <w:r>
              <w:rPr>
                <w:i/>
                <w:iCs/>
                <w:szCs w:val="24"/>
              </w:rPr>
              <w:t>2</w:t>
            </w:r>
          </w:p>
        </w:tc>
        <w:tc>
          <w:tcPr>
            <w:tcW w:w="4025" w:type="dxa"/>
            <w:tcBorders>
              <w:top w:val="single" w:sz="4" w:space="0" w:color="000000"/>
              <w:left w:val="single" w:sz="4" w:space="0" w:color="000000"/>
              <w:bottom w:val="single" w:sz="4" w:space="0" w:color="000000"/>
              <w:right w:val="single" w:sz="4" w:space="0" w:color="000000"/>
            </w:tcBorders>
            <w:shd w:val="clear" w:color="auto" w:fill="E0E0E0"/>
          </w:tcPr>
          <w:p w14:paraId="62CC07FF" w14:textId="77777777" w:rsidR="00B24D44" w:rsidRDefault="007C22D6">
            <w:pPr>
              <w:jc w:val="center"/>
              <w:rPr>
                <w:i/>
                <w:iCs/>
                <w:szCs w:val="24"/>
              </w:rPr>
            </w:pPr>
            <w:r>
              <w:rPr>
                <w:i/>
                <w:iCs/>
                <w:szCs w:val="24"/>
              </w:rPr>
              <w:t>3</w:t>
            </w:r>
          </w:p>
        </w:tc>
        <w:tc>
          <w:tcPr>
            <w:tcW w:w="1405" w:type="dxa"/>
            <w:tcBorders>
              <w:top w:val="single" w:sz="4" w:space="0" w:color="000000"/>
              <w:left w:val="single" w:sz="4" w:space="0" w:color="000000"/>
              <w:bottom w:val="single" w:sz="4" w:space="0" w:color="000000"/>
              <w:right w:val="single" w:sz="4" w:space="0" w:color="000000"/>
            </w:tcBorders>
            <w:shd w:val="clear" w:color="auto" w:fill="E0E0E0"/>
          </w:tcPr>
          <w:p w14:paraId="485BAF7B" w14:textId="77777777" w:rsidR="00B24D44" w:rsidRDefault="007C22D6">
            <w:pPr>
              <w:jc w:val="center"/>
              <w:rPr>
                <w:i/>
                <w:iCs/>
                <w:szCs w:val="24"/>
              </w:rPr>
            </w:pPr>
            <w:r>
              <w:rPr>
                <w:i/>
                <w:iCs/>
                <w:szCs w:val="24"/>
              </w:rPr>
              <w:t>4</w:t>
            </w:r>
          </w:p>
        </w:tc>
      </w:tr>
      <w:tr w:rsidR="00B24D44" w14:paraId="6539DACC" w14:textId="77777777">
        <w:tc>
          <w:tcPr>
            <w:tcW w:w="636" w:type="dxa"/>
            <w:tcBorders>
              <w:top w:val="single" w:sz="4" w:space="0" w:color="000000"/>
              <w:left w:val="single" w:sz="4" w:space="0" w:color="000000"/>
              <w:bottom w:val="single" w:sz="4" w:space="0" w:color="000000"/>
              <w:right w:val="single" w:sz="4" w:space="0" w:color="000000"/>
            </w:tcBorders>
            <w:shd w:val="clear" w:color="auto" w:fill="F3F3F3"/>
          </w:tcPr>
          <w:p w14:paraId="2D012279" w14:textId="77777777" w:rsidR="00B24D44" w:rsidRDefault="007C22D6">
            <w:pPr>
              <w:jc w:val="center"/>
              <w:rPr>
                <w:i/>
                <w:iCs/>
                <w:szCs w:val="24"/>
              </w:rPr>
            </w:pPr>
            <w:r>
              <w:rPr>
                <w:szCs w:val="24"/>
              </w:rPr>
              <w:t>1.</w:t>
            </w:r>
          </w:p>
        </w:tc>
        <w:tc>
          <w:tcPr>
            <w:tcW w:w="3572" w:type="dxa"/>
            <w:tcBorders>
              <w:top w:val="single" w:sz="4" w:space="0" w:color="000000"/>
              <w:left w:val="single" w:sz="4" w:space="0" w:color="000000"/>
              <w:bottom w:val="single" w:sz="4" w:space="0" w:color="000000"/>
              <w:right w:val="single" w:sz="4" w:space="0" w:color="000000"/>
            </w:tcBorders>
          </w:tcPr>
          <w:p w14:paraId="1F943B20" w14:textId="77777777" w:rsidR="00B24D44" w:rsidRDefault="007C22D6">
            <w:pPr>
              <w:jc w:val="both"/>
              <w:rPr>
                <w:i/>
                <w:iCs/>
                <w:szCs w:val="24"/>
              </w:rPr>
            </w:pPr>
            <w:r>
              <w:rPr>
                <w:szCs w:val="24"/>
              </w:rPr>
              <w:t>Ilgalaikė socialinė globa</w:t>
            </w:r>
          </w:p>
        </w:tc>
        <w:tc>
          <w:tcPr>
            <w:tcW w:w="4025" w:type="dxa"/>
            <w:tcBorders>
              <w:top w:val="single" w:sz="4" w:space="0" w:color="000000"/>
              <w:left w:val="single" w:sz="4" w:space="0" w:color="000000"/>
              <w:bottom w:val="single" w:sz="4" w:space="0" w:color="000000"/>
              <w:right w:val="single" w:sz="4" w:space="0" w:color="000000"/>
            </w:tcBorders>
          </w:tcPr>
          <w:p w14:paraId="14AD0136" w14:textId="77777777" w:rsidR="00B24D44" w:rsidRDefault="007C22D6">
            <w:pPr>
              <w:rPr>
                <w:szCs w:val="24"/>
              </w:rPr>
            </w:pPr>
            <w:r>
              <w:rPr>
                <w:szCs w:val="24"/>
              </w:rPr>
              <w:t>Socialinės globos namai suaugusiems asmenims su negalia</w:t>
            </w:r>
          </w:p>
          <w:p w14:paraId="4C142C23" w14:textId="77777777" w:rsidR="00B24D44" w:rsidRDefault="00B24D44">
            <w:pPr>
              <w:jc w:val="both"/>
              <w:rPr>
                <w:szCs w:val="24"/>
              </w:rPr>
            </w:pPr>
          </w:p>
          <w:p w14:paraId="3CEE2B68" w14:textId="77777777" w:rsidR="00B24D44" w:rsidRDefault="007C22D6">
            <w:pPr>
              <w:jc w:val="both"/>
              <w:rPr>
                <w:szCs w:val="24"/>
              </w:rPr>
            </w:pPr>
            <w:r>
              <w:rPr>
                <w:szCs w:val="24"/>
              </w:rPr>
              <w:t>Senyvo amžiaus asmenų socialinės globos namai</w:t>
            </w:r>
          </w:p>
        </w:tc>
        <w:tc>
          <w:tcPr>
            <w:tcW w:w="1405" w:type="dxa"/>
            <w:tcBorders>
              <w:top w:val="single" w:sz="4" w:space="0" w:color="000000"/>
              <w:left w:val="single" w:sz="4" w:space="0" w:color="000000"/>
              <w:bottom w:val="single" w:sz="4" w:space="0" w:color="000000"/>
              <w:right w:val="single" w:sz="4" w:space="0" w:color="000000"/>
            </w:tcBorders>
          </w:tcPr>
          <w:p w14:paraId="180415D1" w14:textId="77777777" w:rsidR="00B24D44" w:rsidRDefault="007C22D6">
            <w:pPr>
              <w:jc w:val="center"/>
              <w:rPr>
                <w:szCs w:val="24"/>
              </w:rPr>
            </w:pPr>
            <w:r>
              <w:rPr>
                <w:szCs w:val="24"/>
              </w:rPr>
              <w:t>2</w:t>
            </w:r>
          </w:p>
          <w:p w14:paraId="6FC5AF04" w14:textId="77777777" w:rsidR="00B24D44" w:rsidRDefault="00B24D44">
            <w:pPr>
              <w:jc w:val="center"/>
              <w:rPr>
                <w:szCs w:val="24"/>
              </w:rPr>
            </w:pPr>
          </w:p>
          <w:p w14:paraId="0DD82039" w14:textId="77777777" w:rsidR="00B24D44" w:rsidRDefault="00B24D44">
            <w:pPr>
              <w:jc w:val="center"/>
              <w:rPr>
                <w:szCs w:val="24"/>
              </w:rPr>
            </w:pPr>
          </w:p>
          <w:p w14:paraId="3758D03F" w14:textId="77777777" w:rsidR="00B24D44" w:rsidRDefault="007C22D6">
            <w:pPr>
              <w:jc w:val="center"/>
              <w:rPr>
                <w:szCs w:val="24"/>
              </w:rPr>
            </w:pPr>
            <w:r>
              <w:rPr>
                <w:szCs w:val="24"/>
              </w:rPr>
              <w:t>32</w:t>
            </w:r>
          </w:p>
        </w:tc>
      </w:tr>
      <w:tr w:rsidR="00B24D44" w14:paraId="4C05B75F" w14:textId="77777777">
        <w:tc>
          <w:tcPr>
            <w:tcW w:w="636" w:type="dxa"/>
            <w:tcBorders>
              <w:top w:val="single" w:sz="4" w:space="0" w:color="000000"/>
              <w:left w:val="single" w:sz="4" w:space="0" w:color="000000"/>
              <w:bottom w:val="single" w:sz="4" w:space="0" w:color="000000"/>
              <w:right w:val="single" w:sz="4" w:space="0" w:color="000000"/>
            </w:tcBorders>
            <w:shd w:val="clear" w:color="auto" w:fill="F3F3F3"/>
          </w:tcPr>
          <w:p w14:paraId="778BC31C" w14:textId="77777777" w:rsidR="00B24D44" w:rsidRDefault="007C22D6">
            <w:pPr>
              <w:jc w:val="center"/>
              <w:rPr>
                <w:szCs w:val="24"/>
              </w:rPr>
            </w:pPr>
            <w:r>
              <w:rPr>
                <w:szCs w:val="24"/>
              </w:rPr>
              <w:t>2.</w:t>
            </w:r>
          </w:p>
        </w:tc>
        <w:tc>
          <w:tcPr>
            <w:tcW w:w="3572" w:type="dxa"/>
            <w:tcBorders>
              <w:top w:val="single" w:sz="4" w:space="0" w:color="000000"/>
              <w:left w:val="single" w:sz="4" w:space="0" w:color="000000"/>
              <w:bottom w:val="single" w:sz="4" w:space="0" w:color="000000"/>
              <w:right w:val="single" w:sz="4" w:space="0" w:color="000000"/>
            </w:tcBorders>
          </w:tcPr>
          <w:p w14:paraId="47C904CE" w14:textId="77777777" w:rsidR="00B24D44" w:rsidRDefault="007C22D6">
            <w:pPr>
              <w:jc w:val="both"/>
              <w:rPr>
                <w:szCs w:val="24"/>
              </w:rPr>
            </w:pPr>
            <w:r>
              <w:rPr>
                <w:szCs w:val="24"/>
              </w:rPr>
              <w:t>Trumpalaikė socialinė globa</w:t>
            </w:r>
          </w:p>
        </w:tc>
        <w:tc>
          <w:tcPr>
            <w:tcW w:w="4025" w:type="dxa"/>
            <w:tcBorders>
              <w:top w:val="single" w:sz="4" w:space="0" w:color="000000"/>
              <w:left w:val="single" w:sz="4" w:space="0" w:color="000000"/>
              <w:bottom w:val="single" w:sz="4" w:space="0" w:color="000000"/>
              <w:right w:val="single" w:sz="4" w:space="0" w:color="000000"/>
            </w:tcBorders>
          </w:tcPr>
          <w:p w14:paraId="05CA2197" w14:textId="77777777" w:rsidR="00B24D44" w:rsidRDefault="007C22D6">
            <w:pPr>
              <w:jc w:val="both"/>
              <w:rPr>
                <w:szCs w:val="24"/>
              </w:rPr>
            </w:pPr>
            <w:r>
              <w:rPr>
                <w:szCs w:val="24"/>
              </w:rPr>
              <w:t>Socialinės globos namai suaugusiems asmenims su negalia</w:t>
            </w:r>
          </w:p>
          <w:p w14:paraId="36774DA9" w14:textId="77777777" w:rsidR="00B24D44" w:rsidRDefault="00B24D44">
            <w:pPr>
              <w:jc w:val="both"/>
              <w:rPr>
                <w:szCs w:val="24"/>
              </w:rPr>
            </w:pPr>
          </w:p>
          <w:p w14:paraId="19EB21E4" w14:textId="77777777" w:rsidR="00B24D44" w:rsidRDefault="007C22D6">
            <w:pPr>
              <w:jc w:val="both"/>
              <w:rPr>
                <w:szCs w:val="24"/>
              </w:rPr>
            </w:pPr>
            <w:r>
              <w:rPr>
                <w:szCs w:val="24"/>
              </w:rPr>
              <w:t>Senyvo amžiaus asmenų socialinės globos namai</w:t>
            </w:r>
          </w:p>
        </w:tc>
        <w:tc>
          <w:tcPr>
            <w:tcW w:w="1405" w:type="dxa"/>
            <w:tcBorders>
              <w:top w:val="single" w:sz="4" w:space="0" w:color="000000"/>
              <w:left w:val="single" w:sz="4" w:space="0" w:color="000000"/>
              <w:bottom w:val="single" w:sz="4" w:space="0" w:color="000000"/>
              <w:right w:val="single" w:sz="4" w:space="0" w:color="000000"/>
            </w:tcBorders>
          </w:tcPr>
          <w:p w14:paraId="6C7FE4F8" w14:textId="77777777" w:rsidR="00B24D44" w:rsidRDefault="007C22D6">
            <w:pPr>
              <w:jc w:val="center"/>
              <w:rPr>
                <w:szCs w:val="24"/>
              </w:rPr>
            </w:pPr>
            <w:r>
              <w:rPr>
                <w:szCs w:val="24"/>
              </w:rPr>
              <w:t>1</w:t>
            </w:r>
          </w:p>
          <w:p w14:paraId="017FE054" w14:textId="77777777" w:rsidR="00B24D44" w:rsidRDefault="00B24D44">
            <w:pPr>
              <w:rPr>
                <w:szCs w:val="24"/>
              </w:rPr>
            </w:pPr>
          </w:p>
          <w:p w14:paraId="21CDAF17" w14:textId="77777777" w:rsidR="00B24D44" w:rsidRDefault="00B24D44">
            <w:pPr>
              <w:rPr>
                <w:szCs w:val="24"/>
              </w:rPr>
            </w:pPr>
          </w:p>
          <w:p w14:paraId="6AC2BE26" w14:textId="77777777" w:rsidR="00B24D44" w:rsidRDefault="007C22D6">
            <w:pPr>
              <w:jc w:val="center"/>
              <w:rPr>
                <w:szCs w:val="24"/>
              </w:rPr>
            </w:pPr>
            <w:r>
              <w:rPr>
                <w:szCs w:val="24"/>
              </w:rPr>
              <w:t>10</w:t>
            </w:r>
          </w:p>
        </w:tc>
      </w:tr>
      <w:tr w:rsidR="00B24D44" w14:paraId="7CF06094" w14:textId="77777777">
        <w:trPr>
          <w:trHeight w:val="278"/>
        </w:trPr>
        <w:tc>
          <w:tcPr>
            <w:tcW w:w="636" w:type="dxa"/>
            <w:tcBorders>
              <w:top w:val="single" w:sz="4" w:space="0" w:color="000000"/>
              <w:left w:val="single" w:sz="4" w:space="0" w:color="000000"/>
              <w:bottom w:val="single" w:sz="4" w:space="0" w:color="000000"/>
              <w:right w:val="single" w:sz="4" w:space="0" w:color="000000"/>
            </w:tcBorders>
            <w:shd w:val="clear" w:color="auto" w:fill="F3F3F3"/>
          </w:tcPr>
          <w:p w14:paraId="1258878A" w14:textId="77777777" w:rsidR="00B24D44" w:rsidRDefault="007C22D6">
            <w:pPr>
              <w:jc w:val="center"/>
              <w:rPr>
                <w:szCs w:val="24"/>
              </w:rPr>
            </w:pPr>
            <w:r>
              <w:rPr>
                <w:szCs w:val="24"/>
              </w:rPr>
              <w:t>3.</w:t>
            </w:r>
          </w:p>
        </w:tc>
        <w:tc>
          <w:tcPr>
            <w:tcW w:w="3572" w:type="dxa"/>
            <w:tcBorders>
              <w:top w:val="single" w:sz="4" w:space="0" w:color="000000"/>
              <w:left w:val="single" w:sz="4" w:space="0" w:color="000000"/>
              <w:bottom w:val="single" w:sz="4" w:space="0" w:color="000000"/>
              <w:right w:val="single" w:sz="4" w:space="0" w:color="000000"/>
            </w:tcBorders>
          </w:tcPr>
          <w:p w14:paraId="69546C4F" w14:textId="77777777" w:rsidR="00B24D44" w:rsidRDefault="007C22D6">
            <w:pPr>
              <w:rPr>
                <w:szCs w:val="24"/>
              </w:rPr>
            </w:pPr>
            <w:r>
              <w:rPr>
                <w:szCs w:val="24"/>
              </w:rPr>
              <w:t xml:space="preserve">Laikinas </w:t>
            </w:r>
            <w:proofErr w:type="spellStart"/>
            <w:r>
              <w:rPr>
                <w:szCs w:val="24"/>
              </w:rPr>
              <w:t>apnakvindinimas</w:t>
            </w:r>
            <w:proofErr w:type="spellEnd"/>
          </w:p>
        </w:tc>
        <w:tc>
          <w:tcPr>
            <w:tcW w:w="4025" w:type="dxa"/>
            <w:tcBorders>
              <w:top w:val="single" w:sz="4" w:space="0" w:color="000000"/>
              <w:left w:val="single" w:sz="4" w:space="0" w:color="000000"/>
              <w:bottom w:val="single" w:sz="4" w:space="0" w:color="000000"/>
              <w:right w:val="single" w:sz="4" w:space="0" w:color="000000"/>
            </w:tcBorders>
          </w:tcPr>
          <w:p w14:paraId="66CBEEDC" w14:textId="77777777" w:rsidR="00B24D44" w:rsidRDefault="007C22D6">
            <w:pPr>
              <w:rPr>
                <w:szCs w:val="24"/>
              </w:rPr>
            </w:pPr>
            <w:r>
              <w:rPr>
                <w:szCs w:val="24"/>
              </w:rPr>
              <w:t>Laikino gyvenimo namai (nakvynės namai) suaugusiems socialinę riziką patiriantiems asmenims, smurto artimoje aplinkoje pavojų keliantiems asmenims</w:t>
            </w:r>
          </w:p>
        </w:tc>
        <w:tc>
          <w:tcPr>
            <w:tcW w:w="1405" w:type="dxa"/>
            <w:tcBorders>
              <w:top w:val="single" w:sz="4" w:space="0" w:color="000000"/>
              <w:left w:val="single" w:sz="4" w:space="0" w:color="000000"/>
              <w:bottom w:val="single" w:sz="4" w:space="0" w:color="000000"/>
              <w:right w:val="single" w:sz="4" w:space="0" w:color="000000"/>
            </w:tcBorders>
          </w:tcPr>
          <w:p w14:paraId="389757CC" w14:textId="77777777" w:rsidR="00B24D44" w:rsidRDefault="007C22D6">
            <w:pPr>
              <w:jc w:val="center"/>
              <w:rPr>
                <w:szCs w:val="24"/>
              </w:rPr>
            </w:pPr>
            <w:r>
              <w:rPr>
                <w:szCs w:val="24"/>
              </w:rPr>
              <w:t>12</w:t>
            </w:r>
          </w:p>
          <w:p w14:paraId="210FF9D7" w14:textId="77777777" w:rsidR="00B24D44" w:rsidRDefault="00B24D44">
            <w:pPr>
              <w:rPr>
                <w:szCs w:val="24"/>
              </w:rPr>
            </w:pPr>
          </w:p>
        </w:tc>
      </w:tr>
    </w:tbl>
    <w:p w14:paraId="2CB605CD" w14:textId="77777777" w:rsidR="00B24D44" w:rsidRDefault="00B24D44">
      <w:pPr>
        <w:rPr>
          <w:b/>
          <w:bCs/>
          <w:szCs w:val="24"/>
          <w:lang w:eastAsia="lt-LT"/>
        </w:rPr>
      </w:pPr>
    </w:p>
    <w:p w14:paraId="5E096303" w14:textId="77777777" w:rsidR="00B24D44" w:rsidRDefault="00B24D44">
      <w:pPr>
        <w:jc w:val="center"/>
        <w:rPr>
          <w:b/>
          <w:bCs/>
          <w:szCs w:val="24"/>
          <w:lang w:eastAsia="lt-LT"/>
        </w:rPr>
      </w:pPr>
    </w:p>
    <w:p w14:paraId="29284641" w14:textId="77777777" w:rsidR="00B24D44" w:rsidRDefault="007C22D6">
      <w:pPr>
        <w:jc w:val="center"/>
        <w:rPr>
          <w:b/>
          <w:bCs/>
          <w:szCs w:val="24"/>
          <w:lang w:eastAsia="lt-LT"/>
        </w:rPr>
      </w:pPr>
      <w:r>
        <w:rPr>
          <w:b/>
          <w:bCs/>
          <w:szCs w:val="24"/>
          <w:lang w:eastAsia="lt-LT"/>
        </w:rPr>
        <w:t>IV SKYRIUS</w:t>
      </w:r>
    </w:p>
    <w:p w14:paraId="091BEF21" w14:textId="23F84FE8" w:rsidR="00B24D44" w:rsidRDefault="001262C7">
      <w:pPr>
        <w:ind w:firstLine="62"/>
        <w:jc w:val="center"/>
        <w:rPr>
          <w:b/>
          <w:bCs/>
          <w:szCs w:val="24"/>
          <w:lang w:eastAsia="lt-LT"/>
        </w:rPr>
      </w:pPr>
      <w:r>
        <w:rPr>
          <w:b/>
          <w:bCs/>
          <w:szCs w:val="24"/>
          <w:lang w:eastAsia="lt-LT"/>
        </w:rPr>
        <w:t>SOSIALINIŲ PASLAUGŲ FINANSAVIMO ŠALTINIAI</w:t>
      </w:r>
    </w:p>
    <w:p w14:paraId="0FB16B5B" w14:textId="77777777" w:rsidR="00B24D44" w:rsidRDefault="00B24D44">
      <w:pPr>
        <w:widowControl w:val="0"/>
        <w:ind w:firstLine="720"/>
        <w:jc w:val="both"/>
        <w:textAlignment w:val="baseline"/>
        <w:rPr>
          <w:b/>
          <w:bCs/>
          <w:szCs w:val="24"/>
          <w:lang w:eastAsia="lt-LT"/>
        </w:rPr>
      </w:pPr>
    </w:p>
    <w:p w14:paraId="4EE611B0" w14:textId="77777777" w:rsidR="00BE1C9C" w:rsidRPr="00BE1C9C" w:rsidRDefault="00BE1C9C" w:rsidP="00BE1C9C">
      <w:pPr>
        <w:widowControl w:val="0"/>
        <w:ind w:firstLine="720"/>
        <w:jc w:val="both"/>
        <w:textAlignment w:val="baseline"/>
        <w:rPr>
          <w:b/>
          <w:bCs/>
          <w:szCs w:val="24"/>
          <w:lang w:eastAsia="lt-LT"/>
        </w:rPr>
      </w:pPr>
      <w:r w:rsidRPr="00BE1C9C">
        <w:rPr>
          <w:b/>
          <w:bCs/>
          <w:szCs w:val="24"/>
          <w:lang w:eastAsia="lt-LT"/>
        </w:rPr>
        <w:t>12. Socialinių paslaugų finansavimo šaltiniai</w:t>
      </w:r>
    </w:p>
    <w:p w14:paraId="68F2F3E0" w14:textId="127CAFAE" w:rsidR="00EB6B0E" w:rsidRPr="00BE1C9C" w:rsidRDefault="00BE1C9C" w:rsidP="00EB6B0E">
      <w:pPr>
        <w:widowControl w:val="0"/>
        <w:ind w:firstLine="720"/>
        <w:jc w:val="both"/>
        <w:textAlignment w:val="baseline"/>
        <w:rPr>
          <w:szCs w:val="24"/>
          <w:lang w:eastAsia="lt-LT"/>
        </w:rPr>
      </w:pPr>
      <w:r w:rsidRPr="00BE1C9C">
        <w:rPr>
          <w:szCs w:val="24"/>
          <w:lang w:eastAsia="lt-LT"/>
        </w:rPr>
        <w:t>Socialinių paslaugų finansavim</w:t>
      </w:r>
      <w:r w:rsidR="001262C7">
        <w:rPr>
          <w:szCs w:val="24"/>
          <w:lang w:eastAsia="lt-LT"/>
        </w:rPr>
        <w:t>ui</w:t>
      </w:r>
      <w:r w:rsidRPr="00BE1C9C">
        <w:rPr>
          <w:szCs w:val="24"/>
          <w:lang w:eastAsia="lt-LT"/>
        </w:rPr>
        <w:t xml:space="preserve"> </w:t>
      </w:r>
      <w:r w:rsidR="001262C7">
        <w:rPr>
          <w:szCs w:val="24"/>
          <w:lang w:eastAsia="lt-LT"/>
        </w:rPr>
        <w:t>planuojamos lėšos ir</w:t>
      </w:r>
      <w:r w:rsidR="001262C7" w:rsidRPr="00BE1C9C">
        <w:rPr>
          <w:szCs w:val="24"/>
          <w:lang w:eastAsia="lt-LT"/>
        </w:rPr>
        <w:t xml:space="preserve"> </w:t>
      </w:r>
      <w:r w:rsidRPr="00BE1C9C">
        <w:rPr>
          <w:szCs w:val="24"/>
          <w:lang w:eastAsia="lt-LT"/>
        </w:rPr>
        <w:t>šaltiniai</w:t>
      </w:r>
      <w:r w:rsidR="006C4F6E">
        <w:rPr>
          <w:szCs w:val="24"/>
          <w:lang w:eastAsia="lt-LT"/>
        </w:rPr>
        <w:t xml:space="preserve"> </w:t>
      </w:r>
      <w:r w:rsidRPr="00BE1C9C">
        <w:rPr>
          <w:szCs w:val="24"/>
          <w:lang w:eastAsia="lt-LT"/>
        </w:rPr>
        <w:t>nurodomi ir aprašomi Anykščių rajono savivaldybės 2025–2027 metų strategin</w:t>
      </w:r>
      <w:r w:rsidRPr="00C35D52">
        <w:rPr>
          <w:szCs w:val="24"/>
          <w:lang w:eastAsia="lt-LT"/>
        </w:rPr>
        <w:t>i</w:t>
      </w:r>
      <w:r w:rsidR="00ED6D82" w:rsidRPr="00C35D52">
        <w:rPr>
          <w:szCs w:val="24"/>
          <w:lang w:eastAsia="lt-LT"/>
        </w:rPr>
        <w:t>o</w:t>
      </w:r>
      <w:r w:rsidRPr="00ED6D82">
        <w:rPr>
          <w:color w:val="FF0000"/>
          <w:szCs w:val="24"/>
          <w:lang w:eastAsia="lt-LT"/>
        </w:rPr>
        <w:t xml:space="preserve"> </w:t>
      </w:r>
      <w:r w:rsidRPr="00BE1C9C">
        <w:rPr>
          <w:szCs w:val="24"/>
          <w:lang w:eastAsia="lt-LT"/>
        </w:rPr>
        <w:t>veiklos plano 5 programos „Palankios socialinės aplinkos kūrimo programos uždaviniai, priemonės, asignavimai ir kitos lėšos“ plane.</w:t>
      </w:r>
    </w:p>
    <w:p w14:paraId="1037BA83" w14:textId="77777777" w:rsidR="00333DE4" w:rsidRDefault="00333DE4" w:rsidP="00BE1C9C">
      <w:pPr>
        <w:widowControl w:val="0"/>
        <w:ind w:firstLine="720"/>
        <w:jc w:val="both"/>
        <w:textAlignment w:val="baseline"/>
        <w:rPr>
          <w:b/>
          <w:bCs/>
          <w:szCs w:val="24"/>
          <w:lang w:eastAsia="lt-LT"/>
        </w:rPr>
      </w:pPr>
    </w:p>
    <w:p w14:paraId="0AC3A15E" w14:textId="1C8E0A8E" w:rsidR="00BE1C9C" w:rsidRPr="00BE1C9C" w:rsidRDefault="00BE1C9C" w:rsidP="00BE1C9C">
      <w:pPr>
        <w:widowControl w:val="0"/>
        <w:ind w:firstLine="720"/>
        <w:jc w:val="both"/>
        <w:textAlignment w:val="baseline"/>
        <w:rPr>
          <w:b/>
          <w:bCs/>
          <w:szCs w:val="24"/>
          <w:lang w:eastAsia="lt-LT"/>
        </w:rPr>
      </w:pPr>
      <w:r w:rsidRPr="00BE1C9C">
        <w:rPr>
          <w:b/>
          <w:bCs/>
          <w:szCs w:val="24"/>
          <w:lang w:eastAsia="lt-LT"/>
        </w:rPr>
        <w:t>13. Socialinių paslaugų finansavimo iš Anykščių rajono savivaldybės biudžeto būdai</w:t>
      </w:r>
    </w:p>
    <w:tbl>
      <w:tblPr>
        <w:tblW w:w="7149" w:type="dxa"/>
        <w:jc w:val="center"/>
        <w:tblLayout w:type="fixed"/>
        <w:tblLook w:val="01E0" w:firstRow="1" w:lastRow="1" w:firstColumn="1" w:lastColumn="1" w:noHBand="0" w:noVBand="0"/>
      </w:tblPr>
      <w:tblGrid>
        <w:gridCol w:w="576"/>
        <w:gridCol w:w="6573"/>
      </w:tblGrid>
      <w:tr w:rsidR="00BE1C9C" w14:paraId="49DE244A" w14:textId="77777777" w:rsidTr="00BE1C9C">
        <w:trPr>
          <w:trHeight w:val="276"/>
          <w:jc w:val="center"/>
        </w:trPr>
        <w:tc>
          <w:tcPr>
            <w:tcW w:w="576" w:type="dxa"/>
            <w:vMerge w:val="restart"/>
            <w:tcBorders>
              <w:top w:val="single" w:sz="4" w:space="0" w:color="000000"/>
              <w:left w:val="single" w:sz="4" w:space="0" w:color="000000"/>
              <w:bottom w:val="single" w:sz="4" w:space="0" w:color="000000"/>
              <w:right w:val="single" w:sz="4" w:space="0" w:color="000000"/>
            </w:tcBorders>
            <w:shd w:val="clear" w:color="auto" w:fill="E0E0E0"/>
          </w:tcPr>
          <w:p w14:paraId="29B2E283" w14:textId="77777777" w:rsidR="00BE1C9C" w:rsidRDefault="00BE1C9C">
            <w:pPr>
              <w:widowControl w:val="0"/>
              <w:jc w:val="center"/>
              <w:textAlignment w:val="baseline"/>
              <w:rPr>
                <w:szCs w:val="24"/>
                <w:lang w:eastAsia="lt-LT"/>
              </w:rPr>
            </w:pPr>
            <w:r>
              <w:rPr>
                <w:szCs w:val="24"/>
                <w:lang w:eastAsia="lt-LT"/>
              </w:rPr>
              <w:t>Eil. Nr.</w:t>
            </w:r>
          </w:p>
        </w:tc>
        <w:tc>
          <w:tcPr>
            <w:tcW w:w="6573" w:type="dxa"/>
            <w:vMerge w:val="restart"/>
            <w:tcBorders>
              <w:top w:val="single" w:sz="4" w:space="0" w:color="000000"/>
              <w:left w:val="single" w:sz="4" w:space="0" w:color="000000"/>
              <w:bottom w:val="single" w:sz="4" w:space="0" w:color="000000"/>
              <w:right w:val="single" w:sz="4" w:space="0" w:color="000000"/>
            </w:tcBorders>
            <w:shd w:val="clear" w:color="auto" w:fill="E0E0E0"/>
            <w:vAlign w:val="center"/>
          </w:tcPr>
          <w:p w14:paraId="4EA87B5A" w14:textId="77777777" w:rsidR="00BE1C9C" w:rsidRDefault="00BE1C9C">
            <w:pPr>
              <w:widowControl w:val="0"/>
              <w:jc w:val="center"/>
              <w:textAlignment w:val="baseline"/>
              <w:rPr>
                <w:szCs w:val="24"/>
                <w:lang w:eastAsia="lt-LT"/>
              </w:rPr>
            </w:pPr>
            <w:r>
              <w:rPr>
                <w:szCs w:val="24"/>
                <w:lang w:eastAsia="lt-LT"/>
              </w:rPr>
              <w:t>Finansavimo būdai</w:t>
            </w:r>
          </w:p>
        </w:tc>
      </w:tr>
      <w:tr w:rsidR="00BE1C9C" w14:paraId="372300D1" w14:textId="77777777" w:rsidTr="00BE1C9C">
        <w:trPr>
          <w:trHeight w:val="276"/>
          <w:jc w:val="center"/>
        </w:trPr>
        <w:tc>
          <w:tcPr>
            <w:tcW w:w="576" w:type="dxa"/>
            <w:vMerge/>
            <w:tcBorders>
              <w:top w:val="single" w:sz="4" w:space="0" w:color="000000"/>
              <w:left w:val="single" w:sz="4" w:space="0" w:color="000000"/>
              <w:bottom w:val="single" w:sz="4" w:space="0" w:color="000000"/>
              <w:right w:val="single" w:sz="4" w:space="0" w:color="000000"/>
            </w:tcBorders>
            <w:shd w:val="clear" w:color="auto" w:fill="E0E0E0"/>
          </w:tcPr>
          <w:p w14:paraId="6A23102F" w14:textId="77777777" w:rsidR="00BE1C9C" w:rsidRDefault="00BE1C9C">
            <w:pPr>
              <w:widowControl w:val="0"/>
              <w:jc w:val="both"/>
              <w:textAlignment w:val="baseline"/>
              <w:rPr>
                <w:szCs w:val="24"/>
                <w:lang w:eastAsia="lt-LT"/>
              </w:rPr>
            </w:pPr>
          </w:p>
        </w:tc>
        <w:tc>
          <w:tcPr>
            <w:tcW w:w="6573" w:type="dxa"/>
            <w:vMerge/>
            <w:tcBorders>
              <w:top w:val="single" w:sz="4" w:space="0" w:color="000000"/>
              <w:left w:val="single" w:sz="4" w:space="0" w:color="000000"/>
              <w:bottom w:val="single" w:sz="4" w:space="0" w:color="000000"/>
              <w:right w:val="single" w:sz="4" w:space="0" w:color="000000"/>
            </w:tcBorders>
            <w:shd w:val="clear" w:color="auto" w:fill="E0E0E0"/>
          </w:tcPr>
          <w:p w14:paraId="5E30CB17" w14:textId="77777777" w:rsidR="00BE1C9C" w:rsidRDefault="00BE1C9C">
            <w:pPr>
              <w:widowControl w:val="0"/>
              <w:jc w:val="both"/>
              <w:textAlignment w:val="baseline"/>
              <w:rPr>
                <w:szCs w:val="24"/>
                <w:lang w:eastAsia="lt-LT"/>
              </w:rPr>
            </w:pPr>
          </w:p>
        </w:tc>
      </w:tr>
      <w:tr w:rsidR="00BE1C9C" w14:paraId="1C289474" w14:textId="77777777" w:rsidTr="00BE1C9C">
        <w:trPr>
          <w:jc w:val="center"/>
        </w:trPr>
        <w:tc>
          <w:tcPr>
            <w:tcW w:w="576" w:type="dxa"/>
            <w:tcBorders>
              <w:top w:val="single" w:sz="4" w:space="0" w:color="000000"/>
              <w:left w:val="single" w:sz="4" w:space="0" w:color="000000"/>
              <w:bottom w:val="single" w:sz="4" w:space="0" w:color="000000"/>
              <w:right w:val="single" w:sz="4" w:space="0" w:color="000000"/>
            </w:tcBorders>
            <w:shd w:val="clear" w:color="auto" w:fill="F3F3F3"/>
          </w:tcPr>
          <w:p w14:paraId="54E32BEA" w14:textId="77777777" w:rsidR="00BE1C9C" w:rsidRDefault="00BE1C9C">
            <w:pPr>
              <w:widowControl w:val="0"/>
              <w:jc w:val="center"/>
              <w:textAlignment w:val="baseline"/>
              <w:rPr>
                <w:szCs w:val="24"/>
                <w:lang w:eastAsia="lt-LT"/>
              </w:rPr>
            </w:pPr>
            <w:r>
              <w:rPr>
                <w:szCs w:val="24"/>
                <w:lang w:eastAsia="lt-LT"/>
              </w:rPr>
              <w:t>1.</w:t>
            </w:r>
          </w:p>
        </w:tc>
        <w:tc>
          <w:tcPr>
            <w:tcW w:w="6573" w:type="dxa"/>
            <w:tcBorders>
              <w:top w:val="single" w:sz="4" w:space="0" w:color="000000"/>
              <w:left w:val="single" w:sz="4" w:space="0" w:color="000000"/>
              <w:bottom w:val="single" w:sz="4" w:space="0" w:color="000000"/>
              <w:right w:val="single" w:sz="4" w:space="0" w:color="000000"/>
            </w:tcBorders>
          </w:tcPr>
          <w:p w14:paraId="2A188F9E" w14:textId="77777777" w:rsidR="00BE1C9C" w:rsidRDefault="00BE1C9C">
            <w:pPr>
              <w:widowControl w:val="0"/>
              <w:jc w:val="both"/>
              <w:textAlignment w:val="baseline"/>
              <w:rPr>
                <w:szCs w:val="24"/>
                <w:lang w:eastAsia="lt-LT"/>
              </w:rPr>
            </w:pPr>
            <w:r>
              <w:rPr>
                <w:szCs w:val="24"/>
                <w:lang w:eastAsia="lt-LT"/>
              </w:rPr>
              <w:t>Socialinių paslaugų pirkimas</w:t>
            </w:r>
          </w:p>
        </w:tc>
      </w:tr>
      <w:tr w:rsidR="00BE1C9C" w14:paraId="23306C13" w14:textId="77777777" w:rsidTr="00BE1C9C">
        <w:trPr>
          <w:jc w:val="center"/>
        </w:trPr>
        <w:tc>
          <w:tcPr>
            <w:tcW w:w="576" w:type="dxa"/>
            <w:tcBorders>
              <w:top w:val="single" w:sz="4" w:space="0" w:color="000000"/>
              <w:left w:val="single" w:sz="4" w:space="0" w:color="000000"/>
              <w:bottom w:val="single" w:sz="4" w:space="0" w:color="000000"/>
              <w:right w:val="single" w:sz="4" w:space="0" w:color="000000"/>
            </w:tcBorders>
            <w:shd w:val="clear" w:color="auto" w:fill="F3F3F3"/>
          </w:tcPr>
          <w:p w14:paraId="5BD3EF45" w14:textId="77777777" w:rsidR="00BE1C9C" w:rsidRDefault="00BE1C9C">
            <w:pPr>
              <w:widowControl w:val="0"/>
              <w:jc w:val="center"/>
              <w:textAlignment w:val="baseline"/>
              <w:rPr>
                <w:szCs w:val="24"/>
                <w:lang w:eastAsia="lt-LT"/>
              </w:rPr>
            </w:pPr>
            <w:r>
              <w:rPr>
                <w:szCs w:val="24"/>
                <w:lang w:eastAsia="lt-LT"/>
              </w:rPr>
              <w:t>2.</w:t>
            </w:r>
          </w:p>
        </w:tc>
        <w:tc>
          <w:tcPr>
            <w:tcW w:w="6573" w:type="dxa"/>
            <w:tcBorders>
              <w:top w:val="single" w:sz="4" w:space="0" w:color="000000"/>
              <w:left w:val="single" w:sz="4" w:space="0" w:color="000000"/>
              <w:bottom w:val="single" w:sz="4" w:space="0" w:color="000000"/>
              <w:right w:val="single" w:sz="4" w:space="0" w:color="000000"/>
            </w:tcBorders>
          </w:tcPr>
          <w:p w14:paraId="6C8F0EB1" w14:textId="77777777" w:rsidR="00BE1C9C" w:rsidRDefault="00BE1C9C">
            <w:pPr>
              <w:widowControl w:val="0"/>
              <w:jc w:val="both"/>
              <w:textAlignment w:val="baseline"/>
              <w:rPr>
                <w:szCs w:val="24"/>
                <w:lang w:eastAsia="lt-LT"/>
              </w:rPr>
            </w:pPr>
            <w:r>
              <w:rPr>
                <w:szCs w:val="24"/>
                <w:lang w:eastAsia="lt-LT"/>
              </w:rPr>
              <w:t>Tiesioginis socialinių paslaugų įstaigų finansavimas</w:t>
            </w:r>
          </w:p>
        </w:tc>
      </w:tr>
      <w:tr w:rsidR="00BE1C9C" w14:paraId="7D5ABC86" w14:textId="77777777" w:rsidTr="00BE1C9C">
        <w:trPr>
          <w:jc w:val="center"/>
        </w:trPr>
        <w:tc>
          <w:tcPr>
            <w:tcW w:w="576" w:type="dxa"/>
            <w:tcBorders>
              <w:top w:val="single" w:sz="4" w:space="0" w:color="000000"/>
              <w:left w:val="single" w:sz="4" w:space="0" w:color="000000"/>
              <w:bottom w:val="single" w:sz="4" w:space="0" w:color="000000"/>
              <w:right w:val="single" w:sz="4" w:space="0" w:color="000000"/>
            </w:tcBorders>
            <w:shd w:val="clear" w:color="auto" w:fill="F3F3F3"/>
          </w:tcPr>
          <w:p w14:paraId="13AED006" w14:textId="77777777" w:rsidR="00BE1C9C" w:rsidRDefault="00BE1C9C">
            <w:pPr>
              <w:widowControl w:val="0"/>
              <w:jc w:val="center"/>
              <w:textAlignment w:val="baseline"/>
              <w:rPr>
                <w:szCs w:val="24"/>
                <w:lang w:eastAsia="lt-LT"/>
              </w:rPr>
            </w:pPr>
          </w:p>
        </w:tc>
        <w:tc>
          <w:tcPr>
            <w:tcW w:w="6573" w:type="dxa"/>
            <w:tcBorders>
              <w:top w:val="single" w:sz="4" w:space="0" w:color="000000"/>
              <w:left w:val="single" w:sz="4" w:space="0" w:color="000000"/>
              <w:bottom w:val="single" w:sz="4" w:space="0" w:color="000000"/>
              <w:right w:val="single" w:sz="4" w:space="0" w:color="000000"/>
            </w:tcBorders>
          </w:tcPr>
          <w:p w14:paraId="346F35B8" w14:textId="77777777" w:rsidR="00BE1C9C" w:rsidRDefault="00BE1C9C">
            <w:pPr>
              <w:widowControl w:val="0"/>
              <w:jc w:val="both"/>
              <w:textAlignment w:val="baseline"/>
              <w:rPr>
                <w:szCs w:val="24"/>
                <w:lang w:eastAsia="lt-LT"/>
              </w:rPr>
            </w:pPr>
            <w:r>
              <w:rPr>
                <w:szCs w:val="24"/>
                <w:lang w:eastAsia="lt-LT"/>
              </w:rPr>
              <w:t>iš jo:</w:t>
            </w:r>
          </w:p>
        </w:tc>
      </w:tr>
      <w:tr w:rsidR="00BE1C9C" w14:paraId="58EE3C88" w14:textId="77777777" w:rsidTr="00BE1C9C">
        <w:trPr>
          <w:jc w:val="center"/>
        </w:trPr>
        <w:tc>
          <w:tcPr>
            <w:tcW w:w="576" w:type="dxa"/>
            <w:tcBorders>
              <w:top w:val="single" w:sz="4" w:space="0" w:color="000000"/>
              <w:left w:val="single" w:sz="4" w:space="0" w:color="000000"/>
              <w:bottom w:val="single" w:sz="4" w:space="0" w:color="000000"/>
              <w:right w:val="single" w:sz="4" w:space="0" w:color="000000"/>
            </w:tcBorders>
            <w:shd w:val="clear" w:color="auto" w:fill="F3F3F3"/>
          </w:tcPr>
          <w:p w14:paraId="1CFF5B44" w14:textId="77777777" w:rsidR="00BE1C9C" w:rsidRDefault="00BE1C9C">
            <w:pPr>
              <w:widowControl w:val="0"/>
              <w:jc w:val="center"/>
              <w:textAlignment w:val="baseline"/>
              <w:rPr>
                <w:szCs w:val="24"/>
                <w:lang w:eastAsia="lt-LT"/>
              </w:rPr>
            </w:pPr>
            <w:r>
              <w:rPr>
                <w:szCs w:val="24"/>
                <w:lang w:eastAsia="lt-LT"/>
              </w:rPr>
              <w:t>2.1.</w:t>
            </w:r>
          </w:p>
        </w:tc>
        <w:tc>
          <w:tcPr>
            <w:tcW w:w="6573" w:type="dxa"/>
            <w:tcBorders>
              <w:top w:val="single" w:sz="4" w:space="0" w:color="000000"/>
              <w:left w:val="single" w:sz="4" w:space="0" w:color="000000"/>
              <w:bottom w:val="single" w:sz="4" w:space="0" w:color="000000"/>
              <w:right w:val="single" w:sz="4" w:space="0" w:color="000000"/>
            </w:tcBorders>
          </w:tcPr>
          <w:p w14:paraId="0B5CF97A" w14:textId="77777777" w:rsidR="00BE1C9C" w:rsidRDefault="00BE1C9C">
            <w:pPr>
              <w:widowControl w:val="0"/>
              <w:ind w:firstLine="62"/>
              <w:jc w:val="both"/>
              <w:textAlignment w:val="baseline"/>
              <w:rPr>
                <w:szCs w:val="24"/>
                <w:lang w:eastAsia="lt-LT"/>
              </w:rPr>
            </w:pPr>
            <w:r>
              <w:rPr>
                <w:szCs w:val="24"/>
                <w:lang w:eastAsia="lt-LT"/>
              </w:rPr>
              <w:t>Savivaldybės pavaldumo įstaigoms</w:t>
            </w:r>
          </w:p>
        </w:tc>
      </w:tr>
      <w:tr w:rsidR="00BE1C9C" w14:paraId="1C27EB60" w14:textId="77777777" w:rsidTr="00BE1C9C">
        <w:trPr>
          <w:jc w:val="center"/>
        </w:trPr>
        <w:tc>
          <w:tcPr>
            <w:tcW w:w="576" w:type="dxa"/>
            <w:tcBorders>
              <w:top w:val="single" w:sz="4" w:space="0" w:color="000000"/>
              <w:left w:val="single" w:sz="4" w:space="0" w:color="000000"/>
              <w:bottom w:val="single" w:sz="4" w:space="0" w:color="000000"/>
              <w:right w:val="single" w:sz="4" w:space="0" w:color="000000"/>
            </w:tcBorders>
            <w:shd w:val="clear" w:color="auto" w:fill="F3F3F3"/>
          </w:tcPr>
          <w:p w14:paraId="46950440" w14:textId="77777777" w:rsidR="00BE1C9C" w:rsidRDefault="00BE1C9C">
            <w:pPr>
              <w:widowControl w:val="0"/>
              <w:jc w:val="center"/>
              <w:textAlignment w:val="baseline"/>
              <w:rPr>
                <w:szCs w:val="24"/>
                <w:lang w:eastAsia="lt-LT"/>
              </w:rPr>
            </w:pPr>
            <w:r>
              <w:rPr>
                <w:szCs w:val="24"/>
                <w:lang w:eastAsia="lt-LT"/>
              </w:rPr>
              <w:t>2.2.</w:t>
            </w:r>
          </w:p>
        </w:tc>
        <w:tc>
          <w:tcPr>
            <w:tcW w:w="6573" w:type="dxa"/>
            <w:tcBorders>
              <w:top w:val="single" w:sz="4" w:space="0" w:color="000000"/>
              <w:left w:val="single" w:sz="4" w:space="0" w:color="000000"/>
              <w:bottom w:val="single" w:sz="4" w:space="0" w:color="000000"/>
              <w:right w:val="single" w:sz="4" w:space="0" w:color="000000"/>
            </w:tcBorders>
          </w:tcPr>
          <w:p w14:paraId="5DD0D2BB" w14:textId="77777777" w:rsidR="00BE1C9C" w:rsidRDefault="00BE1C9C">
            <w:pPr>
              <w:widowControl w:val="0"/>
              <w:ind w:firstLine="62"/>
              <w:textAlignment w:val="baseline"/>
              <w:rPr>
                <w:szCs w:val="24"/>
                <w:lang w:eastAsia="lt-LT"/>
              </w:rPr>
            </w:pPr>
            <w:r>
              <w:rPr>
                <w:szCs w:val="24"/>
                <w:lang w:eastAsia="lt-LT"/>
              </w:rPr>
              <w:t>apskričių viršininkų įstaigoms (regioninių socialinių paslaugų įstaigoms) pagal lėšų kompensavimo sutartis</w:t>
            </w:r>
          </w:p>
        </w:tc>
      </w:tr>
      <w:tr w:rsidR="00BE1C9C" w14:paraId="4CCD536C" w14:textId="77777777" w:rsidTr="00BE1C9C">
        <w:trPr>
          <w:jc w:val="center"/>
        </w:trPr>
        <w:tc>
          <w:tcPr>
            <w:tcW w:w="576" w:type="dxa"/>
            <w:tcBorders>
              <w:top w:val="single" w:sz="4" w:space="0" w:color="000000"/>
              <w:left w:val="single" w:sz="4" w:space="0" w:color="000000"/>
              <w:bottom w:val="single" w:sz="4" w:space="0" w:color="000000"/>
              <w:right w:val="single" w:sz="4" w:space="0" w:color="000000"/>
            </w:tcBorders>
            <w:shd w:val="clear" w:color="auto" w:fill="F3F3F3"/>
          </w:tcPr>
          <w:p w14:paraId="427D7A12" w14:textId="77777777" w:rsidR="00BE1C9C" w:rsidRDefault="00BE1C9C">
            <w:pPr>
              <w:widowControl w:val="0"/>
              <w:jc w:val="center"/>
              <w:textAlignment w:val="baseline"/>
              <w:rPr>
                <w:szCs w:val="24"/>
                <w:lang w:eastAsia="lt-LT"/>
              </w:rPr>
            </w:pPr>
            <w:r>
              <w:rPr>
                <w:szCs w:val="24"/>
                <w:lang w:eastAsia="lt-LT"/>
              </w:rPr>
              <w:t>2.3.</w:t>
            </w:r>
          </w:p>
        </w:tc>
        <w:tc>
          <w:tcPr>
            <w:tcW w:w="6573" w:type="dxa"/>
            <w:tcBorders>
              <w:top w:val="single" w:sz="4" w:space="0" w:color="000000"/>
              <w:left w:val="single" w:sz="4" w:space="0" w:color="000000"/>
              <w:bottom w:val="single" w:sz="4" w:space="0" w:color="000000"/>
              <w:right w:val="single" w:sz="4" w:space="0" w:color="000000"/>
            </w:tcBorders>
          </w:tcPr>
          <w:p w14:paraId="62C0E738" w14:textId="77777777" w:rsidR="00BE1C9C" w:rsidRDefault="00BE1C9C">
            <w:pPr>
              <w:widowControl w:val="0"/>
              <w:ind w:firstLine="62"/>
              <w:textAlignment w:val="baseline"/>
              <w:rPr>
                <w:szCs w:val="24"/>
                <w:lang w:eastAsia="lt-LT"/>
              </w:rPr>
            </w:pPr>
            <w:r>
              <w:rPr>
                <w:szCs w:val="24"/>
                <w:lang w:eastAsia="lt-LT"/>
              </w:rPr>
              <w:t>nevyriausybinių organizacijų įstaigoms pagal lėšų kompensavimo sutartis</w:t>
            </w:r>
          </w:p>
        </w:tc>
      </w:tr>
      <w:tr w:rsidR="00BE1C9C" w14:paraId="0E836393" w14:textId="77777777" w:rsidTr="00BE1C9C">
        <w:trPr>
          <w:jc w:val="center"/>
        </w:trPr>
        <w:tc>
          <w:tcPr>
            <w:tcW w:w="576" w:type="dxa"/>
            <w:tcBorders>
              <w:top w:val="single" w:sz="4" w:space="0" w:color="000000"/>
              <w:left w:val="single" w:sz="4" w:space="0" w:color="000000"/>
              <w:bottom w:val="single" w:sz="4" w:space="0" w:color="000000"/>
              <w:right w:val="single" w:sz="4" w:space="0" w:color="000000"/>
            </w:tcBorders>
            <w:shd w:val="clear" w:color="auto" w:fill="F3F3F3"/>
          </w:tcPr>
          <w:p w14:paraId="7C06286D" w14:textId="77777777" w:rsidR="00BE1C9C" w:rsidRDefault="00BE1C9C">
            <w:pPr>
              <w:widowControl w:val="0"/>
              <w:jc w:val="center"/>
              <w:textAlignment w:val="baseline"/>
              <w:rPr>
                <w:szCs w:val="24"/>
                <w:lang w:eastAsia="lt-LT"/>
              </w:rPr>
            </w:pPr>
            <w:r>
              <w:rPr>
                <w:szCs w:val="24"/>
                <w:lang w:eastAsia="lt-LT"/>
              </w:rPr>
              <w:t>3.</w:t>
            </w:r>
          </w:p>
        </w:tc>
        <w:tc>
          <w:tcPr>
            <w:tcW w:w="6573" w:type="dxa"/>
            <w:tcBorders>
              <w:top w:val="single" w:sz="4" w:space="0" w:color="000000"/>
              <w:left w:val="single" w:sz="4" w:space="0" w:color="000000"/>
              <w:bottom w:val="single" w:sz="4" w:space="0" w:color="000000"/>
              <w:right w:val="single" w:sz="4" w:space="0" w:color="000000"/>
            </w:tcBorders>
          </w:tcPr>
          <w:p w14:paraId="1349E7C5" w14:textId="77777777" w:rsidR="00BE1C9C" w:rsidRDefault="00BE1C9C">
            <w:pPr>
              <w:widowControl w:val="0"/>
              <w:textAlignment w:val="baseline"/>
              <w:rPr>
                <w:szCs w:val="24"/>
                <w:lang w:eastAsia="lt-LT"/>
              </w:rPr>
            </w:pPr>
            <w:r>
              <w:rPr>
                <w:szCs w:val="24"/>
                <w:lang w:eastAsia="lt-LT"/>
              </w:rPr>
              <w:t>Savivaldybės biudžeto lėšos, skirtos nevyriausybinėms organizacijoms</w:t>
            </w:r>
          </w:p>
        </w:tc>
      </w:tr>
      <w:tr w:rsidR="00BE1C9C" w14:paraId="7A2C9D75" w14:textId="77777777" w:rsidTr="00BE1C9C">
        <w:trPr>
          <w:jc w:val="center"/>
        </w:trPr>
        <w:tc>
          <w:tcPr>
            <w:tcW w:w="576" w:type="dxa"/>
            <w:tcBorders>
              <w:top w:val="single" w:sz="4" w:space="0" w:color="000000"/>
              <w:left w:val="single" w:sz="4" w:space="0" w:color="000000"/>
              <w:bottom w:val="single" w:sz="4" w:space="0" w:color="000000"/>
              <w:right w:val="single" w:sz="4" w:space="0" w:color="000000"/>
            </w:tcBorders>
            <w:shd w:val="clear" w:color="auto" w:fill="F3F3F3"/>
          </w:tcPr>
          <w:p w14:paraId="618FC223" w14:textId="77777777" w:rsidR="00BE1C9C" w:rsidRDefault="00BE1C9C">
            <w:pPr>
              <w:widowControl w:val="0"/>
              <w:jc w:val="center"/>
              <w:textAlignment w:val="baseline"/>
              <w:rPr>
                <w:szCs w:val="24"/>
                <w:lang w:eastAsia="lt-LT"/>
              </w:rPr>
            </w:pPr>
            <w:r>
              <w:rPr>
                <w:szCs w:val="24"/>
                <w:lang w:eastAsia="lt-LT"/>
              </w:rPr>
              <w:t>4.</w:t>
            </w:r>
          </w:p>
        </w:tc>
        <w:tc>
          <w:tcPr>
            <w:tcW w:w="6573" w:type="dxa"/>
            <w:tcBorders>
              <w:top w:val="single" w:sz="4" w:space="0" w:color="000000"/>
              <w:left w:val="single" w:sz="4" w:space="0" w:color="000000"/>
              <w:bottom w:val="single" w:sz="4" w:space="0" w:color="000000"/>
              <w:right w:val="single" w:sz="4" w:space="0" w:color="000000"/>
            </w:tcBorders>
          </w:tcPr>
          <w:p w14:paraId="63179A58" w14:textId="77777777" w:rsidR="00BE1C9C" w:rsidRDefault="00BE1C9C">
            <w:pPr>
              <w:widowControl w:val="0"/>
              <w:jc w:val="both"/>
              <w:textAlignment w:val="baseline"/>
              <w:rPr>
                <w:szCs w:val="24"/>
                <w:lang w:eastAsia="lt-LT"/>
              </w:rPr>
            </w:pPr>
            <w:r>
              <w:rPr>
                <w:szCs w:val="24"/>
                <w:lang w:eastAsia="lt-LT"/>
              </w:rPr>
              <w:t>Finansavimas vykdant socialinių paslaugų programas</w:t>
            </w:r>
          </w:p>
        </w:tc>
      </w:tr>
    </w:tbl>
    <w:p w14:paraId="3FE94149" w14:textId="04D173F1" w:rsidR="00B24D44" w:rsidRPr="006C4F6E" w:rsidRDefault="00B24D44" w:rsidP="001262C7">
      <w:pPr>
        <w:jc w:val="both"/>
        <w:rPr>
          <w:bCs/>
          <w:szCs w:val="24"/>
        </w:rPr>
      </w:pPr>
    </w:p>
    <w:p w14:paraId="727A52D3" w14:textId="72C54F3A" w:rsidR="00B24D44" w:rsidRDefault="007C22D6">
      <w:pPr>
        <w:widowControl w:val="0"/>
        <w:ind w:firstLine="851"/>
        <w:jc w:val="both"/>
        <w:textAlignment w:val="baseline"/>
        <w:rPr>
          <w:b/>
          <w:bCs/>
          <w:szCs w:val="24"/>
          <w:lang w:eastAsia="lt-LT"/>
        </w:rPr>
      </w:pPr>
      <w:r>
        <w:rPr>
          <w:b/>
          <w:bCs/>
          <w:szCs w:val="24"/>
          <w:lang w:eastAsia="lt-LT"/>
        </w:rPr>
        <w:lastRenderedPageBreak/>
        <w:t>1</w:t>
      </w:r>
      <w:r w:rsidR="001262C7">
        <w:rPr>
          <w:b/>
          <w:bCs/>
          <w:szCs w:val="24"/>
          <w:lang w:eastAsia="lt-LT"/>
        </w:rPr>
        <w:t>4</w:t>
      </w:r>
      <w:r>
        <w:rPr>
          <w:b/>
          <w:bCs/>
          <w:szCs w:val="24"/>
          <w:lang w:eastAsia="lt-LT"/>
        </w:rPr>
        <w:t xml:space="preserve">. </w:t>
      </w:r>
      <w:r>
        <w:rPr>
          <w:b/>
          <w:bCs/>
          <w:color w:val="000000"/>
          <w:szCs w:val="24"/>
          <w:lang w:eastAsia="lt-LT"/>
        </w:rPr>
        <w:t>Anykščių rajono savi</w:t>
      </w:r>
      <w:r>
        <w:rPr>
          <w:b/>
          <w:bCs/>
          <w:szCs w:val="24"/>
          <w:lang w:eastAsia="lt-LT"/>
        </w:rPr>
        <w:t>valdybės organizuojamų socialinių paslaugų įvertinimas</w:t>
      </w:r>
    </w:p>
    <w:p w14:paraId="59C86987" w14:textId="3D113EFC" w:rsidR="00B24D44" w:rsidRDefault="007C22D6">
      <w:pPr>
        <w:widowControl w:val="0"/>
        <w:tabs>
          <w:tab w:val="left" w:pos="900"/>
        </w:tabs>
        <w:ind w:firstLine="851"/>
        <w:jc w:val="both"/>
        <w:textAlignment w:val="baseline"/>
        <w:rPr>
          <w:szCs w:val="24"/>
          <w:lang w:eastAsia="lt-LT"/>
        </w:rPr>
      </w:pPr>
      <w:r w:rsidRPr="00E41B46">
        <w:rPr>
          <w:szCs w:val="24"/>
          <w:lang w:eastAsia="lt-LT"/>
        </w:rPr>
        <w:t>Lyginant su 202</w:t>
      </w:r>
      <w:r w:rsidR="00352E3C" w:rsidRPr="00E41B46">
        <w:rPr>
          <w:szCs w:val="24"/>
          <w:lang w:eastAsia="lt-LT"/>
        </w:rPr>
        <w:t>3</w:t>
      </w:r>
      <w:r w:rsidRPr="00E41B46">
        <w:rPr>
          <w:szCs w:val="24"/>
          <w:lang w:eastAsia="lt-LT"/>
        </w:rPr>
        <w:t xml:space="preserve"> m., 202</w:t>
      </w:r>
      <w:r w:rsidR="00352E3C" w:rsidRPr="00E41B46">
        <w:rPr>
          <w:szCs w:val="24"/>
          <w:lang w:eastAsia="lt-LT"/>
        </w:rPr>
        <w:t>4</w:t>
      </w:r>
      <w:r w:rsidRPr="00E41B46">
        <w:rPr>
          <w:szCs w:val="24"/>
          <w:lang w:eastAsia="lt-LT"/>
        </w:rPr>
        <w:t xml:space="preserve"> m. Anykščių</w:t>
      </w:r>
      <w:r>
        <w:rPr>
          <w:szCs w:val="24"/>
          <w:lang w:eastAsia="lt-LT"/>
        </w:rPr>
        <w:t xml:space="preserve"> rajono savivaldybėje buvo išlaikytos jau teikiamų socialinių paslaugų apimtys, taip pat atsirado naujai teikiamų socialinių paslaugų. Anykščių rajono savivaldybė socialines paslaugas organizuoja pagal gyventojų poreikius. </w:t>
      </w:r>
    </w:p>
    <w:p w14:paraId="78854A10" w14:textId="73F8DDAD" w:rsidR="00B24D44" w:rsidRDefault="007C22D6">
      <w:pPr>
        <w:widowControl w:val="0"/>
        <w:ind w:firstLine="851"/>
        <w:jc w:val="both"/>
        <w:textAlignment w:val="baseline"/>
        <w:rPr>
          <w:szCs w:val="24"/>
          <w:lang w:eastAsia="lt-LT"/>
        </w:rPr>
      </w:pPr>
      <w:r>
        <w:rPr>
          <w:szCs w:val="24"/>
          <w:lang w:eastAsia="lt-LT"/>
        </w:rPr>
        <w:t>Lyginat su ankstesniais metais, Anykščių rajono savivaldybės gyventojų socialinių paslaugų poreikiai yra tenkinami geriau. Pažymėtina, jog į socialinių paslaugų teikimą vis aktyviau įsitraukia ir rajone veikiančios nevyriausybinės organizacijos, tačiau organizacijų iniciatyvos dar labai trūksta kaimiškose rajono vietovėse. Šiuo metu kaimo ir mažų miestelių gyventojai turi pakankamai galimybių gauti reikiamas socialines paslaugas, tačiau šiose vietovėse nevyriausybinių organizacijų atsiradimas būtų naudingas. Paslaugų plėtra ir užtikrinimas ypač svarbu ir todėl, kad šiuo metu vykdoma  Institucinės globos pertvarka, kurios metu išauga paslaugų poreikis darbingo amžiaus asmeni</w:t>
      </w:r>
      <w:r w:rsidR="00A2100D" w:rsidRPr="00C35D52">
        <w:rPr>
          <w:szCs w:val="24"/>
          <w:lang w:eastAsia="lt-LT"/>
        </w:rPr>
        <w:t>m</w:t>
      </w:r>
      <w:r w:rsidRPr="00C35D52">
        <w:rPr>
          <w:szCs w:val="24"/>
          <w:lang w:eastAsia="lt-LT"/>
        </w:rPr>
        <w:t>s</w:t>
      </w:r>
      <w:r>
        <w:rPr>
          <w:szCs w:val="24"/>
          <w:lang w:eastAsia="lt-LT"/>
        </w:rPr>
        <w:t xml:space="preserve">, turintiems psichosocialinę negalią. </w:t>
      </w:r>
    </w:p>
    <w:p w14:paraId="2C7748D7" w14:textId="77777777" w:rsidR="00B24D44" w:rsidRDefault="007C22D6">
      <w:pPr>
        <w:widowControl w:val="0"/>
        <w:ind w:firstLine="851"/>
        <w:jc w:val="center"/>
        <w:textAlignment w:val="baseline"/>
        <w:rPr>
          <w:b/>
          <w:bCs/>
          <w:szCs w:val="24"/>
          <w:lang w:eastAsia="lt-LT"/>
        </w:rPr>
      </w:pPr>
      <w:r>
        <w:rPr>
          <w:b/>
          <w:bCs/>
          <w:szCs w:val="24"/>
          <w:lang w:eastAsia="lt-LT"/>
        </w:rPr>
        <w:t>V SKYRIUS</w:t>
      </w:r>
    </w:p>
    <w:p w14:paraId="773231D9" w14:textId="77777777" w:rsidR="00B24D44" w:rsidRDefault="007C22D6">
      <w:pPr>
        <w:widowControl w:val="0"/>
        <w:ind w:firstLine="62"/>
        <w:jc w:val="center"/>
        <w:textAlignment w:val="baseline"/>
        <w:rPr>
          <w:b/>
          <w:bCs/>
          <w:szCs w:val="24"/>
          <w:lang w:eastAsia="lt-LT"/>
        </w:rPr>
      </w:pPr>
      <w:r>
        <w:rPr>
          <w:b/>
          <w:bCs/>
          <w:szCs w:val="24"/>
          <w:lang w:eastAsia="lt-LT"/>
        </w:rPr>
        <w:t>PLĖTROS VIZIJA IR PROGNOZĖ</w:t>
      </w:r>
    </w:p>
    <w:p w14:paraId="5BAF588D" w14:textId="77777777" w:rsidR="00B24D44" w:rsidRDefault="00B24D44">
      <w:pPr>
        <w:widowControl w:val="0"/>
        <w:ind w:firstLine="720"/>
        <w:jc w:val="both"/>
        <w:textAlignment w:val="baseline"/>
        <w:rPr>
          <w:b/>
          <w:bCs/>
          <w:szCs w:val="24"/>
          <w:lang w:eastAsia="lt-LT"/>
        </w:rPr>
      </w:pPr>
    </w:p>
    <w:p w14:paraId="70E509D6" w14:textId="649096C2" w:rsidR="00B24D44" w:rsidRDefault="007C22D6">
      <w:pPr>
        <w:widowControl w:val="0"/>
        <w:ind w:firstLine="851"/>
        <w:jc w:val="both"/>
        <w:textAlignment w:val="baseline"/>
        <w:rPr>
          <w:b/>
          <w:bCs/>
          <w:szCs w:val="24"/>
          <w:lang w:eastAsia="lt-LT"/>
        </w:rPr>
      </w:pPr>
      <w:r>
        <w:rPr>
          <w:b/>
          <w:bCs/>
          <w:szCs w:val="24"/>
          <w:lang w:eastAsia="lt-LT"/>
        </w:rPr>
        <w:t>1</w:t>
      </w:r>
      <w:r w:rsidR="001262C7">
        <w:rPr>
          <w:b/>
          <w:bCs/>
          <w:szCs w:val="24"/>
          <w:lang w:eastAsia="lt-LT"/>
        </w:rPr>
        <w:t>5</w:t>
      </w:r>
      <w:r>
        <w:rPr>
          <w:b/>
          <w:bCs/>
          <w:szCs w:val="24"/>
          <w:lang w:eastAsia="lt-LT"/>
        </w:rPr>
        <w:t>. Socialinių paslaugų plėtros vizija</w:t>
      </w:r>
    </w:p>
    <w:p w14:paraId="1D97F35A" w14:textId="44FAEDA9" w:rsidR="00B24D44" w:rsidRPr="00333DE4" w:rsidRDefault="007C22D6" w:rsidP="00333DE4">
      <w:pPr>
        <w:widowControl w:val="0"/>
        <w:ind w:firstLine="851"/>
        <w:jc w:val="both"/>
        <w:textAlignment w:val="baseline"/>
        <w:rPr>
          <w:i/>
          <w:iCs/>
          <w:szCs w:val="24"/>
          <w:lang w:eastAsia="lt-LT"/>
        </w:rPr>
      </w:pPr>
      <w:r>
        <w:rPr>
          <w:szCs w:val="24"/>
          <w:lang w:eastAsia="lt-LT"/>
        </w:rPr>
        <w:t>Per ateinančius metus Anykščių rajono savivaldybėje sėkmingai plėtojant socialinių paslaugų sistemą tikimasi, jog prioritetinės socialinių paslaugų gavėjų grupės gaus jų poreikius visiškai tenkinančias bei geros kokybės socialines paslaugas.</w:t>
      </w:r>
    </w:p>
    <w:p w14:paraId="695F784B" w14:textId="558D5E53" w:rsidR="00B24D44" w:rsidRDefault="007C22D6">
      <w:pPr>
        <w:widowControl w:val="0"/>
        <w:ind w:firstLine="851"/>
        <w:jc w:val="both"/>
        <w:textAlignment w:val="baseline"/>
        <w:rPr>
          <w:b/>
          <w:bCs/>
          <w:szCs w:val="24"/>
          <w:lang w:eastAsia="lt-LT"/>
        </w:rPr>
      </w:pPr>
      <w:r>
        <w:rPr>
          <w:b/>
          <w:bCs/>
          <w:szCs w:val="24"/>
          <w:lang w:eastAsia="lt-LT"/>
        </w:rPr>
        <w:t>1</w:t>
      </w:r>
      <w:r w:rsidR="001262C7">
        <w:rPr>
          <w:b/>
          <w:bCs/>
          <w:szCs w:val="24"/>
          <w:lang w:eastAsia="lt-LT"/>
        </w:rPr>
        <w:t>6</w:t>
      </w:r>
      <w:r>
        <w:rPr>
          <w:b/>
          <w:bCs/>
          <w:szCs w:val="24"/>
          <w:lang w:eastAsia="lt-LT"/>
        </w:rPr>
        <w:t>. Prognozuojamos socialinės paslaugos</w:t>
      </w:r>
    </w:p>
    <w:p w14:paraId="0E96C2B8" w14:textId="77777777" w:rsidR="00B24D44" w:rsidRDefault="007C22D6">
      <w:pPr>
        <w:widowControl w:val="0"/>
        <w:tabs>
          <w:tab w:val="left" w:pos="360"/>
          <w:tab w:val="left" w:pos="900"/>
        </w:tabs>
        <w:ind w:firstLine="851"/>
        <w:jc w:val="both"/>
        <w:textAlignment w:val="baseline"/>
        <w:rPr>
          <w:szCs w:val="24"/>
          <w:lang w:eastAsia="lt-LT"/>
        </w:rPr>
      </w:pPr>
      <w:r>
        <w:rPr>
          <w:szCs w:val="24"/>
          <w:lang w:eastAsia="lt-LT"/>
        </w:rPr>
        <w:t>Teikiant socialines paslaugas ir per ateinančius metus plečiant socialinių paslaugų tinklą bei didinant mastą, bus orientuojamasi į prioritetines socialinių paslaugų gavėjų grupes: asmenis su negalia, senyvo amžiaus asmenis, socialinę riziką patiriančius vaikus, socialinę riziką patiriančias šeimas ir be tėvų globos likusius vaikus. Šioms gavėjų grupėms plėtojant paslaugas ypatingas dėmesys bus skiriamas nestacionarių socialinių paslaugų teikimui. Nestacionarios socialinės paslaugos tiek ekonominiu, tiek socialiniu požiūriu kur kas efektyvesnės nei stacionarių socialinių paslaugų įstaigų teikiamos globos paslaugos.</w:t>
      </w:r>
    </w:p>
    <w:p w14:paraId="48B8CEC8" w14:textId="77777777" w:rsidR="00B24D44" w:rsidRDefault="007C22D6">
      <w:pPr>
        <w:widowControl w:val="0"/>
        <w:ind w:firstLine="851"/>
        <w:jc w:val="both"/>
        <w:textAlignment w:val="baseline"/>
        <w:rPr>
          <w:szCs w:val="24"/>
          <w:lang w:eastAsia="lt-LT"/>
        </w:rPr>
      </w:pPr>
      <w:r>
        <w:rPr>
          <w:szCs w:val="24"/>
          <w:lang w:eastAsia="lt-LT"/>
        </w:rPr>
        <w:t>Šioms paslaugų gavėjų grupėms reikia plėsti tokių rūšių socialines paslaugas:</w:t>
      </w:r>
    </w:p>
    <w:p w14:paraId="74E1A280" w14:textId="77777777" w:rsidR="00B24D44" w:rsidRDefault="007C22D6">
      <w:pPr>
        <w:widowControl w:val="0"/>
        <w:ind w:firstLine="851"/>
        <w:jc w:val="both"/>
        <w:textAlignment w:val="baseline"/>
        <w:rPr>
          <w:i/>
          <w:iCs/>
          <w:szCs w:val="24"/>
          <w:lang w:eastAsia="lt-LT"/>
        </w:rPr>
      </w:pPr>
      <w:r>
        <w:rPr>
          <w:szCs w:val="24"/>
          <w:lang w:eastAsia="lt-LT"/>
        </w:rPr>
        <w:t xml:space="preserve">1. Asmenims su negalia – pagalbos į namus, dienos socialinės globos paslaugas asmens namuose, trumpalaikės socialinės globos, laikino atokvėpio, asmeninio asistento paslaugas.  </w:t>
      </w:r>
    </w:p>
    <w:p w14:paraId="0F23EC28" w14:textId="77777777" w:rsidR="00B24D44" w:rsidRDefault="007C22D6">
      <w:pPr>
        <w:widowControl w:val="0"/>
        <w:ind w:firstLine="851"/>
        <w:jc w:val="both"/>
        <w:textAlignment w:val="baseline"/>
        <w:rPr>
          <w:i/>
          <w:iCs/>
          <w:szCs w:val="24"/>
          <w:lang w:eastAsia="lt-LT"/>
        </w:rPr>
      </w:pPr>
      <w:r>
        <w:rPr>
          <w:szCs w:val="24"/>
          <w:lang w:eastAsia="lt-LT"/>
        </w:rPr>
        <w:t>2. Senyvo amžiaus asmenims – pagalbos į namus paslaugas, dienos socialinės globos asmens namuose, socialinės priežiūros (dienos užimtumo centrų) paslaugas, laikino atokvėpio paslaugas. Šios paslaugos turėtų sudaryti palankias sąlygas asmeniui kuo ilgiau turėti savarankišką ir visavertį gyvenimą bendruomenėje, savo namuose bei sumažintų stacionarios globos poreikį, kuris šiai dienai vis dar išlieka didelis.</w:t>
      </w:r>
    </w:p>
    <w:p w14:paraId="7027847C" w14:textId="77777777" w:rsidR="00B24D44" w:rsidRDefault="007C22D6">
      <w:pPr>
        <w:widowControl w:val="0"/>
        <w:ind w:firstLine="851"/>
        <w:jc w:val="both"/>
        <w:textAlignment w:val="baseline"/>
        <w:rPr>
          <w:szCs w:val="24"/>
          <w:lang w:eastAsia="lt-LT"/>
        </w:rPr>
      </w:pPr>
      <w:r>
        <w:rPr>
          <w:szCs w:val="24"/>
          <w:lang w:eastAsia="lt-LT"/>
        </w:rPr>
        <w:t xml:space="preserve">3. Socialinę riziką patiriantiems vaikams – vaikų dienos centrų, organizuojančių užimtumą dienos metu, paslaugas visose Anykščių rajono savivaldybės seniūnijose. </w:t>
      </w:r>
    </w:p>
    <w:p w14:paraId="37126D9A" w14:textId="52D17E37" w:rsidR="00B24D44" w:rsidRDefault="007C22D6">
      <w:pPr>
        <w:widowControl w:val="0"/>
        <w:ind w:firstLine="851"/>
        <w:jc w:val="both"/>
        <w:textAlignment w:val="baseline"/>
        <w:rPr>
          <w:szCs w:val="24"/>
          <w:lang w:eastAsia="lt-LT"/>
        </w:rPr>
      </w:pPr>
      <w:r>
        <w:rPr>
          <w:szCs w:val="24"/>
          <w:lang w:eastAsia="lt-LT"/>
        </w:rPr>
        <w:t xml:space="preserve">4. Socialinę riziką patiriančioms šeimoms – gerinti teikiamų socialinių įgūdžių ugdymo ir </w:t>
      </w:r>
      <w:r w:rsidRPr="00E41B46">
        <w:rPr>
          <w:szCs w:val="24"/>
          <w:lang w:eastAsia="lt-LT"/>
        </w:rPr>
        <w:t>palaikymo</w:t>
      </w:r>
      <w:r w:rsidR="009C6D6C" w:rsidRPr="00E41B46">
        <w:rPr>
          <w:szCs w:val="24"/>
          <w:lang w:eastAsia="lt-LT"/>
        </w:rPr>
        <w:t xml:space="preserve"> bei socialinės priežiūros šeimoms</w:t>
      </w:r>
      <w:r w:rsidRPr="00E41B46">
        <w:rPr>
          <w:szCs w:val="24"/>
          <w:lang w:eastAsia="lt-LT"/>
        </w:rPr>
        <w:t xml:space="preserve"> paslaugų</w:t>
      </w:r>
      <w:r>
        <w:rPr>
          <w:szCs w:val="24"/>
          <w:lang w:eastAsia="lt-LT"/>
        </w:rPr>
        <w:t xml:space="preserve"> kokybę.</w:t>
      </w:r>
    </w:p>
    <w:p w14:paraId="59037DCB" w14:textId="77777777" w:rsidR="00B24D44" w:rsidRDefault="007C22D6">
      <w:pPr>
        <w:widowControl w:val="0"/>
        <w:ind w:firstLine="851"/>
        <w:jc w:val="both"/>
        <w:textAlignment w:val="baseline"/>
        <w:rPr>
          <w:szCs w:val="24"/>
          <w:lang w:eastAsia="lt-LT"/>
        </w:rPr>
      </w:pPr>
      <w:r>
        <w:rPr>
          <w:szCs w:val="24"/>
          <w:lang w:eastAsia="lt-LT"/>
        </w:rPr>
        <w:t>5. Likusiems be tėvų globos vaikams – skatinti įvaikinimą, globą (rūpybą) šeimose, plėsti ilgalaikės bei trumpalaikės globos šeimynose paslaugas, plėsti socialines paslaugas vaikams, išėjusiems iš stacionarių globos įstaigų (pvz., savarankiško gyvenimo namų paslaugos), organizuoti „atokvėpio“ paslaugas globėjams.</w:t>
      </w:r>
    </w:p>
    <w:p w14:paraId="75FDAE35" w14:textId="77777777" w:rsidR="00B24D44" w:rsidRDefault="007C22D6">
      <w:pPr>
        <w:widowControl w:val="0"/>
        <w:ind w:firstLine="851"/>
        <w:jc w:val="both"/>
        <w:textAlignment w:val="baseline"/>
        <w:rPr>
          <w:szCs w:val="24"/>
          <w:lang w:eastAsia="lt-LT"/>
        </w:rPr>
      </w:pPr>
      <w:r>
        <w:rPr>
          <w:szCs w:val="24"/>
          <w:lang w:eastAsia="lt-LT"/>
        </w:rPr>
        <w:t xml:space="preserve">Anykščių rajono savivaldybėje planuojama socialinių paslaugų, alternatyvių institucinei globai, plėtra, todėl yra poreikis tokioms socialinių paslaugų įstaigoms kaip grupinio gyvenimo namai asmenims su negalia (10 vietų), savarankiško gyvenimo namai senyvo amžiaus asmenims bei asmenims su negalia (10 vietų). Planuojama plėsti apsaugoto būsto paslaugų teikimą asmenims su negalia bei </w:t>
      </w:r>
      <w:r>
        <w:rPr>
          <w:szCs w:val="24"/>
          <w:shd w:val="clear" w:color="auto" w:fill="FFFFFF"/>
        </w:rPr>
        <w:t xml:space="preserve">sulaukusiems pilnametystės asmenims (iki 24 m.), kuriems buvo teikta socialinė globa (rūpyba) socialinės globos įstaigoje ar kurie gyveno socialinę riziką patiriančiose šeimose, įkurti socialines dirbtuves. </w:t>
      </w:r>
    </w:p>
    <w:p w14:paraId="201122D0" w14:textId="163303C1" w:rsidR="00B24D44" w:rsidRDefault="007C22D6">
      <w:pPr>
        <w:widowControl w:val="0"/>
        <w:ind w:firstLine="851"/>
        <w:jc w:val="both"/>
        <w:textAlignment w:val="baseline"/>
        <w:rPr>
          <w:szCs w:val="24"/>
        </w:rPr>
      </w:pPr>
      <w:r>
        <w:rPr>
          <w:rFonts w:eastAsia="Calibri"/>
          <w:bCs/>
          <w:szCs w:val="24"/>
        </w:rPr>
        <w:t>Anykščių rajono savivaldybėje trūksta inovatyvių paslaugų</w:t>
      </w:r>
      <w:r w:rsidR="00A2100D">
        <w:rPr>
          <w:rFonts w:eastAsia="Calibri"/>
          <w:bCs/>
          <w:szCs w:val="24"/>
        </w:rPr>
        <w:t>,</w:t>
      </w:r>
      <w:r w:rsidR="00A2100D" w:rsidRPr="00C35D52">
        <w:rPr>
          <w:rFonts w:eastAsia="Calibri"/>
          <w:bCs/>
          <w:szCs w:val="24"/>
        </w:rPr>
        <w:t xml:space="preserve"> tokių</w:t>
      </w:r>
      <w:r w:rsidRPr="00C35D52">
        <w:rPr>
          <w:rFonts w:eastAsia="Calibri"/>
          <w:bCs/>
          <w:szCs w:val="24"/>
        </w:rPr>
        <w:t xml:space="preserve"> </w:t>
      </w:r>
      <w:r>
        <w:rPr>
          <w:rFonts w:eastAsia="Calibri"/>
          <w:bCs/>
          <w:szCs w:val="24"/>
        </w:rPr>
        <w:t xml:space="preserve">kaip socialinės dirbtuvės, </w:t>
      </w:r>
      <w:r>
        <w:rPr>
          <w:rFonts w:eastAsia="Calibri"/>
          <w:szCs w:val="24"/>
        </w:rPr>
        <w:t>kurios leistų</w:t>
      </w:r>
      <w:r>
        <w:rPr>
          <w:szCs w:val="24"/>
        </w:rPr>
        <w:t xml:space="preserve"> didinti asmens, turinčio </w:t>
      </w:r>
      <w:r>
        <w:rPr>
          <w:rFonts w:eastAsia="Calibri"/>
          <w:szCs w:val="24"/>
        </w:rPr>
        <w:t xml:space="preserve">psichikos ir (ar) intelekto </w:t>
      </w:r>
      <w:r w:rsidRPr="00C35D52">
        <w:rPr>
          <w:rFonts w:eastAsia="Calibri"/>
          <w:szCs w:val="24"/>
        </w:rPr>
        <w:t>negalią</w:t>
      </w:r>
      <w:r w:rsidR="00A2100D" w:rsidRPr="00C35D52">
        <w:rPr>
          <w:rFonts w:eastAsia="Calibri"/>
          <w:szCs w:val="24"/>
        </w:rPr>
        <w:t>,</w:t>
      </w:r>
      <w:r w:rsidRPr="00C35D52">
        <w:rPr>
          <w:szCs w:val="24"/>
        </w:rPr>
        <w:t xml:space="preserve"> </w:t>
      </w:r>
      <w:r>
        <w:rPr>
          <w:szCs w:val="24"/>
        </w:rPr>
        <w:t xml:space="preserve">galimybes įsidarbinti atviroje </w:t>
      </w:r>
      <w:r>
        <w:rPr>
          <w:szCs w:val="24"/>
        </w:rPr>
        <w:lastRenderedPageBreak/>
        <w:t xml:space="preserve">darbo rinkoje, ugdyti, lavinti, palaikyti asmens darbinius įgūdžius, atliekant prasmingas užimtumo veiklas, siekiant atskleisti asmens galias ir gebėjimus, kartu kuriant bendrystę, plėtojant socialinius ryšius, ugdant savarankiškumą darbinėje veikloje. Socialinių dirbtuvių pagalba asmenims būtų suteikiama galimybė atlikti darbines užduotis, kurios yra pritaikytos prie jų specialiųjų poreikių, leistų išmokti konkrečių darbinių įgūdžių realioje darbo aplinkoje bei ugdyti darbui reikalingas savybes. Šioje veikloje galėtų dalyvauti apie 20 </w:t>
      </w:r>
      <w:r>
        <w:rPr>
          <w:rFonts w:eastAsia="Calibri"/>
          <w:szCs w:val="24"/>
        </w:rPr>
        <w:t xml:space="preserve">psichikos ir (ar) intelekto negalią turinčių žmonių. Taip pat </w:t>
      </w:r>
      <w:r>
        <w:rPr>
          <w:rFonts w:eastAsia="Calibri"/>
          <w:bCs/>
          <w:szCs w:val="24"/>
        </w:rPr>
        <w:t>įdarbinimo su pagalba,</w:t>
      </w:r>
      <w:r>
        <w:rPr>
          <w:rFonts w:eastAsia="Calibri"/>
          <w:szCs w:val="24"/>
        </w:rPr>
        <w:t xml:space="preserve"> kuri</w:t>
      </w:r>
      <w:r>
        <w:rPr>
          <w:rFonts w:eastAsia="Calibri"/>
          <w:bCs/>
          <w:szCs w:val="24"/>
        </w:rPr>
        <w:t xml:space="preserve"> </w:t>
      </w:r>
      <w:r>
        <w:rPr>
          <w:rFonts w:eastAsia="Calibri"/>
          <w:szCs w:val="24"/>
        </w:rPr>
        <w:t>leistų</w:t>
      </w:r>
      <w:r>
        <w:rPr>
          <w:szCs w:val="24"/>
          <w:shd w:val="clear" w:color="auto" w:fill="FFFFFF"/>
        </w:rPr>
        <w:t xml:space="preserve"> padėti asmenim</w:t>
      </w:r>
      <w:r w:rsidRPr="00C35D52">
        <w:rPr>
          <w:szCs w:val="24"/>
          <w:shd w:val="clear" w:color="auto" w:fill="FFFFFF"/>
        </w:rPr>
        <w:t>s</w:t>
      </w:r>
      <w:r w:rsidR="002E53FF" w:rsidRPr="00C35D52">
        <w:rPr>
          <w:szCs w:val="24"/>
          <w:shd w:val="clear" w:color="auto" w:fill="FFFFFF"/>
        </w:rPr>
        <w:t>,</w:t>
      </w:r>
      <w:r w:rsidRPr="00C35D52">
        <w:rPr>
          <w:szCs w:val="24"/>
          <w:shd w:val="clear" w:color="auto" w:fill="FFFFFF"/>
        </w:rPr>
        <w:t xml:space="preserve"> </w:t>
      </w:r>
      <w:r>
        <w:rPr>
          <w:szCs w:val="24"/>
        </w:rPr>
        <w:t xml:space="preserve">turintiems </w:t>
      </w:r>
      <w:r>
        <w:rPr>
          <w:rFonts w:eastAsia="Calibri"/>
          <w:szCs w:val="24"/>
        </w:rPr>
        <w:t>psichikos ir (ar) intelekto negalią</w:t>
      </w:r>
      <w:r>
        <w:rPr>
          <w:szCs w:val="24"/>
        </w:rPr>
        <w:t xml:space="preserve"> </w:t>
      </w:r>
      <w:r>
        <w:rPr>
          <w:szCs w:val="24"/>
          <w:shd w:val="clear" w:color="auto" w:fill="FFFFFF"/>
        </w:rPr>
        <w:t xml:space="preserve">susirasti darbą, kuris atitiktų asmens poreikius, siekiant padėti asmeniui susirasti jo gebėjimus bei kompetenciją atitinkantį darbą, įsitvirtinti darbo rinkoje ir sėkmingai dirbti, padėti išlaikyti turimą darbo vietą, tapti savarankiškesniu. Asmeniui būtų teikiama pagalba susitvarkant įdarbinimui reikalingus dokumentus, padedant suprasti darbo sutarties sąlygas, darbo vietos vidaus tvarkos taisykles ir kitus svarbius dokumentus. Teikiant įdarbinimo su pagalba paslaugą asmeniui būtų suteikiama pagalba gauti kitus svarbius įsidarbinimui reikalingus mokymus, pvz., užtikrinimas, kad asmuo išklausys privalomus pirmosios pagalbos, higienos įgūdžių kursus ir gaus reikiamą sveikatos pažymą. Šia paslauga galėtų pasinaudoti apie 20 </w:t>
      </w:r>
      <w:r>
        <w:rPr>
          <w:rFonts w:eastAsia="Calibri"/>
          <w:szCs w:val="24"/>
        </w:rPr>
        <w:t>psichikos ir (ar) intelekto negalią turinčių žmonių.</w:t>
      </w:r>
    </w:p>
    <w:p w14:paraId="4C714D45" w14:textId="7F25A23A" w:rsidR="00B24D44" w:rsidRDefault="007C22D6">
      <w:pPr>
        <w:widowControl w:val="0"/>
        <w:ind w:firstLine="851"/>
        <w:jc w:val="both"/>
        <w:textAlignment w:val="baseline"/>
        <w:rPr>
          <w:szCs w:val="24"/>
        </w:rPr>
      </w:pPr>
      <w:r>
        <w:rPr>
          <w:szCs w:val="24"/>
        </w:rPr>
        <w:t>Atsižvelgiant į galiojančius Lietuvos Respublikos teisės aktus, reglamentuojančius socialinės globos įstaigų veiklą: Lietuvos Respublikos socialinės apsaugos ir darbo ministro įsakymu Nr. A1-46 patvirtintas Socialinės globos normų aprašo, 4 priedo nuostatas, (aktuali redakcija 2024-09-21), Lietuvos Respublikos sveikatos apsaugos ministro įsakymu Nr. V-133 patvirtintomis Higienos normomis HN 125:2019 „Suaugusių asmenų socialinės globos įstaigos: bendrieji sveikatos saugos reikalavimai“ (aktuali redakcija 2023-05-01), iki 2030 m. būtina įvykdyti Anykščių socialinės globos namų Svėdasų ir Troškūnų padalinių rekonstrukcijos darbus. Rekonstrukcijos darbai su pirkimų procedūromis, projektavimu ir įgyvendinimu užtrunka 3</w:t>
      </w:r>
      <w:r w:rsidR="002E53FF" w:rsidRPr="00C35D52">
        <w:rPr>
          <w:szCs w:val="24"/>
        </w:rPr>
        <w:t>–</w:t>
      </w:r>
      <w:r>
        <w:rPr>
          <w:szCs w:val="24"/>
        </w:rPr>
        <w:t>4 metus (Svėdasų padalinio remonto darbai truko 4 metus, nuo 2017 iki 2021 m.), todėl šias veiklas reikėtų planuoti 2026 metams. Svėdasų ir Troškūnų padalinių infrastruktūra šiuo metu neatitinka naujos redakcijos teisės aktuose nustatytų reikalavimų, skirtų užtikrinti socialinės globos ir higienos normas bei paslaugų prieinamumą.</w:t>
      </w:r>
    </w:p>
    <w:p w14:paraId="72B7B776" w14:textId="3C96DE1F" w:rsidR="00B24D44" w:rsidRPr="00EB6B0E" w:rsidRDefault="007C22D6" w:rsidP="00EB6B0E">
      <w:pPr>
        <w:widowControl w:val="0"/>
        <w:ind w:firstLine="851"/>
        <w:jc w:val="both"/>
        <w:textAlignment w:val="baseline"/>
        <w:rPr>
          <w:szCs w:val="24"/>
          <w:lang w:eastAsia="lt-LT"/>
        </w:rPr>
      </w:pPr>
      <w:r>
        <w:rPr>
          <w:szCs w:val="24"/>
        </w:rPr>
        <w:t xml:space="preserve">Rekonstrukcijos darbai apima pastatų vidaus, o Troškūnų padalinio ir išorės modernizavimą, patalpų pritaikymą pagal galiojančius socialinės globos, higienos, priešgaisrinės saugos ir neįgaliųjų poreikių reikalavimus. Šių darbų įgyvendinimas užtikrins, kad Svėdasų ir Troškūnų padaliniuose teikiamos socialinės globos paslaugos atitiks Lietuvos Respublikos teisės aktų reikalavimus, nebus sustabdyta veiklos licencija. Rekonstrukcijos darbų vykdymas taip pat yra būtinas norint užtikrinti Anykščių rajono savivaldybės įsipareigojimų įgyvendinimą socialinės globos srityje ir efektyvų socialinių paslaugų prieinamumą </w:t>
      </w:r>
      <w:r>
        <w:rPr>
          <w:szCs w:val="24"/>
          <w:lang w:eastAsia="lt-LT"/>
        </w:rPr>
        <w:t xml:space="preserve">Anykščių rajono </w:t>
      </w:r>
      <w:r>
        <w:rPr>
          <w:szCs w:val="24"/>
        </w:rPr>
        <w:t>savivaldybės gyventojams.</w:t>
      </w:r>
    </w:p>
    <w:p w14:paraId="0D063024" w14:textId="5FA32032" w:rsidR="00B24D44" w:rsidRDefault="007C22D6">
      <w:pPr>
        <w:widowControl w:val="0"/>
        <w:ind w:firstLine="720"/>
        <w:jc w:val="both"/>
        <w:textAlignment w:val="baseline"/>
        <w:rPr>
          <w:b/>
          <w:bCs/>
          <w:szCs w:val="24"/>
          <w:lang w:eastAsia="lt-LT"/>
        </w:rPr>
      </w:pPr>
      <w:r>
        <w:rPr>
          <w:b/>
          <w:bCs/>
          <w:szCs w:val="24"/>
          <w:lang w:eastAsia="lt-LT"/>
        </w:rPr>
        <w:t>1</w:t>
      </w:r>
      <w:r w:rsidR="001262C7">
        <w:rPr>
          <w:b/>
          <w:bCs/>
          <w:szCs w:val="24"/>
          <w:lang w:eastAsia="lt-LT"/>
        </w:rPr>
        <w:t>7</w:t>
      </w:r>
      <w:r>
        <w:rPr>
          <w:b/>
          <w:bCs/>
          <w:szCs w:val="24"/>
          <w:lang w:eastAsia="lt-LT"/>
        </w:rPr>
        <w:t>. Išteklių prognozė ateinantiems 3 metams</w:t>
      </w:r>
    </w:p>
    <w:p w14:paraId="3E706027" w14:textId="77777777" w:rsidR="00B24D44" w:rsidRDefault="007C22D6">
      <w:pPr>
        <w:widowControl w:val="0"/>
        <w:ind w:firstLine="720"/>
        <w:jc w:val="both"/>
        <w:textAlignment w:val="baseline"/>
        <w:rPr>
          <w:szCs w:val="24"/>
          <w:lang w:eastAsia="lt-LT"/>
        </w:rPr>
      </w:pPr>
      <w:r>
        <w:rPr>
          <w:szCs w:val="24"/>
          <w:lang w:eastAsia="lt-LT"/>
        </w:rPr>
        <w:t xml:space="preserve">Lėšos ir toliau bus skirstomos atsižvelgiant </w:t>
      </w:r>
      <w:r w:rsidRPr="006C4F6E">
        <w:rPr>
          <w:szCs w:val="24"/>
          <w:lang w:eastAsia="lt-LT"/>
        </w:rPr>
        <w:t>į Anykščių rajono savivaldybės nustatytus</w:t>
      </w:r>
      <w:r>
        <w:rPr>
          <w:szCs w:val="24"/>
          <w:lang w:eastAsia="lt-LT"/>
        </w:rPr>
        <w:t xml:space="preserve"> socialinių paslaugų poreikius kiekvienai asmenų grupei, nustatytus paslaugų teikimo prioritetus, pagrindinį dėmesį skiriant bendruomeninėms paslaugoms. Didės poreikis paslaugas teikti bendruomenėje, paslaugų teikimą perduoti nevyriausybinėms organizacijoms ir privačiam sektoriui.</w:t>
      </w:r>
    </w:p>
    <w:p w14:paraId="78257E5F" w14:textId="77777777" w:rsidR="00B24D44" w:rsidRDefault="00B24D44">
      <w:pPr>
        <w:widowControl w:val="0"/>
        <w:jc w:val="both"/>
        <w:textAlignment w:val="baseline"/>
        <w:rPr>
          <w:szCs w:val="24"/>
          <w:lang w:eastAsia="lt-LT"/>
        </w:rPr>
      </w:pPr>
    </w:p>
    <w:p w14:paraId="345FA337" w14:textId="697C3D77" w:rsidR="00EB6B0E" w:rsidRDefault="001262C7" w:rsidP="00333DE4">
      <w:pPr>
        <w:widowControl w:val="0"/>
        <w:ind w:firstLine="851"/>
        <w:jc w:val="both"/>
        <w:textAlignment w:val="baseline"/>
        <w:rPr>
          <w:b/>
          <w:bCs/>
          <w:szCs w:val="24"/>
          <w:lang w:eastAsia="lt-LT"/>
        </w:rPr>
      </w:pPr>
      <w:r>
        <w:rPr>
          <w:b/>
          <w:bCs/>
          <w:szCs w:val="24"/>
          <w:lang w:eastAsia="lt-LT"/>
        </w:rPr>
        <w:t>18. Siūlomos plėsti regioninės socialinės paslaugos, jų rūšys ir prognozuojamas mastas</w:t>
      </w:r>
    </w:p>
    <w:tbl>
      <w:tblPr>
        <w:tblW w:w="9639" w:type="dxa"/>
        <w:tblLayout w:type="fixed"/>
        <w:tblLook w:val="01E0" w:firstRow="1" w:lastRow="1" w:firstColumn="1" w:lastColumn="1" w:noHBand="0" w:noVBand="0"/>
      </w:tblPr>
      <w:tblGrid>
        <w:gridCol w:w="7093"/>
        <w:gridCol w:w="2546"/>
      </w:tblGrid>
      <w:tr w:rsidR="00B24D44" w14:paraId="7D62E5A6" w14:textId="77777777">
        <w:tc>
          <w:tcPr>
            <w:tcW w:w="7092" w:type="dxa"/>
            <w:tcBorders>
              <w:top w:val="single" w:sz="4" w:space="0" w:color="000000"/>
              <w:left w:val="single" w:sz="4" w:space="0" w:color="000000"/>
              <w:bottom w:val="single" w:sz="4" w:space="0" w:color="000000"/>
              <w:right w:val="single" w:sz="4" w:space="0" w:color="000000"/>
            </w:tcBorders>
            <w:shd w:val="clear" w:color="auto" w:fill="E0E0E0"/>
          </w:tcPr>
          <w:p w14:paraId="058D4B18" w14:textId="77777777" w:rsidR="00B24D44" w:rsidRDefault="007C22D6">
            <w:pPr>
              <w:widowControl w:val="0"/>
              <w:jc w:val="both"/>
              <w:textAlignment w:val="baseline"/>
              <w:rPr>
                <w:b/>
                <w:bCs/>
                <w:szCs w:val="24"/>
                <w:lang w:eastAsia="lt-LT"/>
              </w:rPr>
            </w:pPr>
            <w:r>
              <w:rPr>
                <w:b/>
                <w:bCs/>
                <w:szCs w:val="24"/>
                <w:lang w:eastAsia="lt-LT"/>
              </w:rPr>
              <w:t>Socialinių paslaugų rūšys (nurodomos pagal žmonių socialines grupes)</w:t>
            </w:r>
          </w:p>
        </w:tc>
        <w:tc>
          <w:tcPr>
            <w:tcW w:w="2546" w:type="dxa"/>
            <w:tcBorders>
              <w:top w:val="single" w:sz="4" w:space="0" w:color="000000"/>
              <w:left w:val="single" w:sz="4" w:space="0" w:color="000000"/>
              <w:bottom w:val="single" w:sz="4" w:space="0" w:color="000000"/>
              <w:right w:val="single" w:sz="4" w:space="0" w:color="000000"/>
            </w:tcBorders>
            <w:shd w:val="clear" w:color="auto" w:fill="E0E0E0"/>
          </w:tcPr>
          <w:p w14:paraId="18869084" w14:textId="77777777" w:rsidR="00B24D44" w:rsidRDefault="007C22D6">
            <w:pPr>
              <w:widowControl w:val="0"/>
              <w:jc w:val="both"/>
              <w:textAlignment w:val="baseline"/>
              <w:rPr>
                <w:b/>
                <w:bCs/>
                <w:szCs w:val="24"/>
                <w:lang w:eastAsia="lt-LT"/>
              </w:rPr>
            </w:pPr>
            <w:r>
              <w:rPr>
                <w:b/>
                <w:bCs/>
                <w:szCs w:val="24"/>
                <w:lang w:eastAsia="lt-LT"/>
              </w:rPr>
              <w:t>Mastas (vietų skaičius)</w:t>
            </w:r>
          </w:p>
        </w:tc>
      </w:tr>
      <w:tr w:rsidR="00B24D44" w14:paraId="4E08CBB7" w14:textId="77777777">
        <w:tc>
          <w:tcPr>
            <w:tcW w:w="7092" w:type="dxa"/>
            <w:tcBorders>
              <w:top w:val="single" w:sz="4" w:space="0" w:color="000000"/>
              <w:left w:val="single" w:sz="4" w:space="0" w:color="000000"/>
              <w:bottom w:val="single" w:sz="4" w:space="0" w:color="000000"/>
              <w:right w:val="single" w:sz="4" w:space="0" w:color="000000"/>
            </w:tcBorders>
          </w:tcPr>
          <w:p w14:paraId="56111F5E" w14:textId="77777777" w:rsidR="00B24D44" w:rsidRDefault="007C22D6">
            <w:pPr>
              <w:widowControl w:val="0"/>
              <w:jc w:val="both"/>
              <w:textAlignment w:val="baseline"/>
              <w:rPr>
                <w:strike/>
                <w:szCs w:val="24"/>
                <w:lang w:eastAsia="lt-LT"/>
              </w:rPr>
            </w:pPr>
            <w:r>
              <w:rPr>
                <w:bCs/>
                <w:szCs w:val="24"/>
              </w:rPr>
              <w:t>Trumpalaikė socialinė globa senyvo amžiaus asmenims ir suaugusiems asmenims su negalia</w:t>
            </w:r>
          </w:p>
        </w:tc>
        <w:tc>
          <w:tcPr>
            <w:tcW w:w="2546" w:type="dxa"/>
            <w:tcBorders>
              <w:top w:val="single" w:sz="4" w:space="0" w:color="000000"/>
              <w:left w:val="single" w:sz="4" w:space="0" w:color="000000"/>
              <w:bottom w:val="single" w:sz="4" w:space="0" w:color="000000"/>
              <w:right w:val="single" w:sz="4" w:space="0" w:color="000000"/>
            </w:tcBorders>
          </w:tcPr>
          <w:p w14:paraId="69ED41F9" w14:textId="77777777" w:rsidR="00B24D44" w:rsidRDefault="007C22D6">
            <w:pPr>
              <w:widowControl w:val="0"/>
              <w:jc w:val="center"/>
              <w:textAlignment w:val="baseline"/>
              <w:rPr>
                <w:szCs w:val="24"/>
                <w:lang w:eastAsia="lt-LT"/>
              </w:rPr>
            </w:pPr>
            <w:r>
              <w:rPr>
                <w:szCs w:val="24"/>
                <w:lang w:eastAsia="lt-LT"/>
              </w:rPr>
              <w:t>10</w:t>
            </w:r>
          </w:p>
        </w:tc>
      </w:tr>
      <w:tr w:rsidR="00B24D44" w14:paraId="4E46FC0C" w14:textId="77777777">
        <w:tc>
          <w:tcPr>
            <w:tcW w:w="7092" w:type="dxa"/>
            <w:tcBorders>
              <w:top w:val="single" w:sz="4" w:space="0" w:color="000000"/>
              <w:left w:val="single" w:sz="4" w:space="0" w:color="000000"/>
              <w:bottom w:val="single" w:sz="4" w:space="0" w:color="000000"/>
              <w:right w:val="single" w:sz="4" w:space="0" w:color="000000"/>
            </w:tcBorders>
          </w:tcPr>
          <w:p w14:paraId="427C18A7" w14:textId="77777777" w:rsidR="00B24D44" w:rsidRDefault="007C22D6">
            <w:pPr>
              <w:widowControl w:val="0"/>
              <w:jc w:val="both"/>
              <w:textAlignment w:val="baseline"/>
              <w:rPr>
                <w:bCs/>
                <w:szCs w:val="24"/>
              </w:rPr>
            </w:pPr>
            <w:r>
              <w:rPr>
                <w:bCs/>
                <w:szCs w:val="24"/>
              </w:rPr>
              <w:t>Ilgalaikė socialinė globa senyvo amžiaus asmenims ir suaugusiems asmenims su negalia</w:t>
            </w:r>
          </w:p>
        </w:tc>
        <w:tc>
          <w:tcPr>
            <w:tcW w:w="2546" w:type="dxa"/>
            <w:tcBorders>
              <w:top w:val="single" w:sz="4" w:space="0" w:color="000000"/>
              <w:left w:val="single" w:sz="4" w:space="0" w:color="000000"/>
              <w:bottom w:val="single" w:sz="4" w:space="0" w:color="000000"/>
              <w:right w:val="single" w:sz="4" w:space="0" w:color="000000"/>
            </w:tcBorders>
          </w:tcPr>
          <w:p w14:paraId="2DCA8B19" w14:textId="77777777" w:rsidR="00B24D44" w:rsidRDefault="007C22D6">
            <w:pPr>
              <w:widowControl w:val="0"/>
              <w:jc w:val="center"/>
              <w:textAlignment w:val="baseline"/>
              <w:rPr>
                <w:szCs w:val="24"/>
                <w:lang w:eastAsia="lt-LT"/>
              </w:rPr>
            </w:pPr>
            <w:r>
              <w:rPr>
                <w:szCs w:val="24"/>
                <w:lang w:eastAsia="lt-LT"/>
              </w:rPr>
              <w:t>30</w:t>
            </w:r>
          </w:p>
        </w:tc>
      </w:tr>
      <w:tr w:rsidR="00B24D44" w14:paraId="64E087C7" w14:textId="77777777">
        <w:tc>
          <w:tcPr>
            <w:tcW w:w="7092" w:type="dxa"/>
            <w:tcBorders>
              <w:top w:val="single" w:sz="4" w:space="0" w:color="000000"/>
              <w:left w:val="single" w:sz="4" w:space="0" w:color="000000"/>
              <w:bottom w:val="single" w:sz="4" w:space="0" w:color="000000"/>
              <w:right w:val="single" w:sz="4" w:space="0" w:color="000000"/>
            </w:tcBorders>
          </w:tcPr>
          <w:p w14:paraId="14403A85" w14:textId="77777777" w:rsidR="00B24D44" w:rsidRDefault="007C22D6">
            <w:pPr>
              <w:widowControl w:val="0"/>
              <w:textAlignment w:val="baseline"/>
              <w:rPr>
                <w:szCs w:val="24"/>
                <w:lang w:eastAsia="lt-LT"/>
              </w:rPr>
            </w:pPr>
            <w:r>
              <w:rPr>
                <w:szCs w:val="24"/>
                <w:lang w:eastAsia="lt-LT"/>
              </w:rPr>
              <w:t xml:space="preserve">Laikinas </w:t>
            </w:r>
            <w:proofErr w:type="spellStart"/>
            <w:r>
              <w:rPr>
                <w:szCs w:val="24"/>
                <w:lang w:eastAsia="lt-LT"/>
              </w:rPr>
              <w:t>apnakvindinimas</w:t>
            </w:r>
            <w:proofErr w:type="spellEnd"/>
            <w:r>
              <w:rPr>
                <w:szCs w:val="24"/>
                <w:lang w:eastAsia="lt-LT"/>
              </w:rPr>
              <w:t xml:space="preserve"> </w:t>
            </w:r>
            <w:r>
              <w:rPr>
                <w:szCs w:val="24"/>
                <w:shd w:val="clear" w:color="auto" w:fill="FFFFFF"/>
              </w:rPr>
              <w:t>suaugusiems socialinę riziką patiriantiems asmenims</w:t>
            </w:r>
          </w:p>
        </w:tc>
        <w:tc>
          <w:tcPr>
            <w:tcW w:w="2546" w:type="dxa"/>
            <w:tcBorders>
              <w:top w:val="single" w:sz="4" w:space="0" w:color="000000"/>
              <w:left w:val="single" w:sz="4" w:space="0" w:color="000000"/>
              <w:bottom w:val="single" w:sz="4" w:space="0" w:color="000000"/>
              <w:right w:val="single" w:sz="4" w:space="0" w:color="000000"/>
            </w:tcBorders>
          </w:tcPr>
          <w:p w14:paraId="7F11B1D7" w14:textId="77777777" w:rsidR="00B24D44" w:rsidRDefault="007C22D6">
            <w:pPr>
              <w:widowControl w:val="0"/>
              <w:jc w:val="center"/>
              <w:textAlignment w:val="baseline"/>
              <w:rPr>
                <w:szCs w:val="24"/>
                <w:lang w:eastAsia="lt-LT"/>
              </w:rPr>
            </w:pPr>
            <w:r>
              <w:rPr>
                <w:szCs w:val="24"/>
                <w:lang w:eastAsia="lt-LT"/>
              </w:rPr>
              <w:t>10</w:t>
            </w:r>
          </w:p>
        </w:tc>
      </w:tr>
    </w:tbl>
    <w:p w14:paraId="14C5D51B" w14:textId="77777777" w:rsidR="00B24D44" w:rsidRDefault="00B24D44">
      <w:pPr>
        <w:widowControl w:val="0"/>
        <w:jc w:val="center"/>
        <w:textAlignment w:val="baseline"/>
        <w:rPr>
          <w:b/>
          <w:bCs/>
          <w:color w:val="FF0000"/>
          <w:szCs w:val="24"/>
          <w:lang w:eastAsia="lt-LT"/>
        </w:rPr>
      </w:pPr>
    </w:p>
    <w:p w14:paraId="048D314C" w14:textId="77777777" w:rsidR="00B24D44" w:rsidRDefault="007C22D6">
      <w:pPr>
        <w:widowControl w:val="0"/>
        <w:jc w:val="center"/>
        <w:textAlignment w:val="baseline"/>
        <w:rPr>
          <w:b/>
          <w:bCs/>
          <w:szCs w:val="24"/>
          <w:lang w:eastAsia="lt-LT"/>
        </w:rPr>
      </w:pPr>
      <w:r>
        <w:rPr>
          <w:b/>
          <w:bCs/>
          <w:szCs w:val="24"/>
          <w:lang w:eastAsia="lt-LT"/>
        </w:rPr>
        <w:t>VI SKYRIUS</w:t>
      </w:r>
    </w:p>
    <w:p w14:paraId="37A8E4D6" w14:textId="77777777" w:rsidR="00B24D44" w:rsidRDefault="007C22D6">
      <w:pPr>
        <w:widowControl w:val="0"/>
        <w:jc w:val="center"/>
        <w:textAlignment w:val="baseline"/>
        <w:rPr>
          <w:b/>
          <w:bCs/>
          <w:szCs w:val="24"/>
          <w:lang w:eastAsia="lt-LT"/>
        </w:rPr>
      </w:pPr>
      <w:r>
        <w:rPr>
          <w:b/>
          <w:bCs/>
          <w:szCs w:val="24"/>
          <w:lang w:eastAsia="lt-LT"/>
        </w:rPr>
        <w:t xml:space="preserve"> PLANO ĮGYVENDINIMO PRIEŽIŪRA</w:t>
      </w:r>
    </w:p>
    <w:p w14:paraId="08CA6E72" w14:textId="77777777" w:rsidR="00B24D44" w:rsidRDefault="00B24D44" w:rsidP="00186B23">
      <w:pPr>
        <w:widowControl w:val="0"/>
        <w:jc w:val="both"/>
        <w:textAlignment w:val="baseline"/>
        <w:rPr>
          <w:szCs w:val="24"/>
          <w:lang w:eastAsia="lt-LT"/>
        </w:rPr>
      </w:pPr>
    </w:p>
    <w:p w14:paraId="58FBC03D" w14:textId="0F535658" w:rsidR="00B24D44" w:rsidRDefault="001262C7">
      <w:pPr>
        <w:widowControl w:val="0"/>
        <w:ind w:firstLine="851"/>
        <w:jc w:val="both"/>
        <w:textAlignment w:val="baseline"/>
        <w:rPr>
          <w:b/>
          <w:bCs/>
          <w:szCs w:val="24"/>
          <w:lang w:eastAsia="lt-LT"/>
        </w:rPr>
      </w:pPr>
      <w:r>
        <w:rPr>
          <w:b/>
          <w:bCs/>
          <w:szCs w:val="24"/>
          <w:lang w:eastAsia="lt-LT"/>
        </w:rPr>
        <w:t>19. Pasiektų rezultatų, tikslų ir uždavinių analizė, numatytų vykdyti priemonių efektyvumas</w:t>
      </w:r>
    </w:p>
    <w:p w14:paraId="4D0AC02C" w14:textId="77777777" w:rsidR="00B24D44" w:rsidRDefault="007C22D6">
      <w:pPr>
        <w:widowControl w:val="0"/>
        <w:ind w:firstLine="851"/>
        <w:jc w:val="both"/>
        <w:textAlignment w:val="baseline"/>
        <w:rPr>
          <w:szCs w:val="24"/>
          <w:lang w:eastAsia="lt-LT"/>
        </w:rPr>
      </w:pPr>
      <w:r>
        <w:rPr>
          <w:szCs w:val="24"/>
          <w:lang w:eastAsia="lt-LT"/>
        </w:rPr>
        <w:t>Plano įgyvendinimo priežiūros metu turėtų būti reguliariai atliekama pasiektų rezultatų, tikslų bei uždavinių analizė. Atsižvelgiant į kintančias aplinkybes, atliekamas numatytų vykdyti priemonių efektyvumo vertinimas. Vertinant Plane numatytas įgyvendinamas priemones vadovaujamasi socialinės apsaugos ir darbo ministro patvirtintais Socialinių paslaugų efektyvumo vertinimo kriterijais. Plano įgyvendinimo priežiūra bei kontrolė derinama su Anykščių rajono savivaldybės strateginio plano įgyvendinimo priežiūros procedūra ir tvarka.</w:t>
      </w:r>
    </w:p>
    <w:p w14:paraId="307B33EC" w14:textId="77777777" w:rsidR="00B24D44" w:rsidRDefault="00B24D44">
      <w:pPr>
        <w:widowControl w:val="0"/>
        <w:ind w:firstLine="851"/>
        <w:jc w:val="both"/>
        <w:textAlignment w:val="baseline"/>
        <w:rPr>
          <w:i/>
          <w:iCs/>
          <w:szCs w:val="24"/>
          <w:lang w:eastAsia="lt-LT"/>
        </w:rPr>
      </w:pPr>
    </w:p>
    <w:p w14:paraId="0183B9B5" w14:textId="77777777" w:rsidR="00B24D44" w:rsidRDefault="007C22D6">
      <w:pPr>
        <w:widowControl w:val="0"/>
        <w:jc w:val="center"/>
        <w:textAlignment w:val="baseline"/>
        <w:rPr>
          <w:szCs w:val="24"/>
          <w:lang w:eastAsia="lt-LT"/>
        </w:rPr>
      </w:pPr>
      <w:r>
        <w:rPr>
          <w:szCs w:val="24"/>
          <w:lang w:eastAsia="lt-LT"/>
        </w:rPr>
        <w:t>___________</w:t>
      </w:r>
    </w:p>
    <w:sectPr w:rsidR="00B24D44">
      <w:headerReference w:type="even" r:id="rId15"/>
      <w:headerReference w:type="default" r:id="rId16"/>
      <w:footerReference w:type="even" r:id="rId17"/>
      <w:footerReference w:type="default" r:id="rId18"/>
      <w:headerReference w:type="first" r:id="rId19"/>
      <w:footerReference w:type="first" r:id="rId20"/>
      <w:pgSz w:w="11906" w:h="16838"/>
      <w:pgMar w:top="1134" w:right="567" w:bottom="1134" w:left="1701" w:header="567" w:footer="567"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EFCCD" w14:textId="77777777" w:rsidR="004F4912" w:rsidRDefault="004F4912">
      <w:r>
        <w:separator/>
      </w:r>
    </w:p>
  </w:endnote>
  <w:endnote w:type="continuationSeparator" w:id="0">
    <w:p w14:paraId="4AC080F2" w14:textId="77777777" w:rsidR="004F4912" w:rsidRDefault="004F4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58DDB" w14:textId="77777777" w:rsidR="00B24D44" w:rsidRDefault="00B24D4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1B089" w14:textId="77777777" w:rsidR="00B24D44" w:rsidRDefault="00B24D44">
    <w:pPr>
      <w:widowControl w:val="0"/>
      <w:tabs>
        <w:tab w:val="center" w:pos="4819"/>
        <w:tab w:val="right" w:pos="9638"/>
      </w:tabs>
      <w:textAlignment w:val="baseline"/>
      <w:rPr>
        <w:szCs w:val="24"/>
        <w:lang w:val="x-none" w:eastAsia="x-non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9A6C0" w14:textId="77777777" w:rsidR="00B24D44" w:rsidRDefault="00B24D44">
    <w:pPr>
      <w:widowControl w:val="0"/>
      <w:tabs>
        <w:tab w:val="center" w:pos="4819"/>
        <w:tab w:val="right" w:pos="9638"/>
      </w:tabs>
      <w:textAlignment w:val="baseline"/>
      <w:rPr>
        <w:szCs w:val="24"/>
        <w:lang w:val="x-none" w:eastAsia="x-non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6DBB5" w14:textId="77777777" w:rsidR="004F4912" w:rsidRDefault="004F4912">
      <w:pPr>
        <w:rPr>
          <w:sz w:val="12"/>
        </w:rPr>
      </w:pPr>
      <w:r>
        <w:separator/>
      </w:r>
    </w:p>
  </w:footnote>
  <w:footnote w:type="continuationSeparator" w:id="0">
    <w:p w14:paraId="0B459546" w14:textId="77777777" w:rsidR="004F4912" w:rsidRDefault="004F4912">
      <w:pPr>
        <w:rPr>
          <w:sz w:val="12"/>
        </w:rPr>
      </w:pPr>
      <w:r>
        <w:continuationSeparator/>
      </w:r>
    </w:p>
  </w:footnote>
  <w:footnote w:id="1">
    <w:p w14:paraId="04C1E3D7" w14:textId="77777777" w:rsidR="00B24D44" w:rsidRDefault="007C22D6">
      <w:pPr>
        <w:widowControl w:val="0"/>
        <w:spacing w:line="240" w:lineRule="atLeast"/>
        <w:textAlignment w:val="baseline"/>
        <w:rPr>
          <w:sz w:val="20"/>
          <w:lang w:eastAsia="x-none"/>
        </w:rPr>
      </w:pPr>
      <w:r>
        <w:rPr>
          <w:rStyle w:val="FootnoteCharacters"/>
        </w:rPr>
        <w:footnoteRef/>
      </w:r>
      <w:r>
        <w:rPr>
          <w:sz w:val="20"/>
          <w:lang w:eastAsia="x-none"/>
        </w:rPr>
        <w:t xml:space="preserve"> Lentelė užpildoma pagal Socialinių paslaugų kataloge numatytus socialinių paslaugų įstaigų tipus.</w:t>
      </w:r>
    </w:p>
  </w:footnote>
  <w:footnote w:id="2">
    <w:p w14:paraId="1D4E6A14" w14:textId="77777777" w:rsidR="00B24D44" w:rsidRDefault="007C22D6">
      <w:pPr>
        <w:widowControl w:val="0"/>
        <w:spacing w:line="240" w:lineRule="atLeast"/>
        <w:textAlignment w:val="baseline"/>
        <w:rPr>
          <w:sz w:val="20"/>
          <w:lang w:eastAsia="x-none"/>
        </w:rPr>
      </w:pPr>
      <w:r>
        <w:rPr>
          <w:rStyle w:val="FootnoteCharacters"/>
        </w:rPr>
        <w:footnoteRef/>
      </w:r>
      <w:r>
        <w:rPr>
          <w:sz w:val="20"/>
          <w:lang w:eastAsia="x-none"/>
        </w:rPr>
        <w:t xml:space="preserve"> Apskrities, savivaldybės, nevyriausybinių organizacijų, privačios ir kt.</w:t>
      </w:r>
    </w:p>
  </w:footnote>
  <w:footnote w:id="3">
    <w:p w14:paraId="644832DE" w14:textId="77777777" w:rsidR="00B24D44" w:rsidRDefault="007C22D6">
      <w:pPr>
        <w:widowControl w:val="0"/>
        <w:spacing w:line="240" w:lineRule="atLeast"/>
        <w:textAlignment w:val="baseline"/>
        <w:rPr>
          <w:sz w:val="20"/>
          <w:lang w:eastAsia="x-none"/>
        </w:rPr>
      </w:pPr>
      <w:r>
        <w:rPr>
          <w:rStyle w:val="FootnoteCharacters"/>
        </w:rPr>
        <w:footnoteRef/>
      </w:r>
      <w:r>
        <w:rPr>
          <w:sz w:val="20"/>
          <w:lang w:eastAsia="x-none"/>
        </w:rPr>
        <w:t xml:space="preserve"> Maksimalus lankytojų skaičius per dieną.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03F5A" w14:textId="77777777" w:rsidR="00B24D44" w:rsidRDefault="00B24D4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3C4C3" w14:textId="77777777" w:rsidR="00B24D44" w:rsidRDefault="007C22D6">
    <w:pPr>
      <w:widowControl w:val="0"/>
      <w:tabs>
        <w:tab w:val="center" w:pos="4819"/>
        <w:tab w:val="right" w:pos="9638"/>
      </w:tabs>
      <w:jc w:val="center"/>
      <w:textAlignment w:val="baseline"/>
      <w:rPr>
        <w:szCs w:val="24"/>
        <w:lang w:eastAsia="x-none"/>
      </w:rPr>
    </w:pPr>
    <w:r>
      <w:rPr>
        <w:szCs w:val="24"/>
        <w:lang w:eastAsia="x-none"/>
      </w:rPr>
      <w:fldChar w:fldCharType="begin"/>
    </w:r>
    <w:r>
      <w:rPr>
        <w:szCs w:val="24"/>
        <w:lang w:eastAsia="x-none"/>
      </w:rPr>
      <w:instrText xml:space="preserve"> PAGE </w:instrText>
    </w:r>
    <w:r>
      <w:rPr>
        <w:szCs w:val="24"/>
        <w:lang w:eastAsia="x-none"/>
      </w:rPr>
      <w:fldChar w:fldCharType="separate"/>
    </w:r>
    <w:r>
      <w:rPr>
        <w:szCs w:val="24"/>
        <w:lang w:eastAsia="x-none"/>
      </w:rPr>
      <w:t>36</w:t>
    </w:r>
    <w:r>
      <w:rPr>
        <w:szCs w:val="24"/>
        <w:lang w:eastAsia="x-none"/>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1FEC2" w14:textId="77777777" w:rsidR="00B24D44" w:rsidRDefault="00B24D44">
    <w:pPr>
      <w:widowControl w:val="0"/>
      <w:tabs>
        <w:tab w:val="center" w:pos="4819"/>
        <w:tab w:val="right" w:pos="9638"/>
      </w:tabs>
      <w:textAlignment w:val="baseline"/>
      <w:rPr>
        <w:szCs w:val="24"/>
        <w:lang w:val="x-none" w:eastAsia="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942A1F"/>
    <w:multiLevelType w:val="multilevel"/>
    <w:tmpl w:val="5622D83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15:restartNumberingAfterBreak="0">
    <w:nsid w:val="1D271093"/>
    <w:multiLevelType w:val="multilevel"/>
    <w:tmpl w:val="EFD694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EE739C9"/>
    <w:multiLevelType w:val="multilevel"/>
    <w:tmpl w:val="0048148A"/>
    <w:lvl w:ilvl="0">
      <w:start w:val="1"/>
      <w:numFmt w:val="bullet"/>
      <w:lvlText w:val="-"/>
      <w:lvlJc w:val="left"/>
      <w:pPr>
        <w:tabs>
          <w:tab w:val="num" w:pos="0"/>
        </w:tabs>
        <w:ind w:left="1571" w:hanging="360"/>
      </w:pPr>
      <w:rPr>
        <w:rFonts w:ascii="Cambria" w:hAnsi="Cambria"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3" w15:restartNumberingAfterBreak="0">
    <w:nsid w:val="32663491"/>
    <w:multiLevelType w:val="multilevel"/>
    <w:tmpl w:val="C11E196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BF11D05"/>
    <w:multiLevelType w:val="multilevel"/>
    <w:tmpl w:val="02CA6D1E"/>
    <w:lvl w:ilvl="0">
      <w:start w:val="1"/>
      <w:numFmt w:val="bullet"/>
      <w:lvlText w:val=""/>
      <w:lvlJc w:val="left"/>
      <w:pPr>
        <w:tabs>
          <w:tab w:val="num" w:pos="-218"/>
        </w:tabs>
        <w:ind w:left="1353" w:hanging="360"/>
      </w:pPr>
      <w:rPr>
        <w:rFonts w:ascii="Symbol" w:hAnsi="Symbol" w:cs="Symbol" w:hint="default"/>
      </w:rPr>
    </w:lvl>
    <w:lvl w:ilvl="1">
      <w:start w:val="1"/>
      <w:numFmt w:val="bullet"/>
      <w:lvlText w:val="o"/>
      <w:lvlJc w:val="left"/>
      <w:pPr>
        <w:tabs>
          <w:tab w:val="num" w:pos="-218"/>
        </w:tabs>
        <w:ind w:left="2073" w:hanging="360"/>
      </w:pPr>
      <w:rPr>
        <w:rFonts w:ascii="Courier New" w:hAnsi="Courier New" w:cs="Courier New" w:hint="default"/>
      </w:rPr>
    </w:lvl>
    <w:lvl w:ilvl="2">
      <w:start w:val="1"/>
      <w:numFmt w:val="bullet"/>
      <w:lvlText w:val=""/>
      <w:lvlJc w:val="left"/>
      <w:pPr>
        <w:tabs>
          <w:tab w:val="num" w:pos="-218"/>
        </w:tabs>
        <w:ind w:left="2793" w:hanging="360"/>
      </w:pPr>
      <w:rPr>
        <w:rFonts w:ascii="Wingdings" w:hAnsi="Wingdings" w:cs="Wingdings" w:hint="default"/>
      </w:rPr>
    </w:lvl>
    <w:lvl w:ilvl="3">
      <w:start w:val="1"/>
      <w:numFmt w:val="bullet"/>
      <w:lvlText w:val=""/>
      <w:lvlJc w:val="left"/>
      <w:pPr>
        <w:tabs>
          <w:tab w:val="num" w:pos="-218"/>
        </w:tabs>
        <w:ind w:left="3513" w:hanging="360"/>
      </w:pPr>
      <w:rPr>
        <w:rFonts w:ascii="Symbol" w:hAnsi="Symbol" w:cs="Symbol" w:hint="default"/>
      </w:rPr>
    </w:lvl>
    <w:lvl w:ilvl="4">
      <w:start w:val="1"/>
      <w:numFmt w:val="bullet"/>
      <w:lvlText w:val="o"/>
      <w:lvlJc w:val="left"/>
      <w:pPr>
        <w:tabs>
          <w:tab w:val="num" w:pos="-218"/>
        </w:tabs>
        <w:ind w:left="4233" w:hanging="360"/>
      </w:pPr>
      <w:rPr>
        <w:rFonts w:ascii="Courier New" w:hAnsi="Courier New" w:cs="Courier New" w:hint="default"/>
      </w:rPr>
    </w:lvl>
    <w:lvl w:ilvl="5">
      <w:start w:val="1"/>
      <w:numFmt w:val="bullet"/>
      <w:lvlText w:val=""/>
      <w:lvlJc w:val="left"/>
      <w:pPr>
        <w:tabs>
          <w:tab w:val="num" w:pos="-218"/>
        </w:tabs>
        <w:ind w:left="4953" w:hanging="360"/>
      </w:pPr>
      <w:rPr>
        <w:rFonts w:ascii="Wingdings" w:hAnsi="Wingdings" w:cs="Wingdings" w:hint="default"/>
      </w:rPr>
    </w:lvl>
    <w:lvl w:ilvl="6">
      <w:start w:val="1"/>
      <w:numFmt w:val="bullet"/>
      <w:lvlText w:val=""/>
      <w:lvlJc w:val="left"/>
      <w:pPr>
        <w:tabs>
          <w:tab w:val="num" w:pos="-218"/>
        </w:tabs>
        <w:ind w:left="5673" w:hanging="360"/>
      </w:pPr>
      <w:rPr>
        <w:rFonts w:ascii="Symbol" w:hAnsi="Symbol" w:cs="Symbol" w:hint="default"/>
      </w:rPr>
    </w:lvl>
    <w:lvl w:ilvl="7">
      <w:start w:val="1"/>
      <w:numFmt w:val="bullet"/>
      <w:lvlText w:val="o"/>
      <w:lvlJc w:val="left"/>
      <w:pPr>
        <w:tabs>
          <w:tab w:val="num" w:pos="-218"/>
        </w:tabs>
        <w:ind w:left="6393" w:hanging="360"/>
      </w:pPr>
      <w:rPr>
        <w:rFonts w:ascii="Courier New" w:hAnsi="Courier New" w:cs="Courier New" w:hint="default"/>
      </w:rPr>
    </w:lvl>
    <w:lvl w:ilvl="8">
      <w:start w:val="1"/>
      <w:numFmt w:val="bullet"/>
      <w:lvlText w:val=""/>
      <w:lvlJc w:val="left"/>
      <w:pPr>
        <w:tabs>
          <w:tab w:val="num" w:pos="-218"/>
        </w:tabs>
        <w:ind w:left="7113" w:hanging="360"/>
      </w:pPr>
      <w:rPr>
        <w:rFonts w:ascii="Wingdings" w:hAnsi="Wingdings" w:cs="Wingdings" w:hint="default"/>
      </w:rPr>
    </w:lvl>
  </w:abstractNum>
  <w:abstractNum w:abstractNumId="5" w15:restartNumberingAfterBreak="0">
    <w:nsid w:val="5A9B3BCD"/>
    <w:multiLevelType w:val="multilevel"/>
    <w:tmpl w:val="C38ECF02"/>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6" w15:restartNumberingAfterBreak="0">
    <w:nsid w:val="72463565"/>
    <w:multiLevelType w:val="multilevel"/>
    <w:tmpl w:val="88B4FEE4"/>
    <w:lvl w:ilvl="0">
      <w:start w:val="1"/>
      <w:numFmt w:val="bullet"/>
      <w:lvlText w:val="-"/>
      <w:lvlJc w:val="left"/>
      <w:pPr>
        <w:tabs>
          <w:tab w:val="num" w:pos="-218"/>
        </w:tabs>
        <w:ind w:left="1353" w:hanging="360"/>
      </w:pPr>
      <w:rPr>
        <w:rFonts w:ascii="Cambria" w:hAnsi="Cambria" w:hint="default"/>
      </w:rPr>
    </w:lvl>
    <w:lvl w:ilvl="1">
      <w:start w:val="1"/>
      <w:numFmt w:val="bullet"/>
      <w:lvlText w:val="o"/>
      <w:lvlJc w:val="left"/>
      <w:pPr>
        <w:tabs>
          <w:tab w:val="num" w:pos="-218"/>
        </w:tabs>
        <w:ind w:left="2073" w:hanging="360"/>
      </w:pPr>
      <w:rPr>
        <w:rFonts w:ascii="Courier New" w:hAnsi="Courier New" w:cs="Courier New" w:hint="default"/>
      </w:rPr>
    </w:lvl>
    <w:lvl w:ilvl="2">
      <w:start w:val="1"/>
      <w:numFmt w:val="bullet"/>
      <w:lvlText w:val=""/>
      <w:lvlJc w:val="left"/>
      <w:pPr>
        <w:tabs>
          <w:tab w:val="num" w:pos="-218"/>
        </w:tabs>
        <w:ind w:left="2793" w:hanging="360"/>
      </w:pPr>
      <w:rPr>
        <w:rFonts w:ascii="Wingdings" w:hAnsi="Wingdings" w:cs="Wingdings" w:hint="default"/>
      </w:rPr>
    </w:lvl>
    <w:lvl w:ilvl="3">
      <w:start w:val="1"/>
      <w:numFmt w:val="bullet"/>
      <w:lvlText w:val=""/>
      <w:lvlJc w:val="left"/>
      <w:pPr>
        <w:tabs>
          <w:tab w:val="num" w:pos="-218"/>
        </w:tabs>
        <w:ind w:left="3513" w:hanging="360"/>
      </w:pPr>
      <w:rPr>
        <w:rFonts w:ascii="Symbol" w:hAnsi="Symbol" w:cs="Symbol" w:hint="default"/>
      </w:rPr>
    </w:lvl>
    <w:lvl w:ilvl="4">
      <w:start w:val="1"/>
      <w:numFmt w:val="bullet"/>
      <w:lvlText w:val="o"/>
      <w:lvlJc w:val="left"/>
      <w:pPr>
        <w:tabs>
          <w:tab w:val="num" w:pos="-218"/>
        </w:tabs>
        <w:ind w:left="4233" w:hanging="360"/>
      </w:pPr>
      <w:rPr>
        <w:rFonts w:ascii="Courier New" w:hAnsi="Courier New" w:cs="Courier New" w:hint="default"/>
      </w:rPr>
    </w:lvl>
    <w:lvl w:ilvl="5">
      <w:start w:val="1"/>
      <w:numFmt w:val="bullet"/>
      <w:lvlText w:val=""/>
      <w:lvlJc w:val="left"/>
      <w:pPr>
        <w:tabs>
          <w:tab w:val="num" w:pos="-218"/>
        </w:tabs>
        <w:ind w:left="4953" w:hanging="360"/>
      </w:pPr>
      <w:rPr>
        <w:rFonts w:ascii="Wingdings" w:hAnsi="Wingdings" w:cs="Wingdings" w:hint="default"/>
      </w:rPr>
    </w:lvl>
    <w:lvl w:ilvl="6">
      <w:start w:val="1"/>
      <w:numFmt w:val="bullet"/>
      <w:lvlText w:val=""/>
      <w:lvlJc w:val="left"/>
      <w:pPr>
        <w:tabs>
          <w:tab w:val="num" w:pos="-218"/>
        </w:tabs>
        <w:ind w:left="5673" w:hanging="360"/>
      </w:pPr>
      <w:rPr>
        <w:rFonts w:ascii="Symbol" w:hAnsi="Symbol" w:cs="Symbol" w:hint="default"/>
      </w:rPr>
    </w:lvl>
    <w:lvl w:ilvl="7">
      <w:start w:val="1"/>
      <w:numFmt w:val="bullet"/>
      <w:lvlText w:val="o"/>
      <w:lvlJc w:val="left"/>
      <w:pPr>
        <w:tabs>
          <w:tab w:val="num" w:pos="-218"/>
        </w:tabs>
        <w:ind w:left="6393" w:hanging="360"/>
      </w:pPr>
      <w:rPr>
        <w:rFonts w:ascii="Courier New" w:hAnsi="Courier New" w:cs="Courier New" w:hint="default"/>
      </w:rPr>
    </w:lvl>
    <w:lvl w:ilvl="8">
      <w:start w:val="1"/>
      <w:numFmt w:val="bullet"/>
      <w:lvlText w:val=""/>
      <w:lvlJc w:val="left"/>
      <w:pPr>
        <w:tabs>
          <w:tab w:val="num" w:pos="-218"/>
        </w:tabs>
        <w:ind w:left="7113" w:hanging="360"/>
      </w:pPr>
      <w:rPr>
        <w:rFonts w:ascii="Wingdings" w:hAnsi="Wingdings" w:cs="Wingdings" w:hint="default"/>
      </w:rPr>
    </w:lvl>
  </w:abstractNum>
  <w:abstractNum w:abstractNumId="7" w15:restartNumberingAfterBreak="0">
    <w:nsid w:val="7404218F"/>
    <w:multiLevelType w:val="multilevel"/>
    <w:tmpl w:val="393E84B6"/>
    <w:lvl w:ilvl="0">
      <w:start w:val="1"/>
      <w:numFmt w:val="decimal"/>
      <w:lvlText w:val="%1."/>
      <w:lvlJc w:val="left"/>
      <w:pPr>
        <w:tabs>
          <w:tab w:val="num" w:pos="1069"/>
        </w:tabs>
        <w:ind w:left="1069" w:hanging="360"/>
      </w:pPr>
    </w:lvl>
    <w:lvl w:ilvl="1">
      <w:start w:val="1"/>
      <w:numFmt w:val="decimal"/>
      <w:lvlText w:val="%2."/>
      <w:lvlJc w:val="left"/>
      <w:pPr>
        <w:tabs>
          <w:tab w:val="num" w:pos="1789"/>
        </w:tabs>
        <w:ind w:left="1789" w:hanging="360"/>
      </w:pPr>
    </w:lvl>
    <w:lvl w:ilvl="2">
      <w:start w:val="1"/>
      <w:numFmt w:val="decimal"/>
      <w:lvlText w:val="%3."/>
      <w:lvlJc w:val="left"/>
      <w:pPr>
        <w:tabs>
          <w:tab w:val="num" w:pos="2509"/>
        </w:tabs>
        <w:ind w:left="2509" w:hanging="360"/>
      </w:pPr>
    </w:lvl>
    <w:lvl w:ilvl="3">
      <w:start w:val="1"/>
      <w:numFmt w:val="decimal"/>
      <w:lvlText w:val="%4."/>
      <w:lvlJc w:val="left"/>
      <w:pPr>
        <w:tabs>
          <w:tab w:val="num" w:pos="3229"/>
        </w:tabs>
        <w:ind w:left="3229" w:hanging="360"/>
      </w:pPr>
    </w:lvl>
    <w:lvl w:ilvl="4">
      <w:start w:val="1"/>
      <w:numFmt w:val="decimal"/>
      <w:lvlText w:val="%5."/>
      <w:lvlJc w:val="left"/>
      <w:pPr>
        <w:tabs>
          <w:tab w:val="num" w:pos="3949"/>
        </w:tabs>
        <w:ind w:left="3949" w:hanging="360"/>
      </w:pPr>
    </w:lvl>
    <w:lvl w:ilvl="5">
      <w:start w:val="1"/>
      <w:numFmt w:val="decimal"/>
      <w:lvlText w:val="%6."/>
      <w:lvlJc w:val="left"/>
      <w:pPr>
        <w:tabs>
          <w:tab w:val="num" w:pos="4669"/>
        </w:tabs>
        <w:ind w:left="4669" w:hanging="360"/>
      </w:pPr>
    </w:lvl>
    <w:lvl w:ilvl="6">
      <w:start w:val="1"/>
      <w:numFmt w:val="decimal"/>
      <w:lvlText w:val="%7."/>
      <w:lvlJc w:val="left"/>
      <w:pPr>
        <w:tabs>
          <w:tab w:val="num" w:pos="5389"/>
        </w:tabs>
        <w:ind w:left="5389" w:hanging="360"/>
      </w:pPr>
    </w:lvl>
    <w:lvl w:ilvl="7">
      <w:start w:val="1"/>
      <w:numFmt w:val="decimal"/>
      <w:lvlText w:val="%8."/>
      <w:lvlJc w:val="left"/>
      <w:pPr>
        <w:tabs>
          <w:tab w:val="num" w:pos="6109"/>
        </w:tabs>
        <w:ind w:left="6109" w:hanging="360"/>
      </w:pPr>
    </w:lvl>
    <w:lvl w:ilvl="8">
      <w:start w:val="1"/>
      <w:numFmt w:val="decimal"/>
      <w:lvlText w:val="%9."/>
      <w:lvlJc w:val="left"/>
      <w:pPr>
        <w:tabs>
          <w:tab w:val="num" w:pos="6829"/>
        </w:tabs>
        <w:ind w:left="6829" w:hanging="360"/>
      </w:pPr>
    </w:lvl>
  </w:abstractNum>
  <w:num w:numId="1" w16cid:durableId="2132281850">
    <w:abstractNumId w:val="7"/>
  </w:num>
  <w:num w:numId="2" w16cid:durableId="1415785286">
    <w:abstractNumId w:val="0"/>
  </w:num>
  <w:num w:numId="3" w16cid:durableId="617760022">
    <w:abstractNumId w:val="4"/>
  </w:num>
  <w:num w:numId="4" w16cid:durableId="1754205141">
    <w:abstractNumId w:val="5"/>
  </w:num>
  <w:num w:numId="5" w16cid:durableId="971062416">
    <w:abstractNumId w:val="3"/>
  </w:num>
  <w:num w:numId="6" w16cid:durableId="385878169">
    <w:abstractNumId w:val="2"/>
  </w:num>
  <w:num w:numId="7" w16cid:durableId="834613372">
    <w:abstractNumId w:val="6"/>
  </w:num>
  <w:num w:numId="8" w16cid:durableId="4065356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D44"/>
    <w:rsid w:val="00043759"/>
    <w:rsid w:val="00066778"/>
    <w:rsid w:val="00071FCB"/>
    <w:rsid w:val="00081266"/>
    <w:rsid w:val="000B18E6"/>
    <w:rsid w:val="000E029F"/>
    <w:rsid w:val="00103439"/>
    <w:rsid w:val="001102F6"/>
    <w:rsid w:val="001262C7"/>
    <w:rsid w:val="0013470E"/>
    <w:rsid w:val="00186B23"/>
    <w:rsid w:val="001E5E60"/>
    <w:rsid w:val="001F357D"/>
    <w:rsid w:val="001F6EA8"/>
    <w:rsid w:val="002227FD"/>
    <w:rsid w:val="002321C2"/>
    <w:rsid w:val="00237247"/>
    <w:rsid w:val="002512D1"/>
    <w:rsid w:val="0025765D"/>
    <w:rsid w:val="0029632B"/>
    <w:rsid w:val="002C28E1"/>
    <w:rsid w:val="002E53FF"/>
    <w:rsid w:val="003045FF"/>
    <w:rsid w:val="00310263"/>
    <w:rsid w:val="003212AE"/>
    <w:rsid w:val="00333DE4"/>
    <w:rsid w:val="00352E3C"/>
    <w:rsid w:val="00360416"/>
    <w:rsid w:val="003942B7"/>
    <w:rsid w:val="003A1737"/>
    <w:rsid w:val="003B2C4D"/>
    <w:rsid w:val="003F2C03"/>
    <w:rsid w:val="00413774"/>
    <w:rsid w:val="00464944"/>
    <w:rsid w:val="004656F9"/>
    <w:rsid w:val="004E05AB"/>
    <w:rsid w:val="004F2935"/>
    <w:rsid w:val="004F3BD3"/>
    <w:rsid w:val="004F4912"/>
    <w:rsid w:val="00511D36"/>
    <w:rsid w:val="00521BEF"/>
    <w:rsid w:val="00525577"/>
    <w:rsid w:val="00531632"/>
    <w:rsid w:val="00540977"/>
    <w:rsid w:val="005C44FA"/>
    <w:rsid w:val="005D749E"/>
    <w:rsid w:val="005F0E11"/>
    <w:rsid w:val="00626926"/>
    <w:rsid w:val="0066631B"/>
    <w:rsid w:val="00682443"/>
    <w:rsid w:val="00695AE4"/>
    <w:rsid w:val="006C4F6E"/>
    <w:rsid w:val="006E0DD4"/>
    <w:rsid w:val="006E7448"/>
    <w:rsid w:val="00714638"/>
    <w:rsid w:val="007613B2"/>
    <w:rsid w:val="00793E86"/>
    <w:rsid w:val="007A379D"/>
    <w:rsid w:val="007C22D6"/>
    <w:rsid w:val="00847A1F"/>
    <w:rsid w:val="00847C6B"/>
    <w:rsid w:val="00855BDC"/>
    <w:rsid w:val="00875BEF"/>
    <w:rsid w:val="008C2B9A"/>
    <w:rsid w:val="008D304E"/>
    <w:rsid w:val="008F5C12"/>
    <w:rsid w:val="008F64F5"/>
    <w:rsid w:val="009025B1"/>
    <w:rsid w:val="0090342B"/>
    <w:rsid w:val="00914401"/>
    <w:rsid w:val="00931996"/>
    <w:rsid w:val="00972E72"/>
    <w:rsid w:val="00977D75"/>
    <w:rsid w:val="009C6D6C"/>
    <w:rsid w:val="009E68DA"/>
    <w:rsid w:val="00A172EB"/>
    <w:rsid w:val="00A20E44"/>
    <w:rsid w:val="00A2100D"/>
    <w:rsid w:val="00A64FFA"/>
    <w:rsid w:val="00A839EB"/>
    <w:rsid w:val="00AD4AFC"/>
    <w:rsid w:val="00AE4A1C"/>
    <w:rsid w:val="00AE7B60"/>
    <w:rsid w:val="00B24D44"/>
    <w:rsid w:val="00B315AF"/>
    <w:rsid w:val="00B522EA"/>
    <w:rsid w:val="00B8330F"/>
    <w:rsid w:val="00B95929"/>
    <w:rsid w:val="00B96311"/>
    <w:rsid w:val="00BD68A2"/>
    <w:rsid w:val="00BE1C9C"/>
    <w:rsid w:val="00C07BC0"/>
    <w:rsid w:val="00C15A32"/>
    <w:rsid w:val="00C27B86"/>
    <w:rsid w:val="00C325FB"/>
    <w:rsid w:val="00C35D52"/>
    <w:rsid w:val="00C462BB"/>
    <w:rsid w:val="00C65BCF"/>
    <w:rsid w:val="00CA26F3"/>
    <w:rsid w:val="00CA7770"/>
    <w:rsid w:val="00CC4B30"/>
    <w:rsid w:val="00CF55C7"/>
    <w:rsid w:val="00D0125A"/>
    <w:rsid w:val="00D32FA6"/>
    <w:rsid w:val="00D35B5C"/>
    <w:rsid w:val="00D443AB"/>
    <w:rsid w:val="00D70452"/>
    <w:rsid w:val="00D75CF4"/>
    <w:rsid w:val="00D935AE"/>
    <w:rsid w:val="00D970A6"/>
    <w:rsid w:val="00E348C9"/>
    <w:rsid w:val="00E36D28"/>
    <w:rsid w:val="00E41B46"/>
    <w:rsid w:val="00E56BC6"/>
    <w:rsid w:val="00E765C0"/>
    <w:rsid w:val="00E84387"/>
    <w:rsid w:val="00EB6B0E"/>
    <w:rsid w:val="00ED5030"/>
    <w:rsid w:val="00ED6D82"/>
    <w:rsid w:val="00F05E28"/>
    <w:rsid w:val="00FB70BF"/>
    <w:rsid w:val="00FF3673"/>
    <w:rsid w:val="00FF551C"/>
    <w:rsid w:val="00FF5DE1"/>
  </w:rsids>
  <m:mathPr>
    <m:mathFont m:val="Cambria Math"/>
    <m:brkBin m:val="before"/>
    <m:brkBinSub m:val="--"/>
    <m:smallFrac m:val="0"/>
    <m:dispDef/>
    <m:lMargin m:val="0"/>
    <m:rMargin m:val="0"/>
    <m:defJc m:val="centerGroup"/>
    <m:wrapIndent m:val="1440"/>
    <m:intLim m:val="subSup"/>
    <m:naryLim m:val="undOvr"/>
  </m:mathPr>
  <w:themeFontLang w:val="lt-LT"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7C83E"/>
  <w15:docId w15:val="{3A170BA8-5EBC-4F89-997E-EA9AC0F6C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qFormat/>
    <w:rsid w:val="0099075E"/>
    <w:rPr>
      <w:color w:val="808080"/>
    </w:rPr>
  </w:style>
  <w:style w:type="character" w:styleId="Grietas">
    <w:name w:val="Strong"/>
    <w:basedOn w:val="Numatytasispastraiposriftas"/>
    <w:uiPriority w:val="22"/>
    <w:qFormat/>
    <w:rsid w:val="004345A8"/>
    <w:rPr>
      <w:b/>
      <w:bCs/>
    </w:rPr>
  </w:style>
  <w:style w:type="character" w:styleId="Komentaronuoroda">
    <w:name w:val="annotation reference"/>
    <w:basedOn w:val="Numatytasispastraiposriftas"/>
    <w:semiHidden/>
    <w:unhideWhenUsed/>
    <w:qFormat/>
    <w:rsid w:val="009B3100"/>
    <w:rPr>
      <w:sz w:val="16"/>
      <w:szCs w:val="16"/>
    </w:rPr>
  </w:style>
  <w:style w:type="character" w:customStyle="1" w:styleId="KomentarotekstasDiagrama">
    <w:name w:val="Komentaro tekstas Diagrama"/>
    <w:basedOn w:val="Numatytasispastraiposriftas"/>
    <w:link w:val="Komentarotekstas"/>
    <w:qFormat/>
    <w:rsid w:val="009B3100"/>
    <w:rPr>
      <w:sz w:val="20"/>
    </w:rPr>
  </w:style>
  <w:style w:type="character" w:customStyle="1" w:styleId="KomentarotemaDiagrama">
    <w:name w:val="Komentaro tema Diagrama"/>
    <w:basedOn w:val="KomentarotekstasDiagrama"/>
    <w:link w:val="Komentarotema"/>
    <w:semiHidden/>
    <w:qFormat/>
    <w:rsid w:val="009B3100"/>
    <w:rPr>
      <w:b/>
      <w:bCs/>
      <w:sz w:val="20"/>
    </w:rPr>
  </w:style>
  <w:style w:type="character" w:styleId="Hipersaitas">
    <w:name w:val="Hyperlink"/>
    <w:rPr>
      <w:color w:val="000080"/>
      <w:u w:val="single"/>
    </w:rPr>
  </w:style>
  <w:style w:type="character" w:customStyle="1" w:styleId="FootnoteCharacters">
    <w:name w:val="Footnote Characters"/>
    <w:qFormat/>
    <w:rPr>
      <w:vertAlign w:val="superscript"/>
    </w:rPr>
  </w:style>
  <w:style w:type="character" w:styleId="Puslapioinaosnuoroda">
    <w:name w:val="footnote reference"/>
    <w:rPr>
      <w:vertAlign w:val="superscript"/>
    </w:rPr>
  </w:style>
  <w:style w:type="character" w:customStyle="1" w:styleId="EndnoteCharacters">
    <w:name w:val="Endnote Characters"/>
    <w:qFormat/>
    <w:rPr>
      <w:vertAlign w:val="superscript"/>
    </w:rPr>
  </w:style>
  <w:style w:type="character" w:styleId="Dokumentoinaosnumeris">
    <w:name w:val="endnote reference"/>
    <w:rPr>
      <w:vertAlign w:val="superscript"/>
    </w:rPr>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styleId="Sraopastraipa">
    <w:name w:val="List Paragraph"/>
    <w:basedOn w:val="prastasis"/>
    <w:qFormat/>
    <w:rsid w:val="007505ED"/>
    <w:pPr>
      <w:ind w:left="720"/>
      <w:contextualSpacing/>
    </w:pPr>
  </w:style>
  <w:style w:type="paragraph" w:styleId="prastasiniatinklio">
    <w:name w:val="Normal (Web)"/>
    <w:basedOn w:val="prastasis"/>
    <w:uiPriority w:val="99"/>
    <w:semiHidden/>
    <w:unhideWhenUsed/>
    <w:qFormat/>
    <w:rsid w:val="00EF2CA4"/>
    <w:pPr>
      <w:spacing w:beforeAutospacing="1" w:afterAutospacing="1"/>
    </w:pPr>
    <w:rPr>
      <w:rFonts w:ascii="Aptos" w:eastAsiaTheme="minorHAnsi" w:hAnsi="Aptos" w:cs="Aptos"/>
      <w:szCs w:val="24"/>
      <w:lang w:val="en-GB" w:eastAsia="en-GB"/>
    </w:rPr>
  </w:style>
  <w:style w:type="paragraph" w:styleId="Komentarotekstas">
    <w:name w:val="annotation text"/>
    <w:basedOn w:val="prastasis"/>
    <w:link w:val="KomentarotekstasDiagrama"/>
    <w:unhideWhenUsed/>
    <w:qFormat/>
    <w:rsid w:val="009B3100"/>
    <w:rPr>
      <w:sz w:val="20"/>
    </w:rPr>
  </w:style>
  <w:style w:type="paragraph" w:styleId="Komentarotema">
    <w:name w:val="annotation subject"/>
    <w:basedOn w:val="Komentarotekstas"/>
    <w:next w:val="Komentarotekstas"/>
    <w:link w:val="KomentarotemaDiagrama"/>
    <w:semiHidden/>
    <w:unhideWhenUsed/>
    <w:qFormat/>
    <w:rsid w:val="009B3100"/>
    <w:rPr>
      <w:b/>
      <w:bCs/>
    </w:rPr>
  </w:style>
  <w:style w:type="paragraph" w:styleId="Puslapioinaostekstas">
    <w:name w:val="footnote text"/>
    <w:basedOn w:val="prastasis"/>
  </w:style>
  <w:style w:type="paragraph" w:customStyle="1" w:styleId="FrameContents">
    <w:name w:val="Frame Contents"/>
    <w:basedOn w:val="prastasis"/>
    <w:qFormat/>
  </w:style>
  <w:style w:type="paragraph" w:customStyle="1" w:styleId="HeaderandFooter">
    <w:name w:val="Header and Footer"/>
    <w:basedOn w:val="prastasis"/>
    <w:qFormat/>
  </w:style>
  <w:style w:type="paragraph" w:styleId="Antrats">
    <w:name w:val="header"/>
    <w:basedOn w:val="HeaderandFooter"/>
  </w:style>
  <w:style w:type="paragraph" w:styleId="Porat">
    <w:name w:val="footer"/>
    <w:basedOn w:val="HeaderandFooter"/>
  </w:style>
  <w:style w:type="table" w:styleId="Lentelstinklelis">
    <w:name w:val="Table Grid"/>
    <w:basedOn w:val="prastojilentel"/>
    <w:uiPriority w:val="39"/>
    <w:rsid w:val="00EF76DE"/>
    <w:rPr>
      <w:rFonts w:eastAsiaTheme="minorHAnsi" w:cstheme="minorBidi"/>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973395">
      <w:bodyDiv w:val="1"/>
      <w:marLeft w:val="0"/>
      <w:marRight w:val="0"/>
      <w:marTop w:val="0"/>
      <w:marBottom w:val="0"/>
      <w:divBdr>
        <w:top w:val="none" w:sz="0" w:space="0" w:color="auto"/>
        <w:left w:val="none" w:sz="0" w:space="0" w:color="auto"/>
        <w:bottom w:val="none" w:sz="0" w:space="0" w:color="auto"/>
        <w:right w:val="none" w:sz="0" w:space="0" w:color="auto"/>
      </w:divBdr>
    </w:div>
    <w:div w:id="13238942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13" Type="http://schemas.openxmlformats.org/officeDocument/2006/relationships/hyperlink" Target="http://www.stat.gov.lt/"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tat.gov.l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stat.gov.lt/"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stat.gov.lt/" TargetMode="External"/><Relationship Id="rId14" Type="http://schemas.openxmlformats.org/officeDocument/2006/relationships/hyperlink" Target="http://www.stat.gov.lt/" TargetMode="Externa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lt-LT"/>
  <c:roundedCorners val="0"/>
  <c:style val="2"/>
  <c:chart>
    <c:autoTitleDeleted val="1"/>
    <c:plotArea>
      <c:layout>
        <c:manualLayout>
          <c:layoutTarget val="inner"/>
          <c:xMode val="edge"/>
          <c:yMode val="edge"/>
          <c:x val="0.18049999999999999"/>
          <c:y val="4.9444444444444402E-2"/>
          <c:w val="0.607375"/>
          <c:h val="0.81733333333333302"/>
        </c:manualLayout>
      </c:layout>
      <c:barChart>
        <c:barDir val="col"/>
        <c:grouping val="clustered"/>
        <c:varyColors val="0"/>
        <c:ser>
          <c:idx val="0"/>
          <c:order val="0"/>
          <c:tx>
            <c:strRef>
              <c:f>label 0</c:f>
              <c:strCache>
                <c:ptCount val="1"/>
                <c:pt idx="0">
                  <c:v>Series1</c:v>
                </c:pt>
              </c:strCache>
            </c:strRef>
          </c:tx>
          <c:spPr>
            <a:solidFill>
              <a:srgbClr val="A5A5A5"/>
            </a:solidFill>
            <a:ln w="0">
              <a:noFill/>
            </a:ln>
          </c:spPr>
          <c:invertIfNegative val="0"/>
          <c:dLbls>
            <c:numFmt formatCode="General" sourceLinked="0"/>
            <c:spPr>
              <a:noFill/>
              <a:ln>
                <a:noFill/>
              </a:ln>
              <a:effectLst/>
            </c:spPr>
            <c:txPr>
              <a:bodyPr wrap="square"/>
              <a:lstStyle/>
              <a:p>
                <a:pPr>
                  <a:defRPr sz="850" b="1" strike="noStrike" spc="-1">
                    <a:solidFill>
                      <a:srgbClr val="000000"/>
                    </a:solidFill>
                    <a:latin typeface="Arial"/>
                    <a:ea typeface="Arial"/>
                  </a:defRPr>
                </a:pPr>
                <a:endParaRPr lang="en-US"/>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0"/>
              </c:ext>
            </c:extLst>
          </c:dLbls>
          <c:cat>
            <c:strRef>
              <c:f>categories</c:f>
              <c:strCache>
                <c:ptCount val="3"/>
                <c:pt idx="0">
                  <c:v>2022</c:v>
                </c:pt>
                <c:pt idx="1">
                  <c:v>2023</c:v>
                </c:pt>
                <c:pt idx="2">
                  <c:v>2024</c:v>
                </c:pt>
              </c:strCache>
            </c:strRef>
          </c:cat>
          <c:val>
            <c:numRef>
              <c:f>0</c:f>
              <c:numCache>
                <c:formatCode>General</c:formatCode>
                <c:ptCount val="3"/>
                <c:pt idx="0">
                  <c:v>45</c:v>
                </c:pt>
                <c:pt idx="1">
                  <c:v>45</c:v>
                </c:pt>
                <c:pt idx="2">
                  <c:v>44</c:v>
                </c:pt>
              </c:numCache>
            </c:numRef>
          </c:val>
          <c:extLst>
            <c:ext xmlns:c16="http://schemas.microsoft.com/office/drawing/2014/chart" uri="{C3380CC4-5D6E-409C-BE32-E72D297353CC}">
              <c16:uniqueId val="{00000000-38C6-4FF6-AD00-7B0A616F70FE}"/>
            </c:ext>
          </c:extLst>
        </c:ser>
        <c:dLbls>
          <c:showLegendKey val="0"/>
          <c:showVal val="0"/>
          <c:showCatName val="0"/>
          <c:showSerName val="0"/>
          <c:showPercent val="0"/>
          <c:showBubbleSize val="0"/>
        </c:dLbls>
        <c:gapWidth val="150"/>
        <c:axId val="98431563"/>
        <c:axId val="11452804"/>
      </c:barChart>
      <c:catAx>
        <c:axId val="98431563"/>
        <c:scaling>
          <c:orientation val="minMax"/>
        </c:scaling>
        <c:delete val="0"/>
        <c:axPos val="b"/>
        <c:numFmt formatCode="General" sourceLinked="0"/>
        <c:majorTickMark val="out"/>
        <c:minorTickMark val="none"/>
        <c:tickLblPos val="nextTo"/>
        <c:spPr>
          <a:ln w="3240">
            <a:solidFill>
              <a:srgbClr val="000000"/>
            </a:solidFill>
            <a:round/>
          </a:ln>
        </c:spPr>
        <c:txPr>
          <a:bodyPr/>
          <a:lstStyle/>
          <a:p>
            <a:pPr>
              <a:defRPr sz="850" b="1" strike="noStrike" spc="-1">
                <a:solidFill>
                  <a:srgbClr val="000000"/>
                </a:solidFill>
                <a:latin typeface="Arial"/>
                <a:ea typeface="Arial"/>
              </a:defRPr>
            </a:pPr>
            <a:endParaRPr lang="en-US"/>
          </a:p>
        </c:txPr>
        <c:crossAx val="11452804"/>
        <c:crosses val="autoZero"/>
        <c:auto val="1"/>
        <c:lblAlgn val="ctr"/>
        <c:lblOffset val="100"/>
        <c:noMultiLvlLbl val="0"/>
      </c:catAx>
      <c:valAx>
        <c:axId val="11452804"/>
        <c:scaling>
          <c:orientation val="minMax"/>
        </c:scaling>
        <c:delete val="0"/>
        <c:axPos val="l"/>
        <c:majorGridlines>
          <c:spPr>
            <a:ln w="3240">
              <a:solidFill>
                <a:srgbClr val="000000"/>
              </a:solidFill>
              <a:round/>
            </a:ln>
          </c:spPr>
        </c:majorGridlines>
        <c:numFmt formatCode="General" sourceLinked="0"/>
        <c:majorTickMark val="out"/>
        <c:minorTickMark val="none"/>
        <c:tickLblPos val="nextTo"/>
        <c:spPr>
          <a:ln w="3240">
            <a:solidFill>
              <a:srgbClr val="000000"/>
            </a:solidFill>
            <a:round/>
          </a:ln>
        </c:spPr>
        <c:txPr>
          <a:bodyPr/>
          <a:lstStyle/>
          <a:p>
            <a:pPr>
              <a:defRPr sz="850" b="1" strike="noStrike" spc="-1">
                <a:solidFill>
                  <a:srgbClr val="000000"/>
                </a:solidFill>
                <a:latin typeface="Arial"/>
                <a:ea typeface="Arial"/>
              </a:defRPr>
            </a:pPr>
            <a:endParaRPr lang="en-US"/>
          </a:p>
        </c:txPr>
        <c:crossAx val="98431563"/>
        <c:crosses val="autoZero"/>
        <c:crossBetween val="between"/>
      </c:valAx>
      <c:spPr>
        <a:noFill/>
        <a:ln w="12600">
          <a:solidFill>
            <a:srgbClr val="808080"/>
          </a:solidFill>
          <a:round/>
        </a:ln>
      </c:spPr>
    </c:plotArea>
    <c:plotVisOnly val="1"/>
    <c:dispBlanksAs val="gap"/>
    <c:showDLblsOverMax val="1"/>
  </c:chart>
  <c:spPr>
    <a:noFill/>
    <a:ln w="6480">
      <a:noFill/>
    </a:ln>
  </c:spPr>
  <c:externalData r:id="rId1">
    <c:autoUpdate val="0"/>
  </c:externalData>
</c:chartSpace>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089AC-1667-4757-A2A0-6C0F3B36C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33</Pages>
  <Words>14430</Words>
  <Characters>82257</Characters>
  <Application>Microsoft Office Word</Application>
  <DocSecurity>0</DocSecurity>
  <Lines>685</Lines>
  <Paragraphs>192</Paragraphs>
  <ScaleCrop>false</ScaleCrop>
  <HeadingPairs>
    <vt:vector size="2" baseType="variant">
      <vt:variant>
        <vt:lpstr>Pavadinimas</vt:lpstr>
      </vt:variant>
      <vt:variant>
        <vt:i4>1</vt:i4>
      </vt:variant>
    </vt:vector>
  </HeadingPairs>
  <TitlesOfParts>
    <vt:vector size="1" baseType="lpstr">
      <vt:lpstr>DĖL ANYKŠČIŲ RAJONO SAVIVALDYBĖS TARYBOS 2015 M. LAPKRIČIO 26 D. SPRENDIMO NR. 1-TS-320 "DĖL ANYKŠČIŲ RAJONO SAVIVALDYBĖS 2016 M. VIEŠŲJŲ DARBŲ PROGRAMOS PATVIRTINIMO" PAKEITIMO</vt:lpstr>
    </vt:vector>
  </TitlesOfParts>
  <Manager>2016-03-31</Manager>
  <Company/>
  <LinksUpToDate>false</LinksUpToDate>
  <CharactersWithSpaces>96495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2015 M. LAPKRIČIO 26 D. SPRENDIMO NR. 1-TS-320 "DĖL ANYKŠČIŲ RAJONO SAVIVALDYBĖS 2016 M. VIEŠŲJŲ DARBŲ PROGRAMOS PATVIRTINIMO" PAKEITIMO</dc:title>
  <dc:subject>1-TS-68</dc:subject>
  <dc:creator>ANYKŠČIŲ RAJONO SAVIVALDYBĖS TARYBA</dc:creator>
  <dc:description/>
  <cp:lastModifiedBy>Laima</cp:lastModifiedBy>
  <cp:revision>2</cp:revision>
  <cp:lastPrinted>2025-01-07T06:08:00Z</cp:lastPrinted>
  <dcterms:created xsi:type="dcterms:W3CDTF">2025-01-16T11:22:00Z</dcterms:created>
  <dcterms:modified xsi:type="dcterms:W3CDTF">2025-01-16T11:22:00Z</dcterms:modified>
  <cp:category>SPRENDIMAS</cp:category>
  <dc:language>lt-LT</dc:language>
</cp:coreProperties>
</file>